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09C265" w14:textId="77777777" w:rsidR="00B312E3" w:rsidRPr="00B312E3" w:rsidRDefault="00B312E3" w:rsidP="00B312E3">
      <w:pPr>
        <w:jc w:val="both"/>
        <w:rPr>
          <w:rFonts w:ascii="Fira Sans" w:hAnsi="Fira Sans"/>
        </w:rPr>
      </w:pPr>
      <w:bookmarkStart w:id="0" w:name="_Toc362360237"/>
      <w:bookmarkStart w:id="1" w:name="_Toc362360242"/>
      <w:bookmarkStart w:id="2" w:name="_Toc350869226"/>
      <w:bookmarkStart w:id="3" w:name="_Toc350947232"/>
      <w:bookmarkStart w:id="4" w:name="_Toc350869228"/>
      <w:bookmarkStart w:id="5" w:name="_Toc350947234"/>
      <w:bookmarkStart w:id="6" w:name="_Toc350869229"/>
      <w:bookmarkStart w:id="7" w:name="_Toc350947235"/>
      <w:bookmarkStart w:id="8" w:name="_Toc350869230"/>
      <w:bookmarkStart w:id="9" w:name="_Toc350947236"/>
      <w:bookmarkStart w:id="10" w:name="_Toc350869231"/>
      <w:bookmarkStart w:id="11" w:name="_Toc350947237"/>
      <w:bookmarkStart w:id="12" w:name="_Toc350869232"/>
      <w:bookmarkStart w:id="13" w:name="_Toc350947238"/>
      <w:bookmarkStart w:id="14" w:name="_Toc350869233"/>
      <w:bookmarkStart w:id="15" w:name="_Toc350947239"/>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p w14:paraId="18736227" w14:textId="77777777" w:rsidR="00B312E3" w:rsidRPr="00B312E3" w:rsidRDefault="00B312E3" w:rsidP="00B312E3">
      <w:pPr>
        <w:keepNext/>
        <w:spacing w:before="240" w:after="280"/>
        <w:jc w:val="both"/>
        <w:outlineLvl w:val="0"/>
        <w:rPr>
          <w:rFonts w:ascii="Fira Sans" w:hAnsi="Fira Sans"/>
          <w:b/>
          <w:lang w:eastAsia="ja-JP"/>
        </w:rPr>
      </w:pPr>
    </w:p>
    <w:p w14:paraId="1D893442" w14:textId="77777777" w:rsidR="00B312E3" w:rsidRPr="00B312E3" w:rsidRDefault="00B312E3" w:rsidP="00B312E3">
      <w:pPr>
        <w:jc w:val="both"/>
        <w:rPr>
          <w:rFonts w:ascii="Fira Sans" w:hAnsi="Fira Sans"/>
          <w:lang w:eastAsia="ja-JP"/>
        </w:rPr>
      </w:pPr>
    </w:p>
    <w:p w14:paraId="33A68365" w14:textId="77777777" w:rsidR="00B312E3" w:rsidRPr="00B312E3" w:rsidRDefault="00B312E3" w:rsidP="00B312E3">
      <w:pPr>
        <w:jc w:val="both"/>
        <w:rPr>
          <w:rFonts w:ascii="Fira Sans" w:hAnsi="Fira Sans" w:cs="Arial"/>
          <w:lang w:eastAsia="ja-JP"/>
        </w:rPr>
      </w:pPr>
    </w:p>
    <w:p w14:paraId="160B951B" w14:textId="77777777" w:rsidR="00B312E3" w:rsidRPr="00B312E3" w:rsidRDefault="00B312E3" w:rsidP="00B312E3">
      <w:pPr>
        <w:jc w:val="both"/>
        <w:rPr>
          <w:rFonts w:ascii="Fira Sans" w:hAnsi="Fira Sans" w:cs="Arial"/>
          <w:lang w:eastAsia="ja-JP"/>
        </w:rPr>
      </w:pPr>
    </w:p>
    <w:p w14:paraId="5563F75C" w14:textId="77777777" w:rsidR="00B312E3" w:rsidRPr="00B312E3" w:rsidRDefault="00B312E3" w:rsidP="00B312E3">
      <w:pPr>
        <w:jc w:val="both"/>
        <w:rPr>
          <w:rFonts w:ascii="Fira Sans" w:hAnsi="Fira Sans" w:cs="Arial"/>
          <w:lang w:eastAsia="ja-JP"/>
        </w:rPr>
      </w:pPr>
    </w:p>
    <w:p w14:paraId="77157A5B" w14:textId="77777777" w:rsidR="00B312E3" w:rsidRPr="00B312E3" w:rsidRDefault="00B312E3" w:rsidP="00B312E3">
      <w:pPr>
        <w:suppressAutoHyphens/>
        <w:spacing w:line="276" w:lineRule="auto"/>
        <w:jc w:val="both"/>
        <w:rPr>
          <w:rFonts w:ascii="Fira Sans" w:hAnsi="Fira Sans" w:cs="Arial"/>
          <w:b/>
        </w:rPr>
      </w:pPr>
      <w:r w:rsidRPr="00B312E3">
        <w:rPr>
          <w:rFonts w:ascii="Fira Sans" w:hAnsi="Fira Sans" w:cs="Arial"/>
          <w:b/>
        </w:rPr>
        <w:t xml:space="preserve">Aanbestedingsdocument </w:t>
      </w:r>
    </w:p>
    <w:p w14:paraId="0E03F185" w14:textId="77777777" w:rsidR="00B312E3" w:rsidRPr="00B312E3" w:rsidRDefault="00B312E3" w:rsidP="00B312E3">
      <w:pPr>
        <w:suppressAutoHyphens/>
        <w:spacing w:line="276" w:lineRule="auto"/>
        <w:jc w:val="both"/>
        <w:rPr>
          <w:rFonts w:ascii="Fira Sans" w:hAnsi="Fira Sans" w:cs="Arial"/>
          <w:b/>
        </w:rPr>
      </w:pPr>
    </w:p>
    <w:p w14:paraId="4855238D" w14:textId="77777777" w:rsidR="00B312E3" w:rsidRPr="00B312E3" w:rsidRDefault="00B312E3" w:rsidP="00B312E3">
      <w:pPr>
        <w:suppressAutoHyphens/>
        <w:spacing w:line="276" w:lineRule="auto"/>
        <w:jc w:val="both"/>
        <w:rPr>
          <w:rFonts w:ascii="Fira Sans" w:hAnsi="Fira Sans" w:cs="Arial"/>
          <w:b/>
        </w:rPr>
      </w:pPr>
      <w:r w:rsidRPr="00B312E3">
        <w:rPr>
          <w:rFonts w:ascii="Fira Sans" w:hAnsi="Fira Sans" w:cs="Arial"/>
          <w:b/>
        </w:rPr>
        <w:t>Europese aanbesteding volgens de openbare procedure</w:t>
      </w:r>
    </w:p>
    <w:p w14:paraId="0541C6D2" w14:textId="77777777" w:rsidR="00B312E3" w:rsidRPr="00B312E3" w:rsidRDefault="00B312E3" w:rsidP="00B312E3">
      <w:pPr>
        <w:suppressAutoHyphens/>
        <w:spacing w:line="276" w:lineRule="auto"/>
        <w:jc w:val="both"/>
        <w:rPr>
          <w:rFonts w:ascii="Fira Sans" w:hAnsi="Fira Sans" w:cs="Arial"/>
          <w:b/>
        </w:rPr>
      </w:pPr>
      <w:bookmarkStart w:id="16" w:name="_Hlk515886655"/>
      <w:r w:rsidRPr="00B312E3">
        <w:rPr>
          <w:rFonts w:ascii="Fira Sans" w:hAnsi="Fira Sans" w:cs="Arial"/>
          <w:b/>
        </w:rPr>
        <w:t>voor het opstellen van de Milieueffect rapportage, het Projectbesluit, de (plan dragende) vergunningen en ontwerpwerkzaamheden voor de ‘Ontsluitingsweg Urk’, projectnummer 26109.</w:t>
      </w:r>
    </w:p>
    <w:p w14:paraId="47751DA9" w14:textId="77777777" w:rsidR="00B312E3" w:rsidRPr="00B312E3" w:rsidRDefault="00B312E3" w:rsidP="00B312E3">
      <w:pPr>
        <w:suppressAutoHyphens/>
        <w:spacing w:line="276" w:lineRule="auto"/>
        <w:jc w:val="both"/>
        <w:rPr>
          <w:rFonts w:ascii="Fira Sans" w:hAnsi="Fira Sans" w:cs="Arial"/>
        </w:rPr>
      </w:pPr>
      <w:r w:rsidRPr="00B312E3">
        <w:rPr>
          <w:rFonts w:ascii="Fira Sans" w:hAnsi="Fira Sans" w:cs="Arial"/>
        </w:rPr>
        <w:t xml:space="preserve"> </w:t>
      </w:r>
    </w:p>
    <w:p w14:paraId="72FFBF26" w14:textId="77777777" w:rsidR="00B312E3" w:rsidRPr="00B312E3" w:rsidRDefault="00B312E3" w:rsidP="00B312E3">
      <w:pPr>
        <w:suppressAutoHyphens/>
        <w:spacing w:line="276" w:lineRule="auto"/>
        <w:ind w:left="-58"/>
        <w:jc w:val="both"/>
        <w:rPr>
          <w:rFonts w:ascii="Fira Sans" w:hAnsi="Fira Sans" w:cs="Arial"/>
        </w:rPr>
      </w:pPr>
    </w:p>
    <w:p w14:paraId="5854FE14" w14:textId="77777777" w:rsidR="00B312E3" w:rsidRPr="00B312E3" w:rsidRDefault="00B312E3" w:rsidP="00B312E3">
      <w:pPr>
        <w:suppressAutoHyphens/>
        <w:spacing w:line="276" w:lineRule="auto"/>
        <w:ind w:left="-58"/>
        <w:jc w:val="both"/>
        <w:rPr>
          <w:rFonts w:ascii="Fira Sans" w:hAnsi="Fira Sans" w:cs="Arial"/>
        </w:rPr>
      </w:pPr>
    </w:p>
    <w:p w14:paraId="4FA4270C" w14:textId="77777777" w:rsidR="00B312E3" w:rsidRPr="00B312E3" w:rsidRDefault="00B312E3" w:rsidP="00B312E3">
      <w:pPr>
        <w:suppressAutoHyphens/>
        <w:spacing w:line="276" w:lineRule="auto"/>
        <w:ind w:left="-58"/>
        <w:jc w:val="both"/>
        <w:rPr>
          <w:rFonts w:ascii="Fira Sans" w:hAnsi="Fira Sans" w:cs="Arial"/>
        </w:rPr>
      </w:pPr>
    </w:p>
    <w:p w14:paraId="677AD2C5" w14:textId="77777777" w:rsidR="00B312E3" w:rsidRPr="00B312E3" w:rsidRDefault="00B312E3" w:rsidP="00B312E3">
      <w:pPr>
        <w:suppressAutoHyphens/>
        <w:spacing w:line="276" w:lineRule="auto"/>
        <w:ind w:left="-58"/>
        <w:jc w:val="both"/>
        <w:rPr>
          <w:rFonts w:ascii="Fira Sans" w:hAnsi="Fira Sans" w:cs="Arial"/>
        </w:rPr>
      </w:pPr>
    </w:p>
    <w:p w14:paraId="6DF4C07B" w14:textId="77777777" w:rsidR="00B312E3" w:rsidRPr="00B312E3" w:rsidRDefault="00B312E3" w:rsidP="00B312E3">
      <w:pPr>
        <w:tabs>
          <w:tab w:val="left" w:pos="-58"/>
          <w:tab w:val="left" w:pos="508"/>
          <w:tab w:val="left" w:pos="1074"/>
          <w:tab w:val="left" w:pos="1640"/>
          <w:tab w:val="left" w:pos="2206"/>
          <w:tab w:val="left" w:pos="2772"/>
          <w:tab w:val="left" w:pos="3338"/>
          <w:tab w:val="left" w:pos="3904"/>
          <w:tab w:val="left" w:pos="4470"/>
          <w:tab w:val="left" w:pos="5036"/>
          <w:tab w:val="left" w:pos="5602"/>
          <w:tab w:val="left" w:pos="6168"/>
          <w:tab w:val="left" w:pos="6734"/>
          <w:tab w:val="left" w:pos="7300"/>
          <w:tab w:val="left" w:pos="7866"/>
          <w:tab w:val="left" w:pos="8432"/>
          <w:tab w:val="left" w:pos="8998"/>
        </w:tabs>
        <w:suppressAutoHyphens/>
        <w:spacing w:line="276" w:lineRule="auto"/>
        <w:ind w:left="-58"/>
        <w:jc w:val="both"/>
        <w:rPr>
          <w:rFonts w:ascii="Fira Sans" w:hAnsi="Fira Sans" w:cs="Arial"/>
        </w:rPr>
      </w:pPr>
    </w:p>
    <w:p w14:paraId="6189249E" w14:textId="77777777" w:rsidR="00B312E3" w:rsidRPr="00B312E3" w:rsidRDefault="00B312E3" w:rsidP="00B312E3">
      <w:pPr>
        <w:suppressAutoHyphens/>
        <w:spacing w:line="276" w:lineRule="auto"/>
        <w:jc w:val="both"/>
        <w:rPr>
          <w:rFonts w:ascii="Fira Sans" w:hAnsi="Fira Sans" w:cs="Arial"/>
          <w:b/>
        </w:rPr>
      </w:pPr>
      <w:r w:rsidRPr="00B312E3">
        <w:rPr>
          <w:rFonts w:ascii="Fira Sans" w:hAnsi="Fira Sans" w:cs="Arial"/>
          <w:b/>
        </w:rPr>
        <w:t>Provincie Flevoland</w:t>
      </w:r>
    </w:p>
    <w:bookmarkEnd w:id="16"/>
    <w:p w14:paraId="654EBE01" w14:textId="77777777" w:rsidR="00B312E3" w:rsidRPr="00B312E3" w:rsidRDefault="00B312E3" w:rsidP="00B312E3">
      <w:pPr>
        <w:suppressAutoHyphens/>
        <w:spacing w:line="276" w:lineRule="auto"/>
        <w:jc w:val="both"/>
        <w:rPr>
          <w:rFonts w:ascii="Fira Sans" w:hAnsi="Fira Sans" w:cs="Arial"/>
          <w:b/>
        </w:rPr>
      </w:pPr>
      <w:r w:rsidRPr="00B312E3">
        <w:rPr>
          <w:rFonts w:ascii="Fira Sans" w:hAnsi="Fira Sans" w:cs="Arial"/>
          <w:b/>
        </w:rPr>
        <w:t>Afdeling Infra</w:t>
      </w:r>
    </w:p>
    <w:p w14:paraId="18DC08D4" w14:textId="77777777" w:rsidR="00B312E3" w:rsidRPr="00B312E3" w:rsidRDefault="00B312E3" w:rsidP="00B312E3">
      <w:pPr>
        <w:spacing w:line="276" w:lineRule="auto"/>
        <w:jc w:val="both"/>
        <w:rPr>
          <w:rFonts w:ascii="Fira Sans" w:hAnsi="Fira Sans"/>
          <w:lang w:eastAsia="ja-JP"/>
        </w:rPr>
      </w:pPr>
    </w:p>
    <w:p w14:paraId="4C4B6609" w14:textId="77777777" w:rsidR="00B312E3" w:rsidRPr="00B312E3" w:rsidRDefault="00B312E3" w:rsidP="00B312E3">
      <w:pPr>
        <w:spacing w:line="276" w:lineRule="auto"/>
        <w:jc w:val="both"/>
        <w:rPr>
          <w:rFonts w:ascii="Fira Sans" w:hAnsi="Fira Sans"/>
          <w:lang w:eastAsia="ja-JP"/>
        </w:rPr>
      </w:pPr>
    </w:p>
    <w:p w14:paraId="039649E1" w14:textId="77777777" w:rsidR="00B312E3" w:rsidRPr="00B312E3" w:rsidRDefault="00B312E3" w:rsidP="00B312E3">
      <w:pPr>
        <w:spacing w:line="276" w:lineRule="auto"/>
        <w:jc w:val="both"/>
        <w:rPr>
          <w:rFonts w:ascii="Fira Sans" w:hAnsi="Fira Sans"/>
          <w:lang w:eastAsia="ja-JP"/>
        </w:rPr>
      </w:pPr>
      <w:r w:rsidRPr="00B312E3">
        <w:rPr>
          <w:rFonts w:ascii="Fira Sans" w:hAnsi="Fira Sans"/>
          <w:lang w:eastAsia="ja-JP"/>
        </w:rPr>
        <w:t xml:space="preserve">Publicatiedatum: </w:t>
      </w:r>
      <w:r w:rsidRPr="00B312E3">
        <w:rPr>
          <w:rFonts w:ascii="Fira Sans" w:hAnsi="Fira Sans"/>
          <w:lang w:eastAsia="ja-JP"/>
        </w:rPr>
        <w:tab/>
        <w:t>19 juni 2023</w:t>
      </w:r>
    </w:p>
    <w:p w14:paraId="379CF1B7" w14:textId="77777777" w:rsidR="00B312E3" w:rsidRPr="00B312E3" w:rsidRDefault="00B312E3" w:rsidP="00B312E3">
      <w:pPr>
        <w:spacing w:line="276" w:lineRule="auto"/>
        <w:jc w:val="both"/>
        <w:rPr>
          <w:rFonts w:ascii="Fira Sans" w:hAnsi="Fira Sans"/>
          <w:lang w:eastAsia="ja-JP"/>
        </w:rPr>
      </w:pPr>
      <w:r w:rsidRPr="00B312E3">
        <w:rPr>
          <w:rFonts w:ascii="Fira Sans" w:hAnsi="Fira Sans"/>
          <w:lang w:eastAsia="ja-JP"/>
        </w:rPr>
        <w:t xml:space="preserve">Status: </w:t>
      </w:r>
      <w:r w:rsidRPr="00B312E3">
        <w:rPr>
          <w:rFonts w:ascii="Fira Sans" w:hAnsi="Fira Sans"/>
          <w:lang w:eastAsia="ja-JP"/>
        </w:rPr>
        <w:tab/>
      </w:r>
      <w:r w:rsidRPr="00B312E3">
        <w:rPr>
          <w:rFonts w:ascii="Fira Sans" w:hAnsi="Fira Sans"/>
          <w:lang w:eastAsia="ja-JP"/>
        </w:rPr>
        <w:tab/>
      </w:r>
      <w:r w:rsidRPr="00B312E3">
        <w:rPr>
          <w:rFonts w:ascii="Fira Sans" w:hAnsi="Fira Sans"/>
          <w:lang w:eastAsia="ja-JP"/>
        </w:rPr>
        <w:tab/>
        <w:t>definitief</w:t>
      </w:r>
    </w:p>
    <w:p w14:paraId="1AF1BD12" w14:textId="77777777" w:rsidR="00B312E3" w:rsidRPr="00B312E3" w:rsidRDefault="00B312E3" w:rsidP="00B312E3">
      <w:pPr>
        <w:spacing w:line="276" w:lineRule="auto"/>
        <w:jc w:val="both"/>
        <w:rPr>
          <w:rFonts w:ascii="Fira Sans" w:hAnsi="Fira Sans"/>
          <w:lang w:eastAsia="ja-JP"/>
        </w:rPr>
      </w:pPr>
      <w:r w:rsidRPr="00B312E3">
        <w:rPr>
          <w:rFonts w:ascii="Fira Sans" w:hAnsi="Fira Sans"/>
          <w:lang w:eastAsia="ja-JP"/>
        </w:rPr>
        <w:t xml:space="preserve">Referentie: </w:t>
      </w:r>
      <w:r w:rsidRPr="00B312E3">
        <w:rPr>
          <w:rFonts w:ascii="Fira Sans" w:hAnsi="Fira Sans"/>
          <w:lang w:eastAsia="ja-JP"/>
        </w:rPr>
        <w:tab/>
      </w:r>
      <w:r w:rsidRPr="00B312E3">
        <w:rPr>
          <w:rFonts w:ascii="Fira Sans" w:hAnsi="Fira Sans"/>
          <w:lang w:eastAsia="ja-JP"/>
        </w:rPr>
        <w:tab/>
      </w:r>
      <w:proofErr w:type="spellStart"/>
      <w:r w:rsidRPr="00B312E3">
        <w:rPr>
          <w:rFonts w:ascii="Fira Sans" w:hAnsi="Fira Sans"/>
          <w:lang w:eastAsia="ja-JP"/>
        </w:rPr>
        <w:t>eDocs</w:t>
      </w:r>
      <w:proofErr w:type="spellEnd"/>
      <w:r w:rsidRPr="00B312E3">
        <w:rPr>
          <w:rFonts w:ascii="Fira Sans" w:hAnsi="Fira Sans"/>
          <w:lang w:eastAsia="ja-JP"/>
        </w:rPr>
        <w:t xml:space="preserve"> 3070015 </w:t>
      </w:r>
    </w:p>
    <w:p w14:paraId="46EF08DF" w14:textId="77777777" w:rsidR="00B312E3" w:rsidRPr="00B312E3" w:rsidRDefault="00B312E3" w:rsidP="00B312E3">
      <w:pPr>
        <w:spacing w:line="276" w:lineRule="auto"/>
        <w:jc w:val="both"/>
        <w:rPr>
          <w:rFonts w:ascii="Fira Sans" w:hAnsi="Fira Sans"/>
          <w:lang w:eastAsia="ja-JP"/>
        </w:rPr>
      </w:pPr>
    </w:p>
    <w:p w14:paraId="5B3428BA" w14:textId="77777777" w:rsidR="00B312E3" w:rsidRPr="00B312E3" w:rsidRDefault="00B312E3" w:rsidP="00B312E3">
      <w:pPr>
        <w:spacing w:line="276" w:lineRule="auto"/>
        <w:jc w:val="both"/>
        <w:rPr>
          <w:rFonts w:ascii="Fira Sans" w:hAnsi="Fira Sans"/>
          <w:lang w:eastAsia="ja-JP"/>
        </w:rPr>
      </w:pPr>
    </w:p>
    <w:p w14:paraId="7B0B5FFA" w14:textId="77777777" w:rsidR="00B312E3" w:rsidRPr="00B312E3" w:rsidRDefault="00B312E3" w:rsidP="00B312E3">
      <w:pPr>
        <w:spacing w:line="276" w:lineRule="auto"/>
        <w:jc w:val="both"/>
        <w:rPr>
          <w:rFonts w:ascii="Fira Sans" w:hAnsi="Fira Sans" w:cs="Arial"/>
        </w:rPr>
      </w:pPr>
    </w:p>
    <w:p w14:paraId="7E6DF60C" w14:textId="77777777" w:rsidR="00B312E3" w:rsidRPr="00B312E3" w:rsidRDefault="00B312E3" w:rsidP="00B312E3">
      <w:pPr>
        <w:jc w:val="both"/>
        <w:rPr>
          <w:rFonts w:ascii="Fira Sans" w:hAnsi="Fira Sans" w:cs="Arial"/>
        </w:rPr>
      </w:pPr>
    </w:p>
    <w:p w14:paraId="5B8530DB" w14:textId="77777777" w:rsidR="00B312E3" w:rsidRPr="00B312E3" w:rsidRDefault="00B312E3" w:rsidP="00B312E3">
      <w:pPr>
        <w:jc w:val="both"/>
        <w:rPr>
          <w:rFonts w:ascii="Fira Sans" w:hAnsi="Fira Sans"/>
          <w:lang w:eastAsia="ja-JP"/>
        </w:rPr>
      </w:pPr>
    </w:p>
    <w:p w14:paraId="1FB01D33" w14:textId="77777777" w:rsidR="00B312E3" w:rsidRPr="00B312E3" w:rsidRDefault="00B312E3" w:rsidP="00B312E3">
      <w:pPr>
        <w:jc w:val="both"/>
        <w:rPr>
          <w:rFonts w:ascii="Fira Sans" w:hAnsi="Fira Sans"/>
          <w:lang w:eastAsia="ja-JP"/>
        </w:rPr>
      </w:pPr>
    </w:p>
    <w:p w14:paraId="425CE69F" w14:textId="77777777" w:rsidR="00B312E3" w:rsidRPr="00B312E3" w:rsidRDefault="00B312E3" w:rsidP="00B312E3">
      <w:pPr>
        <w:jc w:val="both"/>
        <w:rPr>
          <w:rFonts w:ascii="Fira Sans" w:hAnsi="Fira Sans"/>
          <w:lang w:eastAsia="ja-JP"/>
        </w:rPr>
      </w:pPr>
    </w:p>
    <w:p w14:paraId="01084B57" w14:textId="77777777" w:rsidR="00B312E3" w:rsidRPr="00B312E3" w:rsidRDefault="00B312E3" w:rsidP="00B312E3">
      <w:pPr>
        <w:jc w:val="both"/>
        <w:rPr>
          <w:rFonts w:ascii="Fira Sans" w:hAnsi="Fira Sans"/>
          <w:lang w:eastAsia="ja-JP"/>
        </w:rPr>
      </w:pPr>
    </w:p>
    <w:p w14:paraId="363EF976" w14:textId="77777777" w:rsidR="00B312E3" w:rsidRPr="00B312E3" w:rsidRDefault="00B312E3" w:rsidP="00B312E3">
      <w:pPr>
        <w:jc w:val="both"/>
        <w:rPr>
          <w:rFonts w:ascii="Fira Sans" w:hAnsi="Fira Sans"/>
          <w:lang w:eastAsia="ja-JP"/>
        </w:rPr>
      </w:pPr>
    </w:p>
    <w:p w14:paraId="28F4E7D4" w14:textId="77777777" w:rsidR="00B312E3" w:rsidRPr="00B312E3" w:rsidRDefault="00B312E3" w:rsidP="00B312E3">
      <w:pPr>
        <w:jc w:val="both"/>
        <w:rPr>
          <w:rFonts w:ascii="Fira Sans" w:hAnsi="Fira Sans"/>
          <w:lang w:eastAsia="ja-JP"/>
        </w:rPr>
      </w:pPr>
    </w:p>
    <w:p w14:paraId="566E8BA7" w14:textId="77777777" w:rsidR="00B312E3" w:rsidRPr="00B312E3" w:rsidRDefault="00B312E3" w:rsidP="00B312E3">
      <w:pPr>
        <w:jc w:val="both"/>
        <w:rPr>
          <w:rFonts w:ascii="Fira Sans" w:hAnsi="Fira Sans"/>
          <w:lang w:eastAsia="ja-JP"/>
        </w:rPr>
      </w:pPr>
    </w:p>
    <w:p w14:paraId="69F06520" w14:textId="77777777" w:rsidR="00B312E3" w:rsidRPr="00B312E3" w:rsidRDefault="00B312E3" w:rsidP="00B312E3">
      <w:pPr>
        <w:jc w:val="both"/>
        <w:rPr>
          <w:rFonts w:ascii="Fira Sans" w:hAnsi="Fira Sans"/>
          <w:lang w:eastAsia="ja-JP"/>
        </w:rPr>
      </w:pPr>
    </w:p>
    <w:p w14:paraId="46646633" w14:textId="77777777" w:rsidR="00B312E3" w:rsidRPr="00B312E3" w:rsidRDefault="00B312E3" w:rsidP="00B312E3">
      <w:pPr>
        <w:jc w:val="both"/>
        <w:rPr>
          <w:rFonts w:ascii="Fira Sans" w:hAnsi="Fira Sans"/>
          <w:lang w:eastAsia="ja-JP"/>
        </w:rPr>
      </w:pPr>
    </w:p>
    <w:sdt>
      <w:sdtPr>
        <w:rPr>
          <w:rFonts w:ascii="Fira Sans" w:hAnsi="Fira Sans"/>
        </w:rPr>
        <w:id w:val="-721979221"/>
        <w:docPartObj>
          <w:docPartGallery w:val="Table of Contents"/>
          <w:docPartUnique/>
        </w:docPartObj>
      </w:sdtPr>
      <w:sdtEndPr/>
      <w:sdtContent>
        <w:p w14:paraId="14B189BF" w14:textId="77777777" w:rsidR="00B312E3" w:rsidRPr="00B312E3" w:rsidRDefault="00B312E3" w:rsidP="00B312E3">
          <w:pPr>
            <w:keepNext/>
            <w:keepLines/>
            <w:spacing w:before="480"/>
            <w:jc w:val="both"/>
            <w:rPr>
              <w:rFonts w:ascii="Fira Sans" w:hAnsi="Fira Sans"/>
              <w:bCs/>
            </w:rPr>
          </w:pPr>
          <w:r w:rsidRPr="00B312E3">
            <w:rPr>
              <w:rFonts w:ascii="Fira Sans" w:eastAsiaTheme="majorEastAsia" w:hAnsi="Fira Sans" w:cstheme="majorBidi"/>
              <w:b/>
              <w:bCs/>
              <w:color w:val="365F91" w:themeColor="accent1" w:themeShade="BF"/>
              <w:sz w:val="28"/>
              <w:szCs w:val="28"/>
            </w:rPr>
            <w:br w:type="page"/>
          </w:r>
        </w:p>
        <w:p w14:paraId="79FE2858" w14:textId="77777777" w:rsidR="00B312E3" w:rsidRPr="00B312E3" w:rsidRDefault="00B312E3" w:rsidP="00B312E3">
          <w:pPr>
            <w:keepNext/>
            <w:keepLines/>
            <w:spacing w:before="480"/>
            <w:jc w:val="both"/>
            <w:rPr>
              <w:rFonts w:ascii="Fira Sans" w:eastAsiaTheme="majorEastAsia" w:hAnsi="Fira Sans" w:cs="Arial"/>
              <w:b/>
              <w:bCs/>
              <w:color w:val="365F91" w:themeColor="accent1" w:themeShade="BF"/>
            </w:rPr>
          </w:pPr>
          <w:r w:rsidRPr="00B312E3">
            <w:rPr>
              <w:rFonts w:ascii="Fira Sans" w:eastAsiaTheme="majorEastAsia" w:hAnsi="Fira Sans" w:cs="Arial"/>
              <w:b/>
              <w:bCs/>
              <w:color w:val="365F91" w:themeColor="accent1" w:themeShade="BF"/>
            </w:rPr>
            <w:lastRenderedPageBreak/>
            <w:t>Inhoudsopgave</w:t>
          </w:r>
        </w:p>
        <w:p w14:paraId="265EAE82" w14:textId="77777777" w:rsidR="00B312E3" w:rsidRPr="00B312E3" w:rsidRDefault="00B312E3" w:rsidP="00B312E3">
          <w:pPr>
            <w:tabs>
              <w:tab w:val="left" w:pos="851"/>
              <w:tab w:val="right" w:pos="9639"/>
            </w:tabs>
            <w:spacing w:before="280" w:line="280" w:lineRule="exact"/>
            <w:rPr>
              <w:rFonts w:asciiTheme="minorHAnsi" w:eastAsiaTheme="minorEastAsia" w:hAnsiTheme="minorHAnsi" w:cstheme="minorBidi"/>
              <w:noProof/>
              <w:sz w:val="22"/>
              <w:szCs w:val="22"/>
            </w:rPr>
          </w:pPr>
          <w:r w:rsidRPr="00B312E3">
            <w:rPr>
              <w:rFonts w:ascii="Fira Sans" w:hAnsi="Fira Sans"/>
              <w:b/>
              <w:lang w:eastAsia="ja-JP"/>
            </w:rPr>
            <w:fldChar w:fldCharType="begin"/>
          </w:r>
          <w:r w:rsidRPr="00B312E3">
            <w:rPr>
              <w:rFonts w:ascii="Fira Sans" w:hAnsi="Fira Sans"/>
              <w:b/>
              <w:lang w:eastAsia="ja-JP"/>
            </w:rPr>
            <w:instrText xml:space="preserve"> TOC \o "1-2" \h \z \u </w:instrText>
          </w:r>
          <w:r w:rsidRPr="00B312E3">
            <w:rPr>
              <w:rFonts w:ascii="Fira Sans" w:hAnsi="Fira Sans"/>
              <w:b/>
              <w:lang w:eastAsia="ja-JP"/>
            </w:rPr>
            <w:fldChar w:fldCharType="separate"/>
          </w:r>
          <w:hyperlink w:anchor="_Toc137651740" w:history="1">
            <w:r w:rsidRPr="00B312E3">
              <w:rPr>
                <w:rFonts w:ascii="Fira Sans" w:hAnsi="Fira Sans" w:cs="Arial"/>
                <w:b/>
                <w:noProof/>
                <w:color w:val="0000FF"/>
                <w:u w:val="single"/>
                <w:lang w:eastAsia="ja-JP"/>
              </w:rPr>
              <w:t>1</w:t>
            </w:r>
            <w:r w:rsidRPr="00B312E3">
              <w:rPr>
                <w:rFonts w:asciiTheme="minorHAnsi" w:eastAsiaTheme="minorEastAsia" w:hAnsiTheme="minorHAnsi" w:cstheme="minorBidi"/>
                <w:noProof/>
                <w:sz w:val="22"/>
                <w:szCs w:val="22"/>
              </w:rPr>
              <w:tab/>
            </w:r>
            <w:r w:rsidRPr="00B312E3">
              <w:rPr>
                <w:rFonts w:ascii="Fira Sans" w:hAnsi="Fira Sans" w:cs="Arial"/>
                <w:b/>
                <w:noProof/>
                <w:color w:val="0000FF"/>
                <w:u w:val="single"/>
                <w:lang w:eastAsia="ja-JP"/>
              </w:rPr>
              <w:t>ALGEMEEN</w:t>
            </w:r>
            <w:r w:rsidRPr="00B312E3">
              <w:rPr>
                <w:b/>
                <w:noProof/>
                <w:webHidden/>
                <w:lang w:eastAsia="ja-JP"/>
              </w:rPr>
              <w:tab/>
            </w:r>
            <w:r w:rsidRPr="00B312E3">
              <w:rPr>
                <w:b/>
                <w:noProof/>
                <w:webHidden/>
                <w:lang w:eastAsia="ja-JP"/>
              </w:rPr>
              <w:fldChar w:fldCharType="begin"/>
            </w:r>
            <w:r w:rsidRPr="00B312E3">
              <w:rPr>
                <w:b/>
                <w:noProof/>
                <w:webHidden/>
                <w:lang w:eastAsia="ja-JP"/>
              </w:rPr>
              <w:instrText xml:space="preserve"> PAGEREF _Toc137651740 \h </w:instrText>
            </w:r>
            <w:r w:rsidRPr="00B312E3">
              <w:rPr>
                <w:b/>
                <w:noProof/>
                <w:webHidden/>
                <w:lang w:eastAsia="ja-JP"/>
              </w:rPr>
            </w:r>
            <w:r w:rsidRPr="00B312E3">
              <w:rPr>
                <w:b/>
                <w:noProof/>
                <w:webHidden/>
                <w:lang w:eastAsia="ja-JP"/>
              </w:rPr>
              <w:fldChar w:fldCharType="separate"/>
            </w:r>
            <w:r w:rsidRPr="00B312E3">
              <w:rPr>
                <w:b/>
                <w:noProof/>
                <w:webHidden/>
                <w:lang w:eastAsia="ja-JP"/>
              </w:rPr>
              <w:t>4</w:t>
            </w:r>
            <w:r w:rsidRPr="00B312E3">
              <w:rPr>
                <w:b/>
                <w:noProof/>
                <w:webHidden/>
                <w:lang w:eastAsia="ja-JP"/>
              </w:rPr>
              <w:fldChar w:fldCharType="end"/>
            </w:r>
          </w:hyperlink>
        </w:p>
        <w:p w14:paraId="1959727E"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741" w:history="1">
            <w:r w:rsidR="00B312E3" w:rsidRPr="00B312E3">
              <w:rPr>
                <w:rFonts w:ascii="Fira Sans" w:hAnsi="Fira Sans" w:cs="Arial"/>
                <w:noProof/>
                <w:color w:val="0000FF"/>
                <w:u w:val="single"/>
                <w:lang w:eastAsia="ja-JP"/>
              </w:rPr>
              <w:t>1.1</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Opdrachtgever</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_Toc137651741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4</w:t>
            </w:r>
            <w:r w:rsidR="00B312E3" w:rsidRPr="00B312E3">
              <w:rPr>
                <w:noProof/>
                <w:webHidden/>
                <w:lang w:eastAsia="ja-JP"/>
              </w:rPr>
              <w:fldChar w:fldCharType="end"/>
            </w:r>
          </w:hyperlink>
        </w:p>
        <w:p w14:paraId="178A0745"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742" w:history="1">
            <w:r w:rsidR="00B312E3" w:rsidRPr="00B312E3">
              <w:rPr>
                <w:noProof/>
                <w:color w:val="0000FF"/>
                <w:u w:val="single"/>
                <w:lang w:eastAsia="ja-JP"/>
              </w:rPr>
              <w:t>1.2</w:t>
            </w:r>
            <w:r w:rsidR="00B312E3" w:rsidRPr="00B312E3">
              <w:rPr>
                <w:rFonts w:asciiTheme="minorHAnsi" w:eastAsiaTheme="minorEastAsia" w:hAnsiTheme="minorHAnsi" w:cstheme="minorBidi"/>
                <w:noProof/>
                <w:sz w:val="22"/>
                <w:szCs w:val="22"/>
              </w:rPr>
              <w:tab/>
            </w:r>
            <w:r w:rsidR="00B312E3" w:rsidRPr="00B312E3">
              <w:rPr>
                <w:noProof/>
                <w:color w:val="0000FF"/>
                <w:u w:val="single"/>
                <w:lang w:eastAsia="ja-JP"/>
              </w:rPr>
              <w:t>Korte beschrijving van de opdracht</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_Toc137651742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4</w:t>
            </w:r>
            <w:r w:rsidR="00B312E3" w:rsidRPr="00B312E3">
              <w:rPr>
                <w:noProof/>
                <w:webHidden/>
                <w:lang w:eastAsia="ja-JP"/>
              </w:rPr>
              <w:fldChar w:fldCharType="end"/>
            </w:r>
          </w:hyperlink>
        </w:p>
        <w:p w14:paraId="25459E16"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743" w:history="1">
            <w:r w:rsidR="00B312E3" w:rsidRPr="00B312E3">
              <w:rPr>
                <w:rFonts w:ascii="Fira Sans" w:hAnsi="Fira Sans"/>
                <w:noProof/>
                <w:color w:val="0000FF"/>
                <w:u w:val="single"/>
                <w:lang w:eastAsia="ja-JP"/>
              </w:rPr>
              <w:t>1.3</w:t>
            </w:r>
            <w:r w:rsidR="00B312E3" w:rsidRPr="00B312E3">
              <w:rPr>
                <w:rFonts w:asciiTheme="minorHAnsi" w:eastAsiaTheme="minorEastAsia" w:hAnsiTheme="minorHAnsi" w:cstheme="minorBidi"/>
                <w:noProof/>
                <w:sz w:val="22"/>
                <w:szCs w:val="22"/>
              </w:rPr>
              <w:tab/>
            </w:r>
            <w:r w:rsidR="00B312E3" w:rsidRPr="00B312E3">
              <w:rPr>
                <w:noProof/>
                <w:color w:val="0000FF"/>
                <w:u w:val="single"/>
                <w:lang w:eastAsia="ja-JP"/>
              </w:rPr>
              <w:t>Looptijd van de opdracht</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_Toc137651743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4</w:t>
            </w:r>
            <w:r w:rsidR="00B312E3" w:rsidRPr="00B312E3">
              <w:rPr>
                <w:noProof/>
                <w:webHidden/>
                <w:lang w:eastAsia="ja-JP"/>
              </w:rPr>
              <w:fldChar w:fldCharType="end"/>
            </w:r>
          </w:hyperlink>
        </w:p>
        <w:p w14:paraId="7ACE786C"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744" w:history="1">
            <w:r w:rsidR="00B312E3" w:rsidRPr="00B312E3">
              <w:rPr>
                <w:noProof/>
                <w:color w:val="0000FF"/>
                <w:u w:val="single"/>
                <w:lang w:eastAsia="ja-JP"/>
              </w:rPr>
              <w:t>1.4</w:t>
            </w:r>
            <w:r w:rsidR="00B312E3" w:rsidRPr="00B312E3">
              <w:rPr>
                <w:rFonts w:asciiTheme="minorHAnsi" w:eastAsiaTheme="minorEastAsia" w:hAnsiTheme="minorHAnsi" w:cstheme="minorBidi"/>
                <w:noProof/>
                <w:sz w:val="22"/>
                <w:szCs w:val="22"/>
              </w:rPr>
              <w:tab/>
            </w:r>
            <w:r w:rsidR="00B312E3" w:rsidRPr="00B312E3">
              <w:rPr>
                <w:noProof/>
                <w:color w:val="0000FF"/>
                <w:u w:val="single"/>
                <w:lang w:eastAsia="ja-JP"/>
              </w:rPr>
              <w:t>Locatie</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_Toc137651744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4</w:t>
            </w:r>
            <w:r w:rsidR="00B312E3" w:rsidRPr="00B312E3">
              <w:rPr>
                <w:noProof/>
                <w:webHidden/>
                <w:lang w:eastAsia="ja-JP"/>
              </w:rPr>
              <w:fldChar w:fldCharType="end"/>
            </w:r>
          </w:hyperlink>
        </w:p>
        <w:p w14:paraId="5DEEBD8B" w14:textId="77777777" w:rsidR="00B312E3" w:rsidRPr="00B312E3" w:rsidRDefault="00BF56D2" w:rsidP="00B312E3">
          <w:pPr>
            <w:tabs>
              <w:tab w:val="left" w:pos="851"/>
              <w:tab w:val="right" w:pos="9639"/>
            </w:tabs>
            <w:spacing w:before="280" w:line="280" w:lineRule="exact"/>
            <w:rPr>
              <w:rFonts w:asciiTheme="minorHAnsi" w:eastAsiaTheme="minorEastAsia" w:hAnsiTheme="minorHAnsi" w:cstheme="minorBidi"/>
              <w:noProof/>
              <w:sz w:val="22"/>
              <w:szCs w:val="22"/>
            </w:rPr>
          </w:pPr>
          <w:hyperlink w:anchor="_Toc137651800" w:history="1">
            <w:r w:rsidR="00B312E3" w:rsidRPr="00B312E3">
              <w:rPr>
                <w:rFonts w:ascii="Fira Sans" w:hAnsi="Fira Sans" w:cs="Arial"/>
                <w:b/>
                <w:noProof/>
                <w:color w:val="0000FF"/>
                <w:u w:val="single"/>
                <w:lang w:eastAsia="ja-JP"/>
              </w:rPr>
              <w:t>2</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b/>
                <w:noProof/>
                <w:color w:val="0000FF"/>
                <w:u w:val="single"/>
                <w:lang w:eastAsia="ja-JP"/>
              </w:rPr>
              <w:t>AANBESTEDINGSPROCEDURE</w:t>
            </w:r>
            <w:r w:rsidR="00B312E3" w:rsidRPr="00B312E3">
              <w:rPr>
                <w:b/>
                <w:noProof/>
                <w:webHidden/>
                <w:lang w:eastAsia="ja-JP"/>
              </w:rPr>
              <w:tab/>
            </w:r>
            <w:r w:rsidR="00B312E3" w:rsidRPr="00B312E3">
              <w:rPr>
                <w:b/>
                <w:noProof/>
                <w:webHidden/>
                <w:lang w:eastAsia="ja-JP"/>
              </w:rPr>
              <w:fldChar w:fldCharType="begin"/>
            </w:r>
            <w:r w:rsidR="00B312E3" w:rsidRPr="00B312E3">
              <w:rPr>
                <w:b/>
                <w:noProof/>
                <w:webHidden/>
                <w:lang w:eastAsia="ja-JP"/>
              </w:rPr>
              <w:instrText xml:space="preserve"> PAGEREF _Toc137651800 \h </w:instrText>
            </w:r>
            <w:r w:rsidR="00B312E3" w:rsidRPr="00B312E3">
              <w:rPr>
                <w:b/>
                <w:noProof/>
                <w:webHidden/>
                <w:lang w:eastAsia="ja-JP"/>
              </w:rPr>
            </w:r>
            <w:r w:rsidR="00B312E3" w:rsidRPr="00B312E3">
              <w:rPr>
                <w:b/>
                <w:noProof/>
                <w:webHidden/>
                <w:lang w:eastAsia="ja-JP"/>
              </w:rPr>
              <w:fldChar w:fldCharType="separate"/>
            </w:r>
            <w:r w:rsidR="00B312E3" w:rsidRPr="00B312E3">
              <w:rPr>
                <w:b/>
                <w:noProof/>
                <w:webHidden/>
                <w:lang w:eastAsia="ja-JP"/>
              </w:rPr>
              <w:t>6</w:t>
            </w:r>
            <w:r w:rsidR="00B312E3" w:rsidRPr="00B312E3">
              <w:rPr>
                <w:b/>
                <w:noProof/>
                <w:webHidden/>
                <w:lang w:eastAsia="ja-JP"/>
              </w:rPr>
              <w:fldChar w:fldCharType="end"/>
            </w:r>
          </w:hyperlink>
        </w:p>
        <w:p w14:paraId="2AEA7682"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01" w:history="1">
            <w:r w:rsidR="00B312E3" w:rsidRPr="00B312E3">
              <w:rPr>
                <w:rFonts w:ascii="Fira Sans" w:hAnsi="Fira Sans" w:cs="Arial"/>
                <w:noProof/>
                <w:color w:val="0000FF"/>
                <w:u w:val="single"/>
                <w:lang w:eastAsia="ja-JP"/>
              </w:rPr>
              <w:t>2.1</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Aanbestedingsprocedure</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_Toc137651801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6</w:t>
            </w:r>
            <w:r w:rsidR="00B312E3" w:rsidRPr="00B312E3">
              <w:rPr>
                <w:noProof/>
                <w:webHidden/>
                <w:lang w:eastAsia="ja-JP"/>
              </w:rPr>
              <w:fldChar w:fldCharType="end"/>
            </w:r>
          </w:hyperlink>
        </w:p>
        <w:p w14:paraId="7FD11A1C"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02" w:history="1">
            <w:r w:rsidR="00B312E3" w:rsidRPr="00B312E3">
              <w:rPr>
                <w:rFonts w:ascii="Fira Sans" w:hAnsi="Fira Sans" w:cs="Arial"/>
                <w:noProof/>
                <w:color w:val="0000FF"/>
                <w:u w:val="single"/>
                <w:lang w:eastAsia="ja-JP"/>
              </w:rPr>
              <w:t>2.2</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Doelstelling van de aanbesteding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_Toc137651802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6</w:t>
            </w:r>
            <w:r w:rsidR="00B312E3" w:rsidRPr="00B312E3">
              <w:rPr>
                <w:noProof/>
                <w:webHidden/>
                <w:lang w:eastAsia="ja-JP"/>
              </w:rPr>
              <w:fldChar w:fldCharType="end"/>
            </w:r>
          </w:hyperlink>
        </w:p>
        <w:p w14:paraId="13E3AFEB"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08" w:history="1">
            <w:r w:rsidR="00B312E3" w:rsidRPr="00B312E3">
              <w:rPr>
                <w:rFonts w:ascii="Fira Sans" w:hAnsi="Fira Sans" w:cs="Arial"/>
                <w:noProof/>
                <w:color w:val="0000FF"/>
                <w:u w:val="single"/>
                <w:lang w:eastAsia="ja-JP"/>
              </w:rPr>
              <w:t>2.3</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Gunningscriterium</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_Toc137651808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6</w:t>
            </w:r>
            <w:r w:rsidR="00B312E3" w:rsidRPr="00B312E3">
              <w:rPr>
                <w:noProof/>
                <w:webHidden/>
                <w:lang w:eastAsia="ja-JP"/>
              </w:rPr>
              <w:fldChar w:fldCharType="end"/>
            </w:r>
          </w:hyperlink>
        </w:p>
        <w:p w14:paraId="20E074B5"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09" w:history="1">
            <w:r w:rsidR="00B312E3" w:rsidRPr="00B312E3">
              <w:rPr>
                <w:noProof/>
                <w:color w:val="0000FF"/>
                <w:u w:val="single"/>
                <w:lang w:eastAsia="ja-JP"/>
              </w:rPr>
              <w:t>2.4</w:t>
            </w:r>
            <w:r w:rsidR="00B312E3" w:rsidRPr="00B312E3">
              <w:rPr>
                <w:rFonts w:asciiTheme="minorHAnsi" w:eastAsiaTheme="minorEastAsia" w:hAnsiTheme="minorHAnsi" w:cstheme="minorBidi"/>
                <w:noProof/>
                <w:sz w:val="22"/>
                <w:szCs w:val="22"/>
              </w:rPr>
              <w:tab/>
            </w:r>
            <w:r w:rsidR="00B312E3" w:rsidRPr="00B312E3">
              <w:rPr>
                <w:noProof/>
                <w:color w:val="0000FF"/>
                <w:u w:val="single"/>
                <w:lang w:eastAsia="ja-JP"/>
              </w:rPr>
              <w:t>Communicatie</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_Toc137651809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6</w:t>
            </w:r>
            <w:r w:rsidR="00B312E3" w:rsidRPr="00B312E3">
              <w:rPr>
                <w:noProof/>
                <w:webHidden/>
                <w:lang w:eastAsia="ja-JP"/>
              </w:rPr>
              <w:fldChar w:fldCharType="end"/>
            </w:r>
          </w:hyperlink>
        </w:p>
        <w:p w14:paraId="5DEA0F48"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10" w:history="1">
            <w:r w:rsidR="00B312E3" w:rsidRPr="00B312E3">
              <w:rPr>
                <w:rFonts w:ascii="Fira Sans" w:hAnsi="Fira Sans" w:cs="Arial"/>
                <w:noProof/>
                <w:color w:val="0000FF"/>
                <w:u w:val="single"/>
                <w:lang w:eastAsia="ja-JP"/>
              </w:rPr>
              <w:t>2.5</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Taal</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_Toc137651810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7</w:t>
            </w:r>
            <w:r w:rsidR="00B312E3" w:rsidRPr="00B312E3">
              <w:rPr>
                <w:noProof/>
                <w:webHidden/>
                <w:lang w:eastAsia="ja-JP"/>
              </w:rPr>
              <w:fldChar w:fldCharType="end"/>
            </w:r>
          </w:hyperlink>
        </w:p>
        <w:p w14:paraId="77591A97"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11" w:history="1">
            <w:r w:rsidR="00B312E3" w:rsidRPr="00B312E3">
              <w:rPr>
                <w:rFonts w:ascii="Fira Sans" w:hAnsi="Fira Sans" w:cs="Arial"/>
                <w:noProof/>
                <w:color w:val="0000FF"/>
                <w:u w:val="single"/>
                <w:lang w:eastAsia="ja-JP"/>
              </w:rPr>
              <w:t>2.6</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Informatie over de Inschrijver (organisatie- of ondernemingsstructuur)</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_Toc137651811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7</w:t>
            </w:r>
            <w:r w:rsidR="00B312E3" w:rsidRPr="00B312E3">
              <w:rPr>
                <w:noProof/>
                <w:webHidden/>
                <w:lang w:eastAsia="ja-JP"/>
              </w:rPr>
              <w:fldChar w:fldCharType="end"/>
            </w:r>
          </w:hyperlink>
        </w:p>
        <w:p w14:paraId="305E001A"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12" w:history="1">
            <w:r w:rsidR="00B312E3" w:rsidRPr="00B312E3">
              <w:rPr>
                <w:rFonts w:ascii="Fira Sans" w:hAnsi="Fira Sans" w:cs="Arial"/>
                <w:noProof/>
                <w:color w:val="0000FF"/>
                <w:u w:val="single"/>
                <w:lang w:eastAsia="ja-JP"/>
              </w:rPr>
              <w:t>2.7</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Rechtsgeldige ondertekening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_Toc137651812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7</w:t>
            </w:r>
            <w:r w:rsidR="00B312E3" w:rsidRPr="00B312E3">
              <w:rPr>
                <w:noProof/>
                <w:webHidden/>
                <w:lang w:eastAsia="ja-JP"/>
              </w:rPr>
              <w:fldChar w:fldCharType="end"/>
            </w:r>
          </w:hyperlink>
        </w:p>
        <w:p w14:paraId="2136B8FE"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13" w:history="1">
            <w:r w:rsidR="00B312E3" w:rsidRPr="00B312E3">
              <w:rPr>
                <w:rFonts w:ascii="Fira Sans" w:hAnsi="Fira Sans" w:cs="Arial"/>
                <w:noProof/>
                <w:color w:val="0000FF"/>
                <w:u w:val="single"/>
                <w:lang w:eastAsia="ja-JP"/>
              </w:rPr>
              <w:t>2.8</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Verklaring van volmacht</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_Toc137651813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8</w:t>
            </w:r>
            <w:r w:rsidR="00B312E3" w:rsidRPr="00B312E3">
              <w:rPr>
                <w:noProof/>
                <w:webHidden/>
                <w:lang w:eastAsia="ja-JP"/>
              </w:rPr>
              <w:fldChar w:fldCharType="end"/>
            </w:r>
          </w:hyperlink>
        </w:p>
        <w:p w14:paraId="4B63B00E"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28" w:history="1">
            <w:r w:rsidR="00B312E3" w:rsidRPr="00B312E3">
              <w:rPr>
                <w:rFonts w:ascii="Fira Sans" w:hAnsi="Fira Sans" w:cs="Arial"/>
                <w:noProof/>
                <w:color w:val="0000FF"/>
                <w:u w:val="single"/>
                <w:lang w:eastAsia="ja-JP"/>
              </w:rPr>
              <w:t>2.9</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Planning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_Toc137651828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8</w:t>
            </w:r>
            <w:r w:rsidR="00B312E3" w:rsidRPr="00B312E3">
              <w:rPr>
                <w:noProof/>
                <w:webHidden/>
                <w:lang w:eastAsia="ja-JP"/>
              </w:rPr>
              <w:fldChar w:fldCharType="end"/>
            </w:r>
          </w:hyperlink>
        </w:p>
        <w:p w14:paraId="4A65E360"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29" w:history="1">
            <w:r w:rsidR="00B312E3" w:rsidRPr="00B312E3">
              <w:rPr>
                <w:rFonts w:ascii="Fira Sans" w:hAnsi="Fira Sans" w:cs="Arial"/>
                <w:noProof/>
                <w:color w:val="0000FF"/>
                <w:u w:val="single"/>
                <w:lang w:eastAsia="ja-JP"/>
              </w:rPr>
              <w:t>2.10</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Varianten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_Toc137651829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9</w:t>
            </w:r>
            <w:r w:rsidR="00B312E3" w:rsidRPr="00B312E3">
              <w:rPr>
                <w:noProof/>
                <w:webHidden/>
                <w:lang w:eastAsia="ja-JP"/>
              </w:rPr>
              <w:fldChar w:fldCharType="end"/>
            </w:r>
          </w:hyperlink>
        </w:p>
        <w:p w14:paraId="41D0AEFE"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30" w:history="1">
            <w:r w:rsidR="00B312E3" w:rsidRPr="00B312E3">
              <w:rPr>
                <w:rFonts w:ascii="Fira Sans" w:hAnsi="Fira Sans" w:cs="Arial"/>
                <w:noProof/>
                <w:color w:val="0000FF"/>
                <w:u w:val="single"/>
                <w:lang w:eastAsia="ja-JP"/>
              </w:rPr>
              <w:t>2.11</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Percelen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_Toc137651830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9</w:t>
            </w:r>
            <w:r w:rsidR="00B312E3" w:rsidRPr="00B312E3">
              <w:rPr>
                <w:noProof/>
                <w:webHidden/>
                <w:lang w:eastAsia="ja-JP"/>
              </w:rPr>
              <w:fldChar w:fldCharType="end"/>
            </w:r>
          </w:hyperlink>
        </w:p>
        <w:p w14:paraId="7DD62D4C"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32" w:history="1">
            <w:r w:rsidR="00B312E3" w:rsidRPr="00B312E3">
              <w:rPr>
                <w:rFonts w:ascii="Fira Sans" w:hAnsi="Fira Sans" w:cs="Arial"/>
                <w:noProof/>
                <w:color w:val="0000FF"/>
                <w:u w:val="single"/>
                <w:lang w:eastAsia="ja-JP"/>
              </w:rPr>
              <w:t>2.12</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Publicatie van de Opdracht</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_Toc137651832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9</w:t>
            </w:r>
            <w:r w:rsidR="00B312E3" w:rsidRPr="00B312E3">
              <w:rPr>
                <w:noProof/>
                <w:webHidden/>
                <w:lang w:eastAsia="ja-JP"/>
              </w:rPr>
              <w:fldChar w:fldCharType="end"/>
            </w:r>
          </w:hyperlink>
        </w:p>
        <w:p w14:paraId="1C94B373"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33" w:history="1">
            <w:r w:rsidR="00B312E3" w:rsidRPr="00B312E3">
              <w:rPr>
                <w:rFonts w:ascii="Fira Sans" w:hAnsi="Fira Sans" w:cs="Arial"/>
                <w:noProof/>
                <w:color w:val="0000FF"/>
                <w:u w:val="single"/>
                <w:lang w:eastAsia="ja-JP"/>
              </w:rPr>
              <w:t>2.13</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Inlichtingenbijeenkomst</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_Toc137651833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9</w:t>
            </w:r>
            <w:r w:rsidR="00B312E3" w:rsidRPr="00B312E3">
              <w:rPr>
                <w:noProof/>
                <w:webHidden/>
                <w:lang w:eastAsia="ja-JP"/>
              </w:rPr>
              <w:fldChar w:fldCharType="end"/>
            </w:r>
          </w:hyperlink>
        </w:p>
        <w:p w14:paraId="0FB4F98E"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34" w:history="1">
            <w:r w:rsidR="00B312E3" w:rsidRPr="00B312E3">
              <w:rPr>
                <w:rFonts w:ascii="Fira Sans" w:hAnsi="Fira Sans" w:cs="Arial"/>
                <w:noProof/>
                <w:color w:val="0000FF"/>
                <w:u w:val="single"/>
                <w:lang w:eastAsia="ja-JP"/>
              </w:rPr>
              <w:t>2.14</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Opmerkingen naar aanleiding van deze uitvraag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_Toc137651834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10</w:t>
            </w:r>
            <w:r w:rsidR="00B312E3" w:rsidRPr="00B312E3">
              <w:rPr>
                <w:noProof/>
                <w:webHidden/>
                <w:lang w:eastAsia="ja-JP"/>
              </w:rPr>
              <w:fldChar w:fldCharType="end"/>
            </w:r>
          </w:hyperlink>
        </w:p>
        <w:p w14:paraId="2CD66799"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35" w:history="1">
            <w:r w:rsidR="00B312E3" w:rsidRPr="00B312E3">
              <w:rPr>
                <w:rFonts w:ascii="Fira Sans" w:hAnsi="Fira Sans" w:cs="Arial"/>
                <w:noProof/>
                <w:color w:val="0000FF"/>
                <w:u w:val="single"/>
                <w:lang w:eastAsia="ja-JP"/>
              </w:rPr>
              <w:t>2.15</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Publicatie van een gegunde Opdracht</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_Toc137651835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10</w:t>
            </w:r>
            <w:r w:rsidR="00B312E3" w:rsidRPr="00B312E3">
              <w:rPr>
                <w:noProof/>
                <w:webHidden/>
                <w:lang w:eastAsia="ja-JP"/>
              </w:rPr>
              <w:fldChar w:fldCharType="end"/>
            </w:r>
          </w:hyperlink>
        </w:p>
        <w:p w14:paraId="38511619"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36" w:history="1">
            <w:r w:rsidR="00B312E3" w:rsidRPr="00B312E3">
              <w:rPr>
                <w:rFonts w:ascii="Fira Sans" w:hAnsi="Fira Sans" w:cs="Arial"/>
                <w:noProof/>
                <w:color w:val="0000FF"/>
                <w:u w:val="single"/>
                <w:lang w:eastAsia="ja-JP"/>
              </w:rPr>
              <w:t>2.16</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Klachtenregeling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_Toc137651836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11</w:t>
            </w:r>
            <w:r w:rsidR="00B312E3" w:rsidRPr="00B312E3">
              <w:rPr>
                <w:noProof/>
                <w:webHidden/>
                <w:lang w:eastAsia="ja-JP"/>
              </w:rPr>
              <w:fldChar w:fldCharType="end"/>
            </w:r>
          </w:hyperlink>
        </w:p>
        <w:p w14:paraId="19C99BCB"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47" w:history="1">
            <w:r w:rsidR="00B312E3" w:rsidRPr="00B312E3">
              <w:rPr>
                <w:rFonts w:ascii="Fira Sans" w:hAnsi="Fira Sans" w:cs="Arial"/>
                <w:noProof/>
                <w:color w:val="0000FF"/>
                <w:u w:val="single"/>
                <w:lang w:eastAsia="ja-JP"/>
              </w:rPr>
              <w:t>2.17</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Programma van eisen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_Toc137651847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11</w:t>
            </w:r>
            <w:r w:rsidR="00B312E3" w:rsidRPr="00B312E3">
              <w:rPr>
                <w:noProof/>
                <w:webHidden/>
                <w:lang w:eastAsia="ja-JP"/>
              </w:rPr>
              <w:fldChar w:fldCharType="end"/>
            </w:r>
          </w:hyperlink>
        </w:p>
        <w:p w14:paraId="666A84FF"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49" w:history="1">
            <w:r w:rsidR="00B312E3" w:rsidRPr="00B312E3">
              <w:rPr>
                <w:rFonts w:ascii="Fira Sans" w:hAnsi="Fira Sans" w:cs="Arial"/>
                <w:noProof/>
                <w:color w:val="0000FF"/>
                <w:u w:val="single"/>
                <w:lang w:eastAsia="ja-JP"/>
              </w:rPr>
              <w:t>2.18</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Tijdig indienen van de Inschrijving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_Toc137651849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11</w:t>
            </w:r>
            <w:r w:rsidR="00B312E3" w:rsidRPr="00B312E3">
              <w:rPr>
                <w:noProof/>
                <w:webHidden/>
                <w:lang w:eastAsia="ja-JP"/>
              </w:rPr>
              <w:fldChar w:fldCharType="end"/>
            </w:r>
          </w:hyperlink>
        </w:p>
        <w:p w14:paraId="1F7D2B11"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50" w:history="1">
            <w:r w:rsidR="00B312E3" w:rsidRPr="00B312E3">
              <w:rPr>
                <w:rFonts w:ascii="Fira Sans" w:hAnsi="Fira Sans" w:cs="Arial"/>
                <w:noProof/>
                <w:color w:val="0000FF"/>
                <w:u w:val="single"/>
                <w:lang w:eastAsia="ja-JP"/>
              </w:rPr>
              <w:t>2.19</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Te overleggen gegevens</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_Toc137651850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11</w:t>
            </w:r>
            <w:r w:rsidR="00B312E3" w:rsidRPr="00B312E3">
              <w:rPr>
                <w:noProof/>
                <w:webHidden/>
                <w:lang w:eastAsia="ja-JP"/>
              </w:rPr>
              <w:fldChar w:fldCharType="end"/>
            </w:r>
          </w:hyperlink>
        </w:p>
        <w:p w14:paraId="1FE9EB64"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51" w:history="1">
            <w:r w:rsidR="00B312E3" w:rsidRPr="00B312E3">
              <w:rPr>
                <w:rFonts w:ascii="Fira Sans" w:hAnsi="Fira Sans" w:cs="Arial"/>
                <w:noProof/>
                <w:color w:val="0000FF"/>
                <w:u w:val="single"/>
                <w:lang w:eastAsia="ja-JP"/>
              </w:rPr>
              <w:t>2.20</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Verklaring geen Russische betrokkenheid</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_Toc137651851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12</w:t>
            </w:r>
            <w:r w:rsidR="00B312E3" w:rsidRPr="00B312E3">
              <w:rPr>
                <w:noProof/>
                <w:webHidden/>
                <w:lang w:eastAsia="ja-JP"/>
              </w:rPr>
              <w:fldChar w:fldCharType="end"/>
            </w:r>
          </w:hyperlink>
        </w:p>
        <w:p w14:paraId="6BF8285A"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52" w:history="1">
            <w:r w:rsidR="00B312E3" w:rsidRPr="00B312E3">
              <w:rPr>
                <w:rFonts w:ascii="Fira Sans" w:hAnsi="Fira Sans" w:cs="Arial"/>
                <w:noProof/>
                <w:color w:val="0000FF"/>
                <w:u w:val="single"/>
                <w:lang w:eastAsia="ja-JP"/>
              </w:rPr>
              <w:t>2.21</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Uitsluitingsgronden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_Toc137651852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12</w:t>
            </w:r>
            <w:r w:rsidR="00B312E3" w:rsidRPr="00B312E3">
              <w:rPr>
                <w:noProof/>
                <w:webHidden/>
                <w:lang w:eastAsia="ja-JP"/>
              </w:rPr>
              <w:fldChar w:fldCharType="end"/>
            </w:r>
          </w:hyperlink>
        </w:p>
        <w:p w14:paraId="2A30FA69"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53" w:history="1">
            <w:r w:rsidR="00B312E3" w:rsidRPr="00B312E3">
              <w:rPr>
                <w:rFonts w:ascii="Fira Sans" w:hAnsi="Fira Sans" w:cs="Arial"/>
                <w:noProof/>
                <w:color w:val="0000FF"/>
                <w:u w:val="single"/>
                <w:lang w:eastAsia="ja-JP"/>
              </w:rPr>
              <w:t>2.22</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Geschiktheidseisen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_Toc137651853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13</w:t>
            </w:r>
            <w:r w:rsidR="00B312E3" w:rsidRPr="00B312E3">
              <w:rPr>
                <w:noProof/>
                <w:webHidden/>
                <w:lang w:eastAsia="ja-JP"/>
              </w:rPr>
              <w:fldChar w:fldCharType="end"/>
            </w:r>
          </w:hyperlink>
        </w:p>
        <w:p w14:paraId="34034F68"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63" w:history="1">
            <w:r w:rsidR="00B312E3" w:rsidRPr="00B312E3">
              <w:rPr>
                <w:rFonts w:ascii="Fira Sans" w:hAnsi="Fira Sans" w:cs="Arial"/>
                <w:noProof/>
                <w:color w:val="0000FF"/>
                <w:u w:val="single"/>
                <w:lang w:eastAsia="ja-JP"/>
              </w:rPr>
              <w:t>2.23</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Gestanddoening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_Toc137651863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15</w:t>
            </w:r>
            <w:r w:rsidR="00B312E3" w:rsidRPr="00B312E3">
              <w:rPr>
                <w:noProof/>
                <w:webHidden/>
                <w:lang w:eastAsia="ja-JP"/>
              </w:rPr>
              <w:fldChar w:fldCharType="end"/>
            </w:r>
          </w:hyperlink>
        </w:p>
        <w:p w14:paraId="7E0A2AA2"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64" w:history="1">
            <w:r w:rsidR="00B312E3" w:rsidRPr="00B312E3">
              <w:rPr>
                <w:rFonts w:ascii="Fira Sans" w:hAnsi="Fira Sans" w:cs="Arial"/>
                <w:noProof/>
                <w:color w:val="0000FF"/>
                <w:u w:val="single"/>
                <w:lang w:eastAsia="ja-JP"/>
              </w:rPr>
              <w:t>2.24</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Vervolg na Inschrijving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_Toc137651864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15</w:t>
            </w:r>
            <w:r w:rsidR="00B312E3" w:rsidRPr="00B312E3">
              <w:rPr>
                <w:noProof/>
                <w:webHidden/>
                <w:lang w:eastAsia="ja-JP"/>
              </w:rPr>
              <w:fldChar w:fldCharType="end"/>
            </w:r>
          </w:hyperlink>
        </w:p>
        <w:p w14:paraId="67129198"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65" w:history="1">
            <w:r w:rsidR="00B312E3" w:rsidRPr="00B312E3">
              <w:rPr>
                <w:rFonts w:ascii="Fira Sans" w:hAnsi="Fira Sans" w:cs="Arial"/>
                <w:noProof/>
                <w:color w:val="0000FF"/>
                <w:u w:val="single"/>
                <w:lang w:eastAsia="ja-JP"/>
              </w:rPr>
              <w:t>2.25</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Verificatie (UEA, GVA, Verklaring Belastingdienst en Beroepsaansprakelijkheidsverzekering)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_Toc137651865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16</w:t>
            </w:r>
            <w:r w:rsidR="00B312E3" w:rsidRPr="00B312E3">
              <w:rPr>
                <w:noProof/>
                <w:webHidden/>
                <w:lang w:eastAsia="ja-JP"/>
              </w:rPr>
              <w:fldChar w:fldCharType="end"/>
            </w:r>
          </w:hyperlink>
        </w:p>
        <w:p w14:paraId="4E686117"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66" w:history="1">
            <w:r w:rsidR="00B312E3" w:rsidRPr="00B312E3">
              <w:rPr>
                <w:rFonts w:ascii="Fira Sans" w:hAnsi="Fira Sans" w:cs="Arial"/>
                <w:noProof/>
                <w:color w:val="0000FF"/>
                <w:u w:val="single"/>
                <w:lang w:eastAsia="ja-JP"/>
              </w:rPr>
              <w:t>2.26</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Opschortende termijn/bezwaren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_Toc137651866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16</w:t>
            </w:r>
            <w:r w:rsidR="00B312E3" w:rsidRPr="00B312E3">
              <w:rPr>
                <w:noProof/>
                <w:webHidden/>
                <w:lang w:eastAsia="ja-JP"/>
              </w:rPr>
              <w:fldChar w:fldCharType="end"/>
            </w:r>
          </w:hyperlink>
        </w:p>
        <w:p w14:paraId="15618646"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67" w:history="1">
            <w:r w:rsidR="00B312E3" w:rsidRPr="00B312E3">
              <w:rPr>
                <w:rFonts w:ascii="Fira Sans" w:hAnsi="Fira Sans" w:cs="Arial"/>
                <w:noProof/>
                <w:color w:val="0000FF"/>
                <w:u w:val="single"/>
                <w:lang w:eastAsia="ja-JP"/>
              </w:rPr>
              <w:t>2.27</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Opdrachtverlening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_Toc137651867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17</w:t>
            </w:r>
            <w:r w:rsidR="00B312E3" w:rsidRPr="00B312E3">
              <w:rPr>
                <w:noProof/>
                <w:webHidden/>
                <w:lang w:eastAsia="ja-JP"/>
              </w:rPr>
              <w:fldChar w:fldCharType="end"/>
            </w:r>
          </w:hyperlink>
        </w:p>
        <w:p w14:paraId="5968F9E1"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68" w:history="1">
            <w:r w:rsidR="00B312E3" w:rsidRPr="00B312E3">
              <w:rPr>
                <w:noProof/>
                <w:color w:val="0000FF"/>
                <w:u w:val="single"/>
                <w:lang w:eastAsia="ja-JP"/>
              </w:rPr>
              <w:t>2.28</w:t>
            </w:r>
            <w:r w:rsidR="00B312E3" w:rsidRPr="00B312E3">
              <w:rPr>
                <w:rFonts w:asciiTheme="minorHAnsi" w:eastAsiaTheme="minorEastAsia" w:hAnsiTheme="minorHAnsi" w:cstheme="minorBidi"/>
                <w:noProof/>
                <w:sz w:val="22"/>
                <w:szCs w:val="22"/>
              </w:rPr>
              <w:tab/>
            </w:r>
            <w:r w:rsidR="00B312E3" w:rsidRPr="00B312E3">
              <w:rPr>
                <w:noProof/>
                <w:color w:val="0000FF"/>
                <w:u w:val="single"/>
                <w:lang w:eastAsia="ja-JP"/>
              </w:rPr>
              <w:t>Voorbehouden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_Toc137651868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17</w:t>
            </w:r>
            <w:r w:rsidR="00B312E3" w:rsidRPr="00B312E3">
              <w:rPr>
                <w:noProof/>
                <w:webHidden/>
                <w:lang w:eastAsia="ja-JP"/>
              </w:rPr>
              <w:fldChar w:fldCharType="end"/>
            </w:r>
          </w:hyperlink>
        </w:p>
        <w:p w14:paraId="2B470D66"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70" w:history="1">
            <w:r w:rsidR="00B312E3" w:rsidRPr="00B312E3">
              <w:rPr>
                <w:rFonts w:ascii="Fira Sans" w:hAnsi="Fira Sans" w:cs="Arial"/>
                <w:noProof/>
                <w:color w:val="0000FF"/>
                <w:u w:val="single"/>
                <w:lang w:eastAsia="ja-JP"/>
              </w:rPr>
              <w:t>2.29</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Beoordelingsprocedure</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_Toc137651870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18</w:t>
            </w:r>
            <w:r w:rsidR="00B312E3" w:rsidRPr="00B312E3">
              <w:rPr>
                <w:noProof/>
                <w:webHidden/>
                <w:lang w:eastAsia="ja-JP"/>
              </w:rPr>
              <w:fldChar w:fldCharType="end"/>
            </w:r>
          </w:hyperlink>
        </w:p>
        <w:p w14:paraId="5FD9C1AB"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71" w:history="1">
            <w:r w:rsidR="00B312E3" w:rsidRPr="00B312E3">
              <w:rPr>
                <w:rFonts w:ascii="Georgia" w:hAnsi="Georgia" w:cs="Arial"/>
                <w:noProof/>
                <w:color w:val="0000FF"/>
                <w:u w:val="single"/>
                <w:lang w:eastAsia="ja-JP"/>
              </w:rPr>
              <w:t>2.30</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Borgen maatregel en herbeoordeling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_Toc137651871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19</w:t>
            </w:r>
            <w:r w:rsidR="00B312E3" w:rsidRPr="00B312E3">
              <w:rPr>
                <w:noProof/>
                <w:webHidden/>
                <w:lang w:eastAsia="ja-JP"/>
              </w:rPr>
              <w:fldChar w:fldCharType="end"/>
            </w:r>
          </w:hyperlink>
        </w:p>
        <w:p w14:paraId="3FE79F21" w14:textId="77777777" w:rsidR="00B312E3" w:rsidRPr="00B312E3" w:rsidRDefault="00BF56D2" w:rsidP="00B312E3">
          <w:pPr>
            <w:tabs>
              <w:tab w:val="left" w:pos="851"/>
              <w:tab w:val="right" w:pos="9639"/>
            </w:tabs>
            <w:spacing w:before="280" w:line="280" w:lineRule="exact"/>
            <w:rPr>
              <w:rFonts w:asciiTheme="minorHAnsi" w:eastAsiaTheme="minorEastAsia" w:hAnsiTheme="minorHAnsi" w:cstheme="minorBidi"/>
              <w:noProof/>
              <w:sz w:val="22"/>
              <w:szCs w:val="22"/>
            </w:rPr>
          </w:pPr>
          <w:hyperlink w:anchor="_Toc137651872" w:history="1">
            <w:r w:rsidR="00B312E3" w:rsidRPr="00B312E3">
              <w:rPr>
                <w:rFonts w:ascii="Fira Sans" w:hAnsi="Fira Sans" w:cs="Arial"/>
                <w:b/>
                <w:noProof/>
                <w:color w:val="0000FF"/>
                <w:u w:val="single"/>
                <w:lang w:eastAsia="ja-JP"/>
              </w:rPr>
              <w:t>3</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b/>
                <w:noProof/>
                <w:color w:val="0000FF"/>
                <w:u w:val="single"/>
                <w:lang w:eastAsia="ja-JP"/>
              </w:rPr>
              <w:t>OPDRACHTOMSCHRIJVING</w:t>
            </w:r>
            <w:r w:rsidR="00B312E3" w:rsidRPr="00B312E3">
              <w:rPr>
                <w:b/>
                <w:noProof/>
                <w:webHidden/>
                <w:lang w:eastAsia="ja-JP"/>
              </w:rPr>
              <w:tab/>
            </w:r>
            <w:r w:rsidR="00B312E3" w:rsidRPr="00B312E3">
              <w:rPr>
                <w:b/>
                <w:noProof/>
                <w:webHidden/>
                <w:lang w:eastAsia="ja-JP"/>
              </w:rPr>
              <w:fldChar w:fldCharType="begin"/>
            </w:r>
            <w:r w:rsidR="00B312E3" w:rsidRPr="00B312E3">
              <w:rPr>
                <w:b/>
                <w:noProof/>
                <w:webHidden/>
                <w:lang w:eastAsia="ja-JP"/>
              </w:rPr>
              <w:instrText xml:space="preserve"> PAGEREF _Toc137651872 \h </w:instrText>
            </w:r>
            <w:r w:rsidR="00B312E3" w:rsidRPr="00B312E3">
              <w:rPr>
                <w:b/>
                <w:noProof/>
                <w:webHidden/>
                <w:lang w:eastAsia="ja-JP"/>
              </w:rPr>
            </w:r>
            <w:r w:rsidR="00B312E3" w:rsidRPr="00B312E3">
              <w:rPr>
                <w:b/>
                <w:noProof/>
                <w:webHidden/>
                <w:lang w:eastAsia="ja-JP"/>
              </w:rPr>
              <w:fldChar w:fldCharType="separate"/>
            </w:r>
            <w:r w:rsidR="00B312E3" w:rsidRPr="00B312E3">
              <w:rPr>
                <w:b/>
                <w:noProof/>
                <w:webHidden/>
                <w:lang w:eastAsia="ja-JP"/>
              </w:rPr>
              <w:t>21</w:t>
            </w:r>
            <w:r w:rsidR="00B312E3" w:rsidRPr="00B312E3">
              <w:rPr>
                <w:b/>
                <w:noProof/>
                <w:webHidden/>
                <w:lang w:eastAsia="ja-JP"/>
              </w:rPr>
              <w:fldChar w:fldCharType="end"/>
            </w:r>
          </w:hyperlink>
        </w:p>
        <w:p w14:paraId="33D07EF2"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73" w:history="1">
            <w:r w:rsidR="00B312E3" w:rsidRPr="00B312E3">
              <w:rPr>
                <w:rFonts w:ascii="Fira Sans" w:hAnsi="Fira Sans" w:cs="Arial"/>
                <w:noProof/>
                <w:color w:val="0000FF"/>
                <w:u w:val="single"/>
                <w:lang w:eastAsia="ja-JP"/>
              </w:rPr>
              <w:t>3.1</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Aanleiding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_Toc137651873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21</w:t>
            </w:r>
            <w:r w:rsidR="00B312E3" w:rsidRPr="00B312E3">
              <w:rPr>
                <w:noProof/>
                <w:webHidden/>
                <w:lang w:eastAsia="ja-JP"/>
              </w:rPr>
              <w:fldChar w:fldCharType="end"/>
            </w:r>
          </w:hyperlink>
        </w:p>
        <w:p w14:paraId="60A2C81A"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74" w:history="1">
            <w:r w:rsidR="00B312E3" w:rsidRPr="00B312E3">
              <w:rPr>
                <w:rFonts w:ascii="Fira Sans" w:hAnsi="Fira Sans" w:cs="Arial"/>
                <w:noProof/>
                <w:color w:val="0000FF"/>
                <w:u w:val="single"/>
                <w:lang w:eastAsia="ja-JP"/>
              </w:rPr>
              <w:t>3.2</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Planvoorbereiding Ontsluitingsweg Urk</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_Toc137651874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22</w:t>
            </w:r>
            <w:r w:rsidR="00B312E3" w:rsidRPr="00B312E3">
              <w:rPr>
                <w:noProof/>
                <w:webHidden/>
                <w:lang w:eastAsia="ja-JP"/>
              </w:rPr>
              <w:fldChar w:fldCharType="end"/>
            </w:r>
          </w:hyperlink>
        </w:p>
        <w:p w14:paraId="5FE38481"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75" w:history="1">
            <w:r w:rsidR="00B312E3" w:rsidRPr="00B312E3">
              <w:rPr>
                <w:rFonts w:ascii="Fira Sans" w:hAnsi="Fira Sans" w:cs="Arial"/>
                <w:noProof/>
                <w:color w:val="0000FF"/>
                <w:u w:val="single"/>
                <w:lang w:eastAsia="ja-JP"/>
              </w:rPr>
              <w:t>3.3</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Werkzaamheden en op te leveren producten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_Toc137651875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22</w:t>
            </w:r>
            <w:r w:rsidR="00B312E3" w:rsidRPr="00B312E3">
              <w:rPr>
                <w:noProof/>
                <w:webHidden/>
                <w:lang w:eastAsia="ja-JP"/>
              </w:rPr>
              <w:fldChar w:fldCharType="end"/>
            </w:r>
          </w:hyperlink>
        </w:p>
        <w:p w14:paraId="365F3AC1"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76" w:history="1">
            <w:r w:rsidR="00B312E3" w:rsidRPr="00B312E3">
              <w:rPr>
                <w:rFonts w:ascii="Fira Sans" w:hAnsi="Fira Sans" w:cs="Arial"/>
                <w:noProof/>
                <w:color w:val="0000FF"/>
                <w:u w:val="single"/>
                <w:lang w:eastAsia="ja-JP"/>
              </w:rPr>
              <w:t>3.4</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Tijdspad van oplevering verschillende producten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_Toc137651876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29</w:t>
            </w:r>
            <w:r w:rsidR="00B312E3" w:rsidRPr="00B312E3">
              <w:rPr>
                <w:noProof/>
                <w:webHidden/>
                <w:lang w:eastAsia="ja-JP"/>
              </w:rPr>
              <w:fldChar w:fldCharType="end"/>
            </w:r>
          </w:hyperlink>
        </w:p>
        <w:p w14:paraId="7E5DDB8C"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77" w:history="1">
            <w:r w:rsidR="00B312E3" w:rsidRPr="00B312E3">
              <w:rPr>
                <w:rFonts w:ascii="Fira Sans" w:hAnsi="Fira Sans"/>
                <w:noProof/>
                <w:color w:val="0000FF"/>
                <w:u w:val="single"/>
                <w:lang w:eastAsia="ja-JP"/>
              </w:rPr>
              <w:t>3.5</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Projectorganisatie</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_Toc137651877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29</w:t>
            </w:r>
            <w:r w:rsidR="00B312E3" w:rsidRPr="00B312E3">
              <w:rPr>
                <w:noProof/>
                <w:webHidden/>
                <w:lang w:eastAsia="ja-JP"/>
              </w:rPr>
              <w:fldChar w:fldCharType="end"/>
            </w:r>
          </w:hyperlink>
        </w:p>
        <w:p w14:paraId="71BC771A"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78" w:history="1">
            <w:r w:rsidR="00B312E3" w:rsidRPr="00B312E3">
              <w:rPr>
                <w:rFonts w:ascii="Fira Sans" w:hAnsi="Fira Sans" w:cs="Arial"/>
                <w:noProof/>
                <w:color w:val="0000FF"/>
                <w:u w:val="single"/>
                <w:lang w:eastAsia="ja-JP"/>
              </w:rPr>
              <w:t>3.6</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 xml:space="preserve">Samenwerking </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_Toc137651878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29</w:t>
            </w:r>
            <w:r w:rsidR="00B312E3" w:rsidRPr="00B312E3">
              <w:rPr>
                <w:noProof/>
                <w:webHidden/>
                <w:lang w:eastAsia="ja-JP"/>
              </w:rPr>
              <w:fldChar w:fldCharType="end"/>
            </w:r>
          </w:hyperlink>
        </w:p>
        <w:p w14:paraId="66321A5A" w14:textId="77777777" w:rsidR="00B312E3" w:rsidRPr="00B312E3" w:rsidRDefault="00BF56D2" w:rsidP="00B312E3">
          <w:pPr>
            <w:tabs>
              <w:tab w:val="left" w:pos="851"/>
              <w:tab w:val="right" w:pos="9639"/>
            </w:tabs>
            <w:spacing w:before="280" w:line="280" w:lineRule="exact"/>
            <w:rPr>
              <w:rFonts w:asciiTheme="minorHAnsi" w:eastAsiaTheme="minorEastAsia" w:hAnsiTheme="minorHAnsi" w:cstheme="minorBidi"/>
              <w:noProof/>
              <w:sz w:val="22"/>
              <w:szCs w:val="22"/>
            </w:rPr>
          </w:pPr>
          <w:hyperlink w:anchor="_Toc137651879" w:history="1">
            <w:r w:rsidR="00B312E3" w:rsidRPr="00B312E3">
              <w:rPr>
                <w:rFonts w:ascii="Fira Sans" w:hAnsi="Fira Sans" w:cs="Arial"/>
                <w:b/>
                <w:noProof/>
                <w:color w:val="0000FF"/>
                <w:u w:val="single"/>
                <w:lang w:eastAsia="ja-JP"/>
              </w:rPr>
              <w:t>4</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b/>
                <w:noProof/>
                <w:color w:val="0000FF"/>
                <w:u w:val="single"/>
                <w:lang w:eastAsia="ja-JP"/>
              </w:rPr>
              <w:t>BEPALINGEN</w:t>
            </w:r>
            <w:r w:rsidR="00B312E3" w:rsidRPr="00B312E3">
              <w:rPr>
                <w:b/>
                <w:noProof/>
                <w:webHidden/>
                <w:lang w:eastAsia="ja-JP"/>
              </w:rPr>
              <w:tab/>
            </w:r>
            <w:r w:rsidR="00B312E3" w:rsidRPr="00B312E3">
              <w:rPr>
                <w:b/>
                <w:noProof/>
                <w:webHidden/>
                <w:lang w:eastAsia="ja-JP"/>
              </w:rPr>
              <w:fldChar w:fldCharType="begin"/>
            </w:r>
            <w:r w:rsidR="00B312E3" w:rsidRPr="00B312E3">
              <w:rPr>
                <w:b/>
                <w:noProof/>
                <w:webHidden/>
                <w:lang w:eastAsia="ja-JP"/>
              </w:rPr>
              <w:instrText xml:space="preserve"> PAGEREF _Toc137651879 \h </w:instrText>
            </w:r>
            <w:r w:rsidR="00B312E3" w:rsidRPr="00B312E3">
              <w:rPr>
                <w:b/>
                <w:noProof/>
                <w:webHidden/>
                <w:lang w:eastAsia="ja-JP"/>
              </w:rPr>
            </w:r>
            <w:r w:rsidR="00B312E3" w:rsidRPr="00B312E3">
              <w:rPr>
                <w:b/>
                <w:noProof/>
                <w:webHidden/>
                <w:lang w:eastAsia="ja-JP"/>
              </w:rPr>
              <w:fldChar w:fldCharType="separate"/>
            </w:r>
            <w:r w:rsidR="00B312E3" w:rsidRPr="00B312E3">
              <w:rPr>
                <w:b/>
                <w:noProof/>
                <w:webHidden/>
                <w:lang w:eastAsia="ja-JP"/>
              </w:rPr>
              <w:t>31</w:t>
            </w:r>
            <w:r w:rsidR="00B312E3" w:rsidRPr="00B312E3">
              <w:rPr>
                <w:b/>
                <w:noProof/>
                <w:webHidden/>
                <w:lang w:eastAsia="ja-JP"/>
              </w:rPr>
              <w:fldChar w:fldCharType="end"/>
            </w:r>
          </w:hyperlink>
        </w:p>
        <w:p w14:paraId="2B29DCEB"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80" w:history="1">
            <w:r w:rsidR="00B312E3" w:rsidRPr="00B312E3">
              <w:rPr>
                <w:rFonts w:ascii="Fira Sans" w:hAnsi="Fira Sans" w:cs="Arial"/>
                <w:noProof/>
                <w:color w:val="0000FF"/>
                <w:u w:val="single"/>
                <w:lang w:eastAsia="ja-JP"/>
              </w:rPr>
              <w:t>4.1</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Van toepassing zijnde voorwaarden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_Toc137651880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31</w:t>
            </w:r>
            <w:r w:rsidR="00B312E3" w:rsidRPr="00B312E3">
              <w:rPr>
                <w:noProof/>
                <w:webHidden/>
                <w:lang w:eastAsia="ja-JP"/>
              </w:rPr>
              <w:fldChar w:fldCharType="end"/>
            </w:r>
          </w:hyperlink>
        </w:p>
        <w:p w14:paraId="000CDE45"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81" w:history="1">
            <w:r w:rsidR="00B312E3" w:rsidRPr="00B312E3">
              <w:rPr>
                <w:rFonts w:ascii="Fira Sans" w:hAnsi="Fira Sans" w:cs="Arial"/>
                <w:noProof/>
                <w:color w:val="0000FF"/>
                <w:u w:val="single"/>
                <w:lang w:eastAsia="ja-JP"/>
              </w:rPr>
              <w:t>4.2</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Betaling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_Toc137651881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31</w:t>
            </w:r>
            <w:r w:rsidR="00B312E3" w:rsidRPr="00B312E3">
              <w:rPr>
                <w:noProof/>
                <w:webHidden/>
                <w:lang w:eastAsia="ja-JP"/>
              </w:rPr>
              <w:fldChar w:fldCharType="end"/>
            </w:r>
          </w:hyperlink>
        </w:p>
        <w:p w14:paraId="08B7A7B4"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82" w:history="1">
            <w:r w:rsidR="00B312E3" w:rsidRPr="00B312E3">
              <w:rPr>
                <w:rFonts w:ascii="Fira Sans" w:hAnsi="Fira Sans" w:cs="Arial"/>
                <w:noProof/>
                <w:color w:val="0000FF"/>
                <w:u w:val="single"/>
                <w:lang w:eastAsia="ja-JP"/>
              </w:rPr>
              <w:t>4.3</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Acceptatieprocedure</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_Toc137651882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31</w:t>
            </w:r>
            <w:r w:rsidR="00B312E3" w:rsidRPr="00B312E3">
              <w:rPr>
                <w:noProof/>
                <w:webHidden/>
                <w:lang w:eastAsia="ja-JP"/>
              </w:rPr>
              <w:fldChar w:fldCharType="end"/>
            </w:r>
          </w:hyperlink>
        </w:p>
        <w:p w14:paraId="08A9656F"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83" w:history="1">
            <w:r w:rsidR="00B312E3" w:rsidRPr="00B312E3">
              <w:rPr>
                <w:rFonts w:ascii="Fira Sans" w:hAnsi="Fira Sans" w:cs="Arial"/>
                <w:noProof/>
                <w:color w:val="0000FF"/>
                <w:u w:val="single"/>
                <w:lang w:eastAsia="ja-JP"/>
              </w:rPr>
              <w:t>4.4</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Boeteclausule</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_Toc137651883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31</w:t>
            </w:r>
            <w:r w:rsidR="00B312E3" w:rsidRPr="00B312E3">
              <w:rPr>
                <w:noProof/>
                <w:webHidden/>
                <w:lang w:eastAsia="ja-JP"/>
              </w:rPr>
              <w:fldChar w:fldCharType="end"/>
            </w:r>
          </w:hyperlink>
        </w:p>
        <w:p w14:paraId="65A50791"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84" w:history="1">
            <w:r w:rsidR="00B312E3" w:rsidRPr="00B312E3">
              <w:rPr>
                <w:rFonts w:ascii="Fira Sans" w:hAnsi="Fira Sans" w:cs="Arial"/>
                <w:noProof/>
                <w:color w:val="0000FF"/>
                <w:u w:val="single"/>
                <w:lang w:eastAsia="ja-JP"/>
              </w:rPr>
              <w:t>4.5</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Werkzaamheden door derden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_Toc137651884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32</w:t>
            </w:r>
            <w:r w:rsidR="00B312E3" w:rsidRPr="00B312E3">
              <w:rPr>
                <w:noProof/>
                <w:webHidden/>
                <w:lang w:eastAsia="ja-JP"/>
              </w:rPr>
              <w:fldChar w:fldCharType="end"/>
            </w:r>
          </w:hyperlink>
        </w:p>
        <w:p w14:paraId="07202ED3"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85" w:history="1">
            <w:r w:rsidR="00B312E3" w:rsidRPr="00B312E3">
              <w:rPr>
                <w:rFonts w:ascii="Fira Sans" w:hAnsi="Fira Sans" w:cs="Arial"/>
                <w:noProof/>
                <w:color w:val="0000FF"/>
                <w:u w:val="single"/>
                <w:lang w:eastAsia="ja-JP"/>
              </w:rPr>
              <w:t>4.6</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Tussentijdse beëindiging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_Toc137651885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32</w:t>
            </w:r>
            <w:r w:rsidR="00B312E3" w:rsidRPr="00B312E3">
              <w:rPr>
                <w:noProof/>
                <w:webHidden/>
                <w:lang w:eastAsia="ja-JP"/>
              </w:rPr>
              <w:fldChar w:fldCharType="end"/>
            </w:r>
          </w:hyperlink>
        </w:p>
        <w:p w14:paraId="78B0FA30"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86" w:history="1">
            <w:r w:rsidR="00B312E3" w:rsidRPr="00B312E3">
              <w:rPr>
                <w:rFonts w:ascii="Fira Sans" w:hAnsi="Fira Sans" w:cs="Arial"/>
                <w:noProof/>
                <w:color w:val="0000FF"/>
                <w:u w:val="single"/>
                <w:lang w:eastAsia="ja-JP"/>
              </w:rPr>
              <w:t>4.7</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Tussentijdse vervanging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_Toc137651886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32</w:t>
            </w:r>
            <w:r w:rsidR="00B312E3" w:rsidRPr="00B312E3">
              <w:rPr>
                <w:noProof/>
                <w:webHidden/>
                <w:lang w:eastAsia="ja-JP"/>
              </w:rPr>
              <w:fldChar w:fldCharType="end"/>
            </w:r>
          </w:hyperlink>
        </w:p>
        <w:p w14:paraId="387B03B7"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87" w:history="1">
            <w:r w:rsidR="00B312E3" w:rsidRPr="00B312E3">
              <w:rPr>
                <w:rFonts w:ascii="Fira Sans" w:hAnsi="Fira Sans" w:cs="Arial"/>
                <w:noProof/>
                <w:color w:val="0000FF"/>
                <w:u w:val="single"/>
                <w:lang w:eastAsia="ja-JP"/>
              </w:rPr>
              <w:t>4.8</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DigiToegankelijkheid</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_Toc137651887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32</w:t>
            </w:r>
            <w:r w:rsidR="00B312E3" w:rsidRPr="00B312E3">
              <w:rPr>
                <w:noProof/>
                <w:webHidden/>
                <w:lang w:eastAsia="ja-JP"/>
              </w:rPr>
              <w:fldChar w:fldCharType="end"/>
            </w:r>
          </w:hyperlink>
        </w:p>
        <w:p w14:paraId="624A5C1E"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94" w:history="1">
            <w:r w:rsidR="00B312E3" w:rsidRPr="00B312E3">
              <w:rPr>
                <w:rFonts w:ascii="Fira Sans" w:hAnsi="Fira Sans" w:cs="Arial"/>
                <w:noProof/>
                <w:color w:val="0000FF"/>
                <w:u w:val="single"/>
                <w:lang w:eastAsia="ja-JP"/>
              </w:rPr>
              <w:t>4.9</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Geheimhouding en zorgvuldigheid</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_Toc137651894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32</w:t>
            </w:r>
            <w:r w:rsidR="00B312E3" w:rsidRPr="00B312E3">
              <w:rPr>
                <w:noProof/>
                <w:webHidden/>
                <w:lang w:eastAsia="ja-JP"/>
              </w:rPr>
              <w:fldChar w:fldCharType="end"/>
            </w:r>
          </w:hyperlink>
        </w:p>
        <w:p w14:paraId="59BCE687" w14:textId="77777777" w:rsidR="00B312E3" w:rsidRPr="00B312E3" w:rsidRDefault="00BF56D2" w:rsidP="00B312E3">
          <w:pPr>
            <w:tabs>
              <w:tab w:val="left" w:pos="851"/>
              <w:tab w:val="right" w:pos="9639"/>
            </w:tabs>
            <w:spacing w:before="280" w:line="280" w:lineRule="exact"/>
            <w:rPr>
              <w:rFonts w:asciiTheme="minorHAnsi" w:eastAsiaTheme="minorEastAsia" w:hAnsiTheme="minorHAnsi" w:cstheme="minorBidi"/>
              <w:noProof/>
              <w:sz w:val="22"/>
              <w:szCs w:val="22"/>
            </w:rPr>
          </w:pPr>
          <w:hyperlink w:anchor="_Toc137651895" w:history="1">
            <w:r w:rsidR="00B312E3" w:rsidRPr="00B312E3">
              <w:rPr>
                <w:rFonts w:ascii="Fira Sans" w:hAnsi="Fira Sans" w:cs="Arial"/>
                <w:b/>
                <w:noProof/>
                <w:color w:val="0000FF"/>
                <w:u w:val="single"/>
                <w:lang w:eastAsia="ja-JP"/>
              </w:rPr>
              <w:t>5</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b/>
                <w:noProof/>
                <w:color w:val="0000FF"/>
                <w:u w:val="single"/>
                <w:lang w:eastAsia="ja-JP"/>
              </w:rPr>
              <w:t>BIJLAGEN</w:t>
            </w:r>
            <w:r w:rsidR="00B312E3" w:rsidRPr="00B312E3">
              <w:rPr>
                <w:b/>
                <w:noProof/>
                <w:webHidden/>
                <w:lang w:eastAsia="ja-JP"/>
              </w:rPr>
              <w:tab/>
            </w:r>
            <w:r w:rsidR="00B312E3" w:rsidRPr="00B312E3">
              <w:rPr>
                <w:b/>
                <w:noProof/>
                <w:webHidden/>
                <w:lang w:eastAsia="ja-JP"/>
              </w:rPr>
              <w:fldChar w:fldCharType="begin"/>
            </w:r>
            <w:r w:rsidR="00B312E3" w:rsidRPr="00B312E3">
              <w:rPr>
                <w:b/>
                <w:noProof/>
                <w:webHidden/>
                <w:lang w:eastAsia="ja-JP"/>
              </w:rPr>
              <w:instrText xml:space="preserve"> PAGEREF _Toc137651895 \h </w:instrText>
            </w:r>
            <w:r w:rsidR="00B312E3" w:rsidRPr="00B312E3">
              <w:rPr>
                <w:b/>
                <w:noProof/>
                <w:webHidden/>
                <w:lang w:eastAsia="ja-JP"/>
              </w:rPr>
            </w:r>
            <w:r w:rsidR="00B312E3" w:rsidRPr="00B312E3">
              <w:rPr>
                <w:b/>
                <w:noProof/>
                <w:webHidden/>
                <w:lang w:eastAsia="ja-JP"/>
              </w:rPr>
              <w:fldChar w:fldCharType="separate"/>
            </w:r>
            <w:r w:rsidR="00B312E3" w:rsidRPr="00B312E3">
              <w:rPr>
                <w:b/>
                <w:noProof/>
                <w:webHidden/>
                <w:lang w:eastAsia="ja-JP"/>
              </w:rPr>
              <w:t>34</w:t>
            </w:r>
            <w:r w:rsidR="00B312E3" w:rsidRPr="00B312E3">
              <w:rPr>
                <w:b/>
                <w:noProof/>
                <w:webHidden/>
                <w:lang w:eastAsia="ja-JP"/>
              </w:rPr>
              <w:fldChar w:fldCharType="end"/>
            </w:r>
          </w:hyperlink>
        </w:p>
        <w:p w14:paraId="3EE4BE02"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96" w:history="1">
            <w:r w:rsidR="00B312E3" w:rsidRPr="00B312E3">
              <w:rPr>
                <w:rFonts w:ascii="Fira Sans" w:hAnsi="Fira Sans" w:cs="Arial"/>
                <w:noProof/>
                <w:color w:val="0000FF"/>
                <w:u w:val="single"/>
                <w:lang w:eastAsia="ja-JP"/>
              </w:rPr>
              <w:t>5.1</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In te dienen documenten bij inschrijving</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_Toc137651896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34</w:t>
            </w:r>
            <w:r w:rsidR="00B312E3" w:rsidRPr="00B312E3">
              <w:rPr>
                <w:noProof/>
                <w:webHidden/>
                <w:lang w:eastAsia="ja-JP"/>
              </w:rPr>
              <w:fldChar w:fldCharType="end"/>
            </w:r>
          </w:hyperlink>
        </w:p>
        <w:p w14:paraId="685A1AF5"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898" w:history="1">
            <w:r w:rsidR="00B312E3" w:rsidRPr="00B312E3">
              <w:rPr>
                <w:rFonts w:ascii="Fira Sans" w:hAnsi="Fira Sans" w:cs="Arial"/>
                <w:noProof/>
                <w:color w:val="0000FF"/>
                <w:u w:val="single"/>
                <w:lang w:eastAsia="ja-JP"/>
              </w:rPr>
              <w:t>5.2</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Verificatie van de winnende Inschrijver</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_Toc137651898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34</w:t>
            </w:r>
            <w:r w:rsidR="00B312E3" w:rsidRPr="00B312E3">
              <w:rPr>
                <w:noProof/>
                <w:webHidden/>
                <w:lang w:eastAsia="ja-JP"/>
              </w:rPr>
              <w:fldChar w:fldCharType="end"/>
            </w:r>
          </w:hyperlink>
        </w:p>
        <w:p w14:paraId="63C906BD"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900" w:history="1">
            <w:r w:rsidR="00B312E3" w:rsidRPr="00B312E3">
              <w:rPr>
                <w:rFonts w:ascii="Fira Sans" w:hAnsi="Fira Sans" w:cs="Arial"/>
                <w:noProof/>
                <w:color w:val="0000FF"/>
                <w:u w:val="single"/>
                <w:lang w:eastAsia="ja-JP"/>
              </w:rPr>
              <w:t>5.3</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Bindende documenten</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_Toc137651900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34</w:t>
            </w:r>
            <w:r w:rsidR="00B312E3" w:rsidRPr="00B312E3">
              <w:rPr>
                <w:noProof/>
                <w:webHidden/>
                <w:lang w:eastAsia="ja-JP"/>
              </w:rPr>
              <w:fldChar w:fldCharType="end"/>
            </w:r>
          </w:hyperlink>
        </w:p>
        <w:p w14:paraId="3214636B"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901" w:history="1">
            <w:r w:rsidR="00B312E3" w:rsidRPr="00B312E3">
              <w:rPr>
                <w:rFonts w:ascii="Fira Sans" w:hAnsi="Fira Sans" w:cs="Arial"/>
                <w:noProof/>
                <w:color w:val="0000FF"/>
                <w:u w:val="single"/>
                <w:lang w:eastAsia="ja-JP"/>
              </w:rPr>
              <w:t>5.4</w:t>
            </w:r>
            <w:r w:rsidR="00B312E3" w:rsidRPr="00B312E3">
              <w:rPr>
                <w:rFonts w:asciiTheme="minorHAnsi" w:eastAsiaTheme="minorEastAsia" w:hAnsiTheme="minorHAnsi" w:cstheme="minorBidi"/>
                <w:noProof/>
                <w:sz w:val="22"/>
                <w:szCs w:val="22"/>
              </w:rPr>
              <w:tab/>
            </w:r>
            <w:r w:rsidR="00B312E3" w:rsidRPr="00B312E3">
              <w:rPr>
                <w:rFonts w:ascii="Fira Sans" w:hAnsi="Fira Sans" w:cs="Arial"/>
                <w:noProof/>
                <w:color w:val="0000FF"/>
                <w:u w:val="single"/>
                <w:lang w:eastAsia="ja-JP"/>
              </w:rPr>
              <w:t>Bijlagen behorende bij de opdracht</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_Toc137651901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34</w:t>
            </w:r>
            <w:r w:rsidR="00B312E3" w:rsidRPr="00B312E3">
              <w:rPr>
                <w:noProof/>
                <w:webHidden/>
                <w:lang w:eastAsia="ja-JP"/>
              </w:rPr>
              <w:fldChar w:fldCharType="end"/>
            </w:r>
          </w:hyperlink>
        </w:p>
        <w:p w14:paraId="5336C2C8" w14:textId="77777777" w:rsidR="00B312E3" w:rsidRPr="00B312E3" w:rsidRDefault="00BF56D2" w:rsidP="00B312E3">
          <w:pPr>
            <w:tabs>
              <w:tab w:val="left" w:pos="851"/>
              <w:tab w:val="right" w:pos="9639"/>
            </w:tabs>
            <w:rPr>
              <w:rFonts w:asciiTheme="minorHAnsi" w:eastAsiaTheme="minorEastAsia" w:hAnsiTheme="minorHAnsi" w:cstheme="minorBidi"/>
              <w:noProof/>
              <w:sz w:val="22"/>
              <w:szCs w:val="22"/>
            </w:rPr>
          </w:pPr>
          <w:hyperlink w:anchor="_Toc137651902" w:history="1">
            <w:r w:rsidR="00B312E3" w:rsidRPr="00B312E3">
              <w:rPr>
                <w:noProof/>
                <w:color w:val="0000FF"/>
                <w:u w:val="single"/>
                <w:lang w:eastAsia="ja-JP"/>
              </w:rPr>
              <w:t>5.5</w:t>
            </w:r>
            <w:r w:rsidR="00B312E3" w:rsidRPr="00B312E3">
              <w:rPr>
                <w:rFonts w:asciiTheme="minorHAnsi" w:eastAsiaTheme="minorEastAsia" w:hAnsiTheme="minorHAnsi" w:cstheme="minorBidi"/>
                <w:noProof/>
                <w:sz w:val="22"/>
                <w:szCs w:val="22"/>
              </w:rPr>
              <w:tab/>
            </w:r>
            <w:r w:rsidR="00B312E3" w:rsidRPr="00B312E3">
              <w:rPr>
                <w:noProof/>
                <w:color w:val="0000FF"/>
                <w:u w:val="single"/>
                <w:lang w:eastAsia="ja-JP"/>
              </w:rPr>
              <w:t>Formats</w:t>
            </w:r>
            <w:r w:rsidR="00B312E3" w:rsidRPr="00B312E3">
              <w:rPr>
                <w:noProof/>
                <w:webHidden/>
                <w:lang w:eastAsia="ja-JP"/>
              </w:rPr>
              <w:tab/>
            </w:r>
            <w:r w:rsidR="00B312E3" w:rsidRPr="00B312E3">
              <w:rPr>
                <w:noProof/>
                <w:webHidden/>
                <w:lang w:eastAsia="ja-JP"/>
              </w:rPr>
              <w:fldChar w:fldCharType="begin"/>
            </w:r>
            <w:r w:rsidR="00B312E3" w:rsidRPr="00B312E3">
              <w:rPr>
                <w:noProof/>
                <w:webHidden/>
                <w:lang w:eastAsia="ja-JP"/>
              </w:rPr>
              <w:instrText xml:space="preserve"> PAGEREF _Toc137651902 \h </w:instrText>
            </w:r>
            <w:r w:rsidR="00B312E3" w:rsidRPr="00B312E3">
              <w:rPr>
                <w:noProof/>
                <w:webHidden/>
                <w:lang w:eastAsia="ja-JP"/>
              </w:rPr>
            </w:r>
            <w:r w:rsidR="00B312E3" w:rsidRPr="00B312E3">
              <w:rPr>
                <w:noProof/>
                <w:webHidden/>
                <w:lang w:eastAsia="ja-JP"/>
              </w:rPr>
              <w:fldChar w:fldCharType="separate"/>
            </w:r>
            <w:r w:rsidR="00B312E3" w:rsidRPr="00B312E3">
              <w:rPr>
                <w:noProof/>
                <w:webHidden/>
                <w:lang w:eastAsia="ja-JP"/>
              </w:rPr>
              <w:t>35</w:t>
            </w:r>
            <w:r w:rsidR="00B312E3" w:rsidRPr="00B312E3">
              <w:rPr>
                <w:noProof/>
                <w:webHidden/>
                <w:lang w:eastAsia="ja-JP"/>
              </w:rPr>
              <w:fldChar w:fldCharType="end"/>
            </w:r>
          </w:hyperlink>
        </w:p>
        <w:p w14:paraId="76DB545C" w14:textId="77777777" w:rsidR="00B312E3" w:rsidRPr="00B312E3" w:rsidRDefault="00B312E3" w:rsidP="00B312E3">
          <w:pPr>
            <w:jc w:val="both"/>
            <w:rPr>
              <w:rFonts w:ascii="Fira Sans" w:hAnsi="Fira Sans"/>
            </w:rPr>
          </w:pPr>
          <w:r w:rsidRPr="00B312E3">
            <w:rPr>
              <w:rFonts w:ascii="Fira Sans" w:hAnsi="Fira Sans"/>
            </w:rPr>
            <w:fldChar w:fldCharType="end"/>
          </w:r>
        </w:p>
      </w:sdtContent>
    </w:sdt>
    <w:p w14:paraId="5740483A" w14:textId="77777777" w:rsidR="00B312E3" w:rsidRPr="00B312E3" w:rsidRDefault="00B312E3" w:rsidP="00B312E3">
      <w:r w:rsidRPr="00B312E3">
        <w:br w:type="page"/>
      </w:r>
    </w:p>
    <w:p w14:paraId="581FCE2F" w14:textId="77777777" w:rsidR="00B312E3" w:rsidRPr="00B312E3" w:rsidRDefault="00B312E3" w:rsidP="00B312E3">
      <w:pPr>
        <w:keepNext/>
        <w:pageBreakBefore/>
        <w:numPr>
          <w:ilvl w:val="0"/>
          <w:numId w:val="1"/>
        </w:numPr>
        <w:spacing w:before="240" w:after="280"/>
        <w:ind w:firstLine="0"/>
        <w:jc w:val="both"/>
        <w:outlineLvl w:val="0"/>
        <w:rPr>
          <w:rFonts w:ascii="Fira Sans" w:hAnsi="Fira Sans" w:cs="Arial"/>
          <w:b/>
          <w:color w:val="548DD4" w:themeColor="text2" w:themeTint="99"/>
          <w:lang w:eastAsia="ja-JP"/>
        </w:rPr>
      </w:pPr>
      <w:bookmarkStart w:id="17" w:name="_Toc137651740"/>
      <w:r w:rsidRPr="00B312E3">
        <w:rPr>
          <w:rFonts w:ascii="Fira Sans" w:hAnsi="Fira Sans" w:cs="Arial"/>
          <w:b/>
          <w:color w:val="548DD4" w:themeColor="text2" w:themeTint="99"/>
          <w:lang w:eastAsia="ja-JP"/>
        </w:rPr>
        <w:lastRenderedPageBreak/>
        <w:t>ALGEMEEN</w:t>
      </w:r>
      <w:bookmarkEnd w:id="17"/>
      <w:r w:rsidRPr="00B312E3">
        <w:rPr>
          <w:rFonts w:ascii="Fira Sans" w:hAnsi="Fira Sans" w:cs="Arial"/>
          <w:b/>
          <w:color w:val="548DD4" w:themeColor="text2" w:themeTint="99"/>
          <w:lang w:eastAsia="ja-JP"/>
        </w:rPr>
        <w:t xml:space="preserve"> </w:t>
      </w:r>
    </w:p>
    <w:p w14:paraId="5735B73E"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18" w:name="_Toc137651741"/>
      <w:r w:rsidRPr="00B312E3">
        <w:rPr>
          <w:rFonts w:ascii="Fira Sans" w:hAnsi="Fira Sans" w:cs="Arial"/>
          <w:b/>
          <w:color w:val="548DD4" w:themeColor="text2" w:themeTint="99"/>
          <w:lang w:eastAsia="ja-JP"/>
        </w:rPr>
        <w:t>Opdrachtgever</w:t>
      </w:r>
      <w:bookmarkEnd w:id="18"/>
    </w:p>
    <w:p w14:paraId="42C39B04" w14:textId="77777777" w:rsidR="00B312E3" w:rsidRPr="00B312E3" w:rsidRDefault="00B312E3" w:rsidP="00B312E3">
      <w:pPr>
        <w:spacing w:line="276" w:lineRule="auto"/>
        <w:ind w:left="709"/>
        <w:jc w:val="both"/>
        <w:rPr>
          <w:rFonts w:ascii="Fira Sans" w:hAnsi="Fira Sans"/>
          <w:lang w:eastAsia="ja-JP"/>
        </w:rPr>
      </w:pPr>
    </w:p>
    <w:p w14:paraId="651ECBF5" w14:textId="77777777" w:rsidR="00B312E3" w:rsidRPr="00B312E3" w:rsidRDefault="00B312E3" w:rsidP="00B312E3">
      <w:pPr>
        <w:spacing w:line="276" w:lineRule="auto"/>
        <w:ind w:left="600" w:firstLine="109"/>
        <w:jc w:val="both"/>
        <w:rPr>
          <w:rFonts w:ascii="Fira Sans" w:hAnsi="Fira Sans" w:cs="Arial"/>
        </w:rPr>
      </w:pPr>
      <w:r w:rsidRPr="00B312E3">
        <w:rPr>
          <w:rFonts w:ascii="Fira Sans" w:hAnsi="Fira Sans" w:cs="Arial"/>
        </w:rPr>
        <w:t>Provincie Flevoland</w:t>
      </w:r>
    </w:p>
    <w:p w14:paraId="6983583C" w14:textId="77777777" w:rsidR="00B312E3" w:rsidRPr="00B312E3" w:rsidRDefault="00B312E3" w:rsidP="00B312E3">
      <w:pPr>
        <w:spacing w:line="276" w:lineRule="auto"/>
        <w:ind w:left="600" w:firstLine="109"/>
        <w:jc w:val="both"/>
        <w:rPr>
          <w:rFonts w:ascii="Fira Sans" w:hAnsi="Fira Sans" w:cs="Arial"/>
        </w:rPr>
      </w:pPr>
      <w:r w:rsidRPr="00B312E3">
        <w:rPr>
          <w:rFonts w:ascii="Fira Sans" w:hAnsi="Fira Sans" w:cs="Arial"/>
        </w:rPr>
        <w:t>Afdeling Infrastructuur</w:t>
      </w:r>
    </w:p>
    <w:p w14:paraId="6EDCD4A7" w14:textId="77777777" w:rsidR="00B312E3" w:rsidRPr="00B312E3" w:rsidRDefault="00B312E3" w:rsidP="00B312E3">
      <w:pPr>
        <w:spacing w:line="276" w:lineRule="auto"/>
        <w:ind w:left="600" w:firstLine="109"/>
        <w:jc w:val="both"/>
        <w:rPr>
          <w:rFonts w:ascii="Fira Sans" w:hAnsi="Fira Sans" w:cs="Arial"/>
        </w:rPr>
      </w:pPr>
      <w:r w:rsidRPr="00B312E3">
        <w:rPr>
          <w:rFonts w:ascii="Fira Sans" w:hAnsi="Fira Sans" w:cs="Arial"/>
        </w:rPr>
        <w:t>Bezoekadres: Provinciehuis, Visarenddreef 1, 8232 PH Lelystad</w:t>
      </w:r>
    </w:p>
    <w:p w14:paraId="28D70939" w14:textId="77777777" w:rsidR="00B312E3" w:rsidRPr="00B312E3" w:rsidRDefault="00B312E3" w:rsidP="00B312E3">
      <w:pPr>
        <w:spacing w:line="276" w:lineRule="auto"/>
        <w:ind w:left="600" w:firstLine="109"/>
        <w:jc w:val="both"/>
        <w:rPr>
          <w:rFonts w:ascii="Fira Sans" w:hAnsi="Fira Sans" w:cs="Arial"/>
        </w:rPr>
      </w:pPr>
      <w:r w:rsidRPr="00B312E3">
        <w:rPr>
          <w:rFonts w:ascii="Fira Sans" w:hAnsi="Fira Sans" w:cs="Arial"/>
        </w:rPr>
        <w:t>Postadres: Postbus 55, 8200 AB Lelystad</w:t>
      </w:r>
    </w:p>
    <w:p w14:paraId="5C89A19A" w14:textId="77777777" w:rsidR="00B312E3" w:rsidRPr="00B312E3" w:rsidRDefault="00B312E3" w:rsidP="00EC7EF9">
      <w:pPr>
        <w:keepNext/>
        <w:numPr>
          <w:ilvl w:val="1"/>
          <w:numId w:val="1"/>
        </w:numPr>
        <w:spacing w:before="280" w:line="276" w:lineRule="auto"/>
        <w:ind w:left="709" w:hanging="709"/>
        <w:outlineLvl w:val="1"/>
        <w:rPr>
          <w:b/>
          <w:lang w:eastAsia="ja-JP"/>
        </w:rPr>
      </w:pPr>
      <w:bookmarkStart w:id="19" w:name="_Toc137651742"/>
      <w:r w:rsidRPr="00B312E3">
        <w:rPr>
          <w:b/>
          <w:color w:val="0070C0"/>
          <w:lang w:eastAsia="ja-JP"/>
        </w:rPr>
        <w:t>Korte beschrijving van de opdracht</w:t>
      </w:r>
      <w:bookmarkEnd w:id="19"/>
    </w:p>
    <w:p w14:paraId="27097F3E" w14:textId="77777777" w:rsidR="00B312E3" w:rsidRPr="00B312E3" w:rsidRDefault="00B312E3" w:rsidP="00EC7EF9">
      <w:pPr>
        <w:spacing w:line="276" w:lineRule="auto"/>
        <w:ind w:left="709"/>
        <w:jc w:val="both"/>
        <w:rPr>
          <w:rFonts w:ascii="Fira Sans" w:hAnsi="Fira Sans"/>
          <w:highlight w:val="yellow"/>
        </w:rPr>
      </w:pPr>
    </w:p>
    <w:p w14:paraId="32632F63" w14:textId="3E90D5D7" w:rsidR="00B312E3" w:rsidRPr="00EC7EF9" w:rsidRDefault="00B312E3" w:rsidP="00EC7EF9">
      <w:pPr>
        <w:spacing w:line="276" w:lineRule="auto"/>
        <w:ind w:left="709"/>
        <w:jc w:val="both"/>
        <w:rPr>
          <w:rFonts w:ascii="Fira Sans" w:hAnsi="Fira Sans"/>
        </w:rPr>
      </w:pPr>
      <w:r w:rsidRPr="00EC7EF9">
        <w:rPr>
          <w:rFonts w:ascii="Fira Sans" w:hAnsi="Fira Sans"/>
        </w:rPr>
        <w:t>De provincie Flevoland en de gemeenten Urk en Noordoostpolder hebben afspraken gemaakt over de planvoorbereidingsfase v</w:t>
      </w:r>
      <w:r w:rsidR="005A5552" w:rsidRPr="00EC7EF9">
        <w:rPr>
          <w:rFonts w:ascii="Fira Sans" w:hAnsi="Fira Sans"/>
        </w:rPr>
        <w:t>oor</w:t>
      </w:r>
      <w:r w:rsidRPr="00EC7EF9">
        <w:rPr>
          <w:rFonts w:ascii="Fira Sans" w:hAnsi="Fira Sans"/>
        </w:rPr>
        <w:t xml:space="preserve"> de nieuwe ontsluitingsweg Urk. Zo is er besloten het voorkeursalternatief aan de oostzijde van Urk in het project ‘Ontsluitingsweg Urk’ nader uit te werken. </w:t>
      </w:r>
    </w:p>
    <w:p w14:paraId="221DB5D8" w14:textId="77777777" w:rsidR="00B312E3" w:rsidRPr="00EC7EF9" w:rsidRDefault="00B312E3" w:rsidP="00EC7EF9">
      <w:pPr>
        <w:spacing w:line="276" w:lineRule="auto"/>
        <w:ind w:left="709"/>
        <w:jc w:val="both"/>
        <w:rPr>
          <w:rFonts w:ascii="Fira Sans" w:hAnsi="Fira Sans"/>
        </w:rPr>
      </w:pPr>
      <w:r w:rsidRPr="00EC7EF9">
        <w:rPr>
          <w:rFonts w:ascii="Fira Sans" w:hAnsi="Fira Sans"/>
        </w:rPr>
        <w:t xml:space="preserve">In het kader van de planvoorbereiding dient een MER in 2 fasen te worden uitgevoerd waarbij uitgegaan moet worden van de vier alternatieven uit de verkenning. Van de voorkeursvariant dient een Projectbesluit en integraal wegontwerp te worden opgesteld, inclusief </w:t>
      </w:r>
      <w:proofErr w:type="spellStart"/>
      <w:r w:rsidRPr="00EC7EF9">
        <w:rPr>
          <w:rFonts w:ascii="Fira Sans" w:hAnsi="Fira Sans"/>
        </w:rPr>
        <w:t>plandragende</w:t>
      </w:r>
      <w:proofErr w:type="spellEnd"/>
      <w:r w:rsidRPr="00EC7EF9">
        <w:rPr>
          <w:rFonts w:ascii="Fira Sans" w:hAnsi="Fira Sans"/>
        </w:rPr>
        <w:t xml:space="preserve"> vergunningen, één en ander op basis van de nieuwe Omgevingswet (Ow). </w:t>
      </w:r>
    </w:p>
    <w:p w14:paraId="68D5E0E1" w14:textId="77777777" w:rsidR="00B312E3" w:rsidRPr="00EC7EF9" w:rsidRDefault="00B312E3" w:rsidP="00EC7EF9">
      <w:pPr>
        <w:spacing w:line="276" w:lineRule="auto"/>
        <w:ind w:left="709"/>
        <w:jc w:val="both"/>
        <w:rPr>
          <w:rFonts w:ascii="Fira Sans" w:hAnsi="Fira Sans"/>
        </w:rPr>
      </w:pPr>
      <w:r w:rsidRPr="00EC7EF9">
        <w:rPr>
          <w:rFonts w:ascii="Fira Sans" w:hAnsi="Fira Sans"/>
        </w:rPr>
        <w:t>De opdracht bestaat in hoofdzaak uit het uitvoeren van onderzoek, opstellen van producten en het leveren van diensten en ondersteuning ter uitvoering van de planstudie.</w:t>
      </w:r>
    </w:p>
    <w:p w14:paraId="3FC87312" w14:textId="18ED204B" w:rsidR="00EC7EF9" w:rsidRPr="00B312E3" w:rsidRDefault="00B312E3" w:rsidP="00EC7EF9">
      <w:pPr>
        <w:keepNext/>
        <w:numPr>
          <w:ilvl w:val="1"/>
          <w:numId w:val="1"/>
        </w:numPr>
        <w:spacing w:before="280" w:line="276" w:lineRule="auto"/>
        <w:ind w:left="709" w:hanging="709"/>
        <w:outlineLvl w:val="1"/>
        <w:rPr>
          <w:rFonts w:ascii="Fira Sans" w:hAnsi="Fira Sans"/>
          <w:b/>
          <w:color w:val="0070C0"/>
          <w:lang w:eastAsia="ja-JP"/>
        </w:rPr>
      </w:pPr>
      <w:bookmarkStart w:id="20" w:name="_Toc137651743"/>
      <w:r w:rsidRPr="00B312E3">
        <w:rPr>
          <w:b/>
          <w:color w:val="0070C0"/>
          <w:lang w:eastAsia="ja-JP"/>
        </w:rPr>
        <w:t>Looptijd van de opdracht</w:t>
      </w:r>
      <w:bookmarkEnd w:id="20"/>
    </w:p>
    <w:p w14:paraId="7B3E1BDA" w14:textId="77777777" w:rsidR="00EC7EF9" w:rsidRDefault="00EC7EF9" w:rsidP="00EC7EF9">
      <w:pPr>
        <w:spacing w:line="276" w:lineRule="auto"/>
        <w:ind w:left="709"/>
        <w:jc w:val="both"/>
        <w:rPr>
          <w:rFonts w:ascii="Fira Sans" w:hAnsi="Fira Sans"/>
        </w:rPr>
      </w:pPr>
    </w:p>
    <w:p w14:paraId="03EF1992" w14:textId="2E3D2841" w:rsidR="005A5552" w:rsidRDefault="00B312E3" w:rsidP="00EC7EF9">
      <w:pPr>
        <w:spacing w:line="276" w:lineRule="auto"/>
        <w:ind w:left="709"/>
        <w:jc w:val="both"/>
        <w:rPr>
          <w:rFonts w:ascii="Fira Sans" w:hAnsi="Fira Sans"/>
        </w:rPr>
      </w:pPr>
      <w:r w:rsidRPr="005A5552">
        <w:rPr>
          <w:rFonts w:ascii="Fira Sans" w:hAnsi="Fira Sans"/>
        </w:rPr>
        <w:t>De opdracht start bij definitieve gunning. De opdracht eindigt indien de in hoofdstuk 3 van deze uitvraag genoemde diensten en producten zijn opgeleverd conform de eisen die daaraan in deze uitvraag zijn gesteld.</w:t>
      </w:r>
      <w:r w:rsidR="005A5552" w:rsidRPr="005A5552">
        <w:rPr>
          <w:rFonts w:ascii="Fira Sans" w:hAnsi="Fira Sans"/>
        </w:rPr>
        <w:t xml:space="preserve"> Voor de planning belangrijke mijlpalen zijn: </w:t>
      </w:r>
    </w:p>
    <w:p w14:paraId="556B9E1A" w14:textId="77777777" w:rsidR="005A5552" w:rsidRDefault="005A5552" w:rsidP="00EC7EF9">
      <w:pPr>
        <w:spacing w:line="276" w:lineRule="auto"/>
        <w:ind w:left="1418" w:hanging="284"/>
        <w:jc w:val="both"/>
        <w:rPr>
          <w:rFonts w:ascii="Fira Sans" w:hAnsi="Fira Sans"/>
        </w:rPr>
      </w:pPr>
      <w:r>
        <w:rPr>
          <w:rFonts w:ascii="Fira Sans" w:hAnsi="Fira Sans"/>
        </w:rPr>
        <w:t xml:space="preserve">1. </w:t>
      </w:r>
      <w:r w:rsidRPr="005A5552">
        <w:rPr>
          <w:rFonts w:ascii="Fira Sans" w:hAnsi="Fira Sans"/>
        </w:rPr>
        <w:t>Ontwerp projectbesluit en MER voor besluitvorming:</w:t>
      </w:r>
      <w:r w:rsidRPr="005A5552">
        <w:rPr>
          <w:rFonts w:ascii="Fira Sans" w:hAnsi="Fira Sans"/>
        </w:rPr>
        <w:tab/>
      </w:r>
      <w:r w:rsidRPr="005A5552">
        <w:rPr>
          <w:rFonts w:ascii="Fira Sans" w:hAnsi="Fira Sans"/>
        </w:rPr>
        <w:tab/>
        <w:t>31 augustus 2024</w:t>
      </w:r>
    </w:p>
    <w:p w14:paraId="121FC3A1" w14:textId="26E059AA" w:rsidR="005A5552" w:rsidRPr="005A5552" w:rsidRDefault="005A5552" w:rsidP="00EC7EF9">
      <w:pPr>
        <w:spacing w:line="276" w:lineRule="auto"/>
        <w:ind w:left="1418" w:hanging="284"/>
        <w:jc w:val="both"/>
        <w:rPr>
          <w:rFonts w:ascii="Fira Sans" w:hAnsi="Fira Sans"/>
        </w:rPr>
      </w:pPr>
      <w:r>
        <w:rPr>
          <w:rFonts w:ascii="Fira Sans" w:hAnsi="Fira Sans"/>
        </w:rPr>
        <w:t xml:space="preserve">2. </w:t>
      </w:r>
      <w:r w:rsidRPr="005A5552">
        <w:rPr>
          <w:rFonts w:ascii="Fira Sans" w:hAnsi="Fira Sans"/>
        </w:rPr>
        <w:t>Definitief projectbesluit:</w:t>
      </w:r>
      <w:r w:rsidRPr="005A5552">
        <w:rPr>
          <w:rFonts w:ascii="Fira Sans" w:hAnsi="Fira Sans"/>
        </w:rPr>
        <w:tab/>
      </w:r>
      <w:r w:rsidRPr="005A5552">
        <w:rPr>
          <w:rFonts w:ascii="Fira Sans" w:hAnsi="Fira Sans"/>
        </w:rPr>
        <w:tab/>
      </w:r>
      <w:r w:rsidRPr="005A5552">
        <w:rPr>
          <w:rFonts w:ascii="Fira Sans" w:hAnsi="Fira Sans"/>
        </w:rPr>
        <w:tab/>
      </w:r>
      <w:r w:rsidRPr="005A5552">
        <w:rPr>
          <w:rFonts w:ascii="Fira Sans" w:hAnsi="Fira Sans"/>
        </w:rPr>
        <w:tab/>
      </w:r>
      <w:r w:rsidRPr="005A5552">
        <w:rPr>
          <w:rFonts w:ascii="Fira Sans" w:hAnsi="Fira Sans"/>
        </w:rPr>
        <w:tab/>
      </w:r>
      <w:r w:rsidR="00EC7EF9">
        <w:rPr>
          <w:rFonts w:ascii="Fira Sans" w:hAnsi="Fira Sans"/>
        </w:rPr>
        <w:tab/>
      </w:r>
      <w:r w:rsidRPr="005A5552">
        <w:rPr>
          <w:rFonts w:ascii="Fira Sans" w:hAnsi="Fira Sans"/>
        </w:rPr>
        <w:t>31 augustus 2025</w:t>
      </w:r>
    </w:p>
    <w:p w14:paraId="0A0FB01F" w14:textId="77777777" w:rsidR="00B312E3" w:rsidRPr="00B312E3" w:rsidRDefault="00B312E3" w:rsidP="00EC7EF9">
      <w:pPr>
        <w:keepNext/>
        <w:numPr>
          <w:ilvl w:val="1"/>
          <w:numId w:val="1"/>
        </w:numPr>
        <w:spacing w:before="280" w:line="276" w:lineRule="auto"/>
        <w:ind w:left="709" w:hanging="709"/>
        <w:outlineLvl w:val="1"/>
        <w:rPr>
          <w:b/>
          <w:color w:val="0070C0"/>
          <w:lang w:eastAsia="ja-JP"/>
        </w:rPr>
      </w:pPr>
      <w:bookmarkStart w:id="21" w:name="_Toc137651744"/>
      <w:r w:rsidRPr="00B312E3">
        <w:rPr>
          <w:b/>
          <w:color w:val="0070C0"/>
          <w:lang w:eastAsia="ja-JP"/>
        </w:rPr>
        <w:t>Locatie</w:t>
      </w:r>
      <w:bookmarkEnd w:id="21"/>
    </w:p>
    <w:p w14:paraId="16E43EC6" w14:textId="77777777" w:rsidR="00B312E3" w:rsidRPr="00B312E3" w:rsidRDefault="00B312E3" w:rsidP="00EC7EF9">
      <w:pPr>
        <w:spacing w:line="276" w:lineRule="auto"/>
        <w:jc w:val="both"/>
        <w:rPr>
          <w:rFonts w:ascii="Fira Sans" w:hAnsi="Fira Sans" w:cs="Arial"/>
          <w:lang w:eastAsia="ja-JP"/>
        </w:rPr>
      </w:pPr>
    </w:p>
    <w:p w14:paraId="4D48FD88"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De projectlocatie ligt in de gemeenten Urk en Noordoostpolder. Het voorkeursalternatief</w:t>
      </w:r>
      <w:r w:rsidRPr="00B312E3">
        <w:rPr>
          <w:rFonts w:ascii="Fira Sans" w:hAnsi="Fira Sans" w:cs="Arial"/>
          <w:vertAlign w:val="superscript"/>
        </w:rPr>
        <w:footnoteReference w:id="2"/>
      </w:r>
      <w:r w:rsidRPr="00B312E3">
        <w:rPr>
          <w:rFonts w:ascii="Fira Sans" w:hAnsi="Fira Sans" w:cs="Arial"/>
        </w:rPr>
        <w:t xml:space="preserve"> uit de verkenning gaat vanaf de Domineesweg (aansluiting A6, nr. 13) parallel aan de </w:t>
      </w:r>
      <w:proofErr w:type="spellStart"/>
      <w:r w:rsidRPr="00B312E3">
        <w:rPr>
          <w:rFonts w:ascii="Fira Sans" w:hAnsi="Fira Sans" w:cs="Arial"/>
        </w:rPr>
        <w:t>Nagelervaart</w:t>
      </w:r>
      <w:proofErr w:type="spellEnd"/>
      <w:r w:rsidRPr="00B312E3">
        <w:rPr>
          <w:rFonts w:ascii="Fira Sans" w:hAnsi="Fira Sans" w:cs="Arial"/>
        </w:rPr>
        <w:t xml:space="preserve"> naar het noorden, kruist de Urkervaart, gaat parallel aan de Urkerweg om vervolgens aan te sluiten op de Staartweg. Zie hiervoor onderstaande figuur 1. Naast het voorkeursalternatief zijn nog 3 alternatieven die uit de verkenning naar voren zijn gekomen. De overige alternatieven inclusief het voorkeursalternatief zijn opgenomen in figuur 2. </w:t>
      </w:r>
    </w:p>
    <w:p w14:paraId="04332ED0" w14:textId="77777777" w:rsidR="00B312E3" w:rsidRPr="00B312E3" w:rsidRDefault="00B312E3" w:rsidP="00B312E3">
      <w:pPr>
        <w:shd w:val="clear" w:color="auto" w:fill="F2F2F2" w:themeFill="background1" w:themeFillShade="F2"/>
        <w:spacing w:after="240"/>
        <w:ind w:left="709"/>
        <w:jc w:val="both"/>
        <w:rPr>
          <w:rFonts w:ascii="Fira Sans" w:hAnsi="Fira Sans" w:cs="Arial"/>
        </w:rPr>
      </w:pPr>
      <w:r w:rsidRPr="00B312E3">
        <w:rPr>
          <w:noProof/>
        </w:rPr>
        <w:lastRenderedPageBreak/>
        <w:drawing>
          <wp:inline distT="0" distB="0" distL="0" distR="0" wp14:anchorId="71DD5D48" wp14:editId="545074DD">
            <wp:extent cx="4618990" cy="3657187"/>
            <wp:effectExtent l="0" t="0" r="0" b="635"/>
            <wp:docPr id="473303975" name="Picture 473303975" descr="Afbeelding met tekst, kaart, schermopname, atlas&#10;&#10;Automatisch gegenereerde beschrijving">
              <a:extLst xmlns:a="http://schemas.openxmlformats.org/drawingml/2006/main">
                <a:ext uri="{FF2B5EF4-FFF2-40B4-BE49-F238E27FC236}">
                  <a16:creationId xmlns:a16="http://schemas.microsoft.com/office/drawing/2014/main" id="{60856183-0865-FF45-590B-EE020C233B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7" name="Afbeelding 2" descr="Afbeelding met tekst, kaart, schermopname, atlas&#10;&#10;Automatisch gegenereerde beschrijving">
                      <a:extLst>
                        <a:ext uri="{FF2B5EF4-FFF2-40B4-BE49-F238E27FC236}">
                          <a16:creationId xmlns:a16="http://schemas.microsoft.com/office/drawing/2014/main" id="{60856183-0865-FF45-590B-EE020C233B05}"/>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l="2049" t="2184" r="2530" b="34772"/>
                    <a:stretch>
                      <a:fillRect/>
                    </a:stretch>
                  </pic:blipFill>
                  <pic:spPr bwMode="auto">
                    <a:xfrm>
                      <a:off x="0" y="0"/>
                      <a:ext cx="4671199" cy="3698525"/>
                    </a:xfrm>
                    <a:prstGeom prst="rect">
                      <a:avLst/>
                    </a:prstGeom>
                    <a:noFill/>
                    <a:ln>
                      <a:noFill/>
                    </a:ln>
                  </pic:spPr>
                </pic:pic>
              </a:graphicData>
            </a:graphic>
          </wp:inline>
        </w:drawing>
      </w:r>
    </w:p>
    <w:p w14:paraId="3A97A453" w14:textId="77777777" w:rsidR="00B312E3" w:rsidRPr="00B312E3" w:rsidRDefault="00B312E3" w:rsidP="00B312E3">
      <w:pPr>
        <w:shd w:val="clear" w:color="auto" w:fill="F2F2F2" w:themeFill="background1" w:themeFillShade="F2"/>
        <w:spacing w:after="240"/>
        <w:ind w:left="709"/>
        <w:jc w:val="both"/>
        <w:rPr>
          <w:color w:val="0070C0"/>
        </w:rPr>
      </w:pPr>
      <w:r w:rsidRPr="00B312E3">
        <w:rPr>
          <w:rFonts w:ascii="Fira Sans" w:hAnsi="Fira Sans" w:cs="Arial"/>
          <w:i/>
          <w:iCs/>
          <w:sz w:val="18"/>
          <w:szCs w:val="18"/>
        </w:rPr>
        <w:t>Figuur 1 Voorkeursalternatief uit de verkenningen fase</w:t>
      </w:r>
    </w:p>
    <w:p w14:paraId="6687D7EC" w14:textId="77777777" w:rsidR="00B312E3" w:rsidRPr="00B312E3" w:rsidRDefault="00B312E3" w:rsidP="00B312E3">
      <w:pPr>
        <w:ind w:left="709"/>
        <w:rPr>
          <w:rFonts w:ascii="Fira Sans" w:hAnsi="Fira Sans"/>
          <w:i/>
          <w:iCs/>
          <w:sz w:val="18"/>
          <w:szCs w:val="18"/>
          <w:lang w:eastAsia="ja-JP"/>
        </w:rPr>
      </w:pPr>
      <w:r w:rsidRPr="00B312E3">
        <w:rPr>
          <w:rFonts w:ascii="Fira Sans" w:hAnsi="Fira Sans"/>
          <w:i/>
          <w:iCs/>
          <w:noProof/>
          <w:sz w:val="18"/>
          <w:szCs w:val="18"/>
          <w:lang w:eastAsia="ja-JP"/>
        </w:rPr>
        <w:drawing>
          <wp:inline distT="0" distB="0" distL="0" distR="0" wp14:anchorId="2DA016BB" wp14:editId="7194D29B">
            <wp:extent cx="4629150" cy="4533900"/>
            <wp:effectExtent l="0" t="0" r="0" b="0"/>
            <wp:docPr id="1902831073" name="Picture 1902831073" descr="Afbeelding met tekst, kaart,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831073" name="Picture 1902831073" descr="Afbeelding met tekst, kaart, schermopname&#10;&#10;Automatisch gegenereerde beschrijvi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29150" cy="4533900"/>
                    </a:xfrm>
                    <a:prstGeom prst="rect">
                      <a:avLst/>
                    </a:prstGeom>
                    <a:noFill/>
                  </pic:spPr>
                </pic:pic>
              </a:graphicData>
            </a:graphic>
          </wp:inline>
        </w:drawing>
      </w:r>
    </w:p>
    <w:p w14:paraId="0473556D" w14:textId="77777777" w:rsidR="00B312E3" w:rsidRPr="00B312E3" w:rsidRDefault="00B312E3" w:rsidP="00B312E3">
      <w:pPr>
        <w:ind w:left="709"/>
        <w:rPr>
          <w:rFonts w:ascii="Fira Sans" w:hAnsi="Fira Sans"/>
          <w:i/>
          <w:iCs/>
          <w:sz w:val="18"/>
          <w:szCs w:val="18"/>
          <w:lang w:eastAsia="ja-JP"/>
        </w:rPr>
      </w:pPr>
    </w:p>
    <w:p w14:paraId="57A0DE29" w14:textId="77777777" w:rsidR="00B312E3" w:rsidRPr="00B312E3" w:rsidRDefault="00B312E3" w:rsidP="00B312E3">
      <w:pPr>
        <w:ind w:left="709"/>
        <w:rPr>
          <w:rFonts w:ascii="Fira Sans" w:hAnsi="Fira Sans"/>
          <w:i/>
          <w:iCs/>
          <w:sz w:val="18"/>
          <w:szCs w:val="18"/>
          <w:lang w:eastAsia="ja-JP"/>
        </w:rPr>
      </w:pPr>
      <w:r w:rsidRPr="00B312E3">
        <w:rPr>
          <w:rFonts w:ascii="Fira Sans" w:hAnsi="Fira Sans"/>
          <w:i/>
          <w:iCs/>
          <w:sz w:val="18"/>
          <w:szCs w:val="18"/>
          <w:lang w:eastAsia="ja-JP"/>
        </w:rPr>
        <w:t>Figuur 2: overige alternatieven uit de verkenningen fase</w:t>
      </w:r>
    </w:p>
    <w:p w14:paraId="5177A123" w14:textId="77777777" w:rsidR="00B312E3" w:rsidRPr="00B312E3" w:rsidRDefault="00B312E3" w:rsidP="00B312E3">
      <w:pPr>
        <w:keepNext/>
        <w:pageBreakBefore/>
        <w:numPr>
          <w:ilvl w:val="0"/>
          <w:numId w:val="1"/>
        </w:numPr>
        <w:spacing w:before="240" w:after="280" w:line="276" w:lineRule="auto"/>
        <w:ind w:firstLine="0"/>
        <w:jc w:val="both"/>
        <w:outlineLvl w:val="0"/>
        <w:rPr>
          <w:rFonts w:ascii="Fira Sans" w:hAnsi="Fira Sans" w:cs="Arial"/>
          <w:b/>
          <w:color w:val="548DD4" w:themeColor="text2" w:themeTint="99"/>
          <w:lang w:eastAsia="ja-JP"/>
        </w:rPr>
      </w:pPr>
      <w:bookmarkStart w:id="22" w:name="_Toc137127414"/>
      <w:bookmarkStart w:id="23" w:name="_Toc137127953"/>
      <w:bookmarkStart w:id="24" w:name="_Toc137551923"/>
      <w:bookmarkStart w:id="25" w:name="_Toc137651745"/>
      <w:bookmarkStart w:id="26" w:name="_Toc137127415"/>
      <w:bookmarkStart w:id="27" w:name="_Toc137127954"/>
      <w:bookmarkStart w:id="28" w:name="_Toc137551924"/>
      <w:bookmarkStart w:id="29" w:name="_Toc137651746"/>
      <w:bookmarkStart w:id="30" w:name="_Toc137127416"/>
      <w:bookmarkStart w:id="31" w:name="_Toc137127955"/>
      <w:bookmarkStart w:id="32" w:name="_Toc137551925"/>
      <w:bookmarkStart w:id="33" w:name="_Toc137651747"/>
      <w:bookmarkStart w:id="34" w:name="_Toc137551926"/>
      <w:bookmarkStart w:id="35" w:name="_Toc137651748"/>
      <w:bookmarkStart w:id="36" w:name="_Toc137124843"/>
      <w:bookmarkStart w:id="37" w:name="_Toc137551927"/>
      <w:bookmarkStart w:id="38" w:name="_Toc137651749"/>
      <w:bookmarkStart w:id="39" w:name="_Toc137124844"/>
      <w:bookmarkStart w:id="40" w:name="_Toc137551928"/>
      <w:bookmarkStart w:id="41" w:name="_Toc137651750"/>
      <w:bookmarkStart w:id="42" w:name="_Toc137124845"/>
      <w:bookmarkStart w:id="43" w:name="_Toc137551929"/>
      <w:bookmarkStart w:id="44" w:name="_Toc137651751"/>
      <w:bookmarkStart w:id="45" w:name="_Toc137124846"/>
      <w:bookmarkStart w:id="46" w:name="_Toc137551930"/>
      <w:bookmarkStart w:id="47" w:name="_Toc137651752"/>
      <w:bookmarkStart w:id="48" w:name="_Toc137124847"/>
      <w:bookmarkStart w:id="49" w:name="_Toc137551931"/>
      <w:bookmarkStart w:id="50" w:name="_Toc137651753"/>
      <w:bookmarkStart w:id="51" w:name="_Toc137124848"/>
      <w:bookmarkStart w:id="52" w:name="_Toc137551932"/>
      <w:bookmarkStart w:id="53" w:name="_Toc137651754"/>
      <w:bookmarkStart w:id="54" w:name="_Toc137124849"/>
      <w:bookmarkStart w:id="55" w:name="_Toc137551933"/>
      <w:bookmarkStart w:id="56" w:name="_Toc137651755"/>
      <w:bookmarkStart w:id="57" w:name="_Toc137124850"/>
      <w:bookmarkStart w:id="58" w:name="_Toc137551934"/>
      <w:bookmarkStart w:id="59" w:name="_Toc137651756"/>
      <w:bookmarkStart w:id="60" w:name="_Toc137124851"/>
      <w:bookmarkStart w:id="61" w:name="_Toc137551935"/>
      <w:bookmarkStart w:id="62" w:name="_Toc137651757"/>
      <w:bookmarkStart w:id="63" w:name="_Toc137124852"/>
      <w:bookmarkStart w:id="64" w:name="_Toc137551936"/>
      <w:bookmarkStart w:id="65" w:name="_Toc137651758"/>
      <w:bookmarkStart w:id="66" w:name="_Toc137124853"/>
      <w:bookmarkStart w:id="67" w:name="_Toc137551937"/>
      <w:bookmarkStart w:id="68" w:name="_Toc137651759"/>
      <w:bookmarkStart w:id="69" w:name="_Toc137124854"/>
      <w:bookmarkStart w:id="70" w:name="_Toc137551938"/>
      <w:bookmarkStart w:id="71" w:name="_Toc137651760"/>
      <w:bookmarkStart w:id="72" w:name="_Toc137124855"/>
      <w:bookmarkStart w:id="73" w:name="_Toc137551939"/>
      <w:bookmarkStart w:id="74" w:name="_Toc137651761"/>
      <w:bookmarkStart w:id="75" w:name="_Toc137551940"/>
      <w:bookmarkStart w:id="76" w:name="_Toc137651762"/>
      <w:bookmarkStart w:id="77" w:name="_Toc137551941"/>
      <w:bookmarkStart w:id="78" w:name="_Toc137651763"/>
      <w:bookmarkStart w:id="79" w:name="_Toc137551942"/>
      <w:bookmarkStart w:id="80" w:name="_Toc137651764"/>
      <w:bookmarkStart w:id="81" w:name="_Toc137551943"/>
      <w:bookmarkStart w:id="82" w:name="_Toc137651765"/>
      <w:bookmarkStart w:id="83" w:name="_Toc137551944"/>
      <w:bookmarkStart w:id="84" w:name="_Toc137651766"/>
      <w:bookmarkStart w:id="85" w:name="_Toc137551945"/>
      <w:bookmarkStart w:id="86" w:name="_Toc137651767"/>
      <w:bookmarkStart w:id="87" w:name="_Toc137551946"/>
      <w:bookmarkStart w:id="88" w:name="_Toc137651768"/>
      <w:bookmarkStart w:id="89" w:name="_Toc137551947"/>
      <w:bookmarkStart w:id="90" w:name="_Toc137651769"/>
      <w:bookmarkStart w:id="91" w:name="_Toc137551948"/>
      <w:bookmarkStart w:id="92" w:name="_Toc137651770"/>
      <w:bookmarkStart w:id="93" w:name="_Toc137551949"/>
      <w:bookmarkStart w:id="94" w:name="_Toc137651771"/>
      <w:bookmarkStart w:id="95" w:name="_Toc137551950"/>
      <w:bookmarkStart w:id="96" w:name="_Toc137651772"/>
      <w:bookmarkStart w:id="97" w:name="_Toc137551951"/>
      <w:bookmarkStart w:id="98" w:name="_Toc137651773"/>
      <w:bookmarkStart w:id="99" w:name="_Toc137551952"/>
      <w:bookmarkStart w:id="100" w:name="_Toc137651774"/>
      <w:bookmarkStart w:id="101" w:name="_Toc137551953"/>
      <w:bookmarkStart w:id="102" w:name="_Toc137651775"/>
      <w:bookmarkStart w:id="103" w:name="_Toc137551954"/>
      <w:bookmarkStart w:id="104" w:name="_Toc137651776"/>
      <w:bookmarkStart w:id="105" w:name="_Toc137551955"/>
      <w:bookmarkStart w:id="106" w:name="_Toc137651777"/>
      <w:bookmarkStart w:id="107" w:name="_Toc137551956"/>
      <w:bookmarkStart w:id="108" w:name="_Toc137651778"/>
      <w:bookmarkStart w:id="109" w:name="_Toc137551957"/>
      <w:bookmarkStart w:id="110" w:name="_Toc137651779"/>
      <w:bookmarkStart w:id="111" w:name="_Toc137551958"/>
      <w:bookmarkStart w:id="112" w:name="_Toc137651780"/>
      <w:bookmarkStart w:id="113" w:name="_Toc137551959"/>
      <w:bookmarkStart w:id="114" w:name="_Toc137651781"/>
      <w:bookmarkStart w:id="115" w:name="_Toc137551960"/>
      <w:bookmarkStart w:id="116" w:name="_Toc137651782"/>
      <w:bookmarkStart w:id="117" w:name="_Toc137551961"/>
      <w:bookmarkStart w:id="118" w:name="_Toc137651783"/>
      <w:bookmarkStart w:id="119" w:name="_Toc137551962"/>
      <w:bookmarkStart w:id="120" w:name="_Toc137651784"/>
      <w:bookmarkStart w:id="121" w:name="_Toc137551963"/>
      <w:bookmarkStart w:id="122" w:name="_Toc137651785"/>
      <w:bookmarkStart w:id="123" w:name="_Toc137551964"/>
      <w:bookmarkStart w:id="124" w:name="_Toc137651786"/>
      <w:bookmarkStart w:id="125" w:name="_Toc137551965"/>
      <w:bookmarkStart w:id="126" w:name="_Toc137651787"/>
      <w:bookmarkStart w:id="127" w:name="_Toc137551966"/>
      <w:bookmarkStart w:id="128" w:name="_Toc137651788"/>
      <w:bookmarkStart w:id="129" w:name="_Toc137551967"/>
      <w:bookmarkStart w:id="130" w:name="_Toc137651789"/>
      <w:bookmarkStart w:id="131" w:name="_Toc137551968"/>
      <w:bookmarkStart w:id="132" w:name="_Toc137651790"/>
      <w:bookmarkStart w:id="133" w:name="_Toc137551969"/>
      <w:bookmarkStart w:id="134" w:name="_Toc137651791"/>
      <w:bookmarkStart w:id="135" w:name="_Toc137551970"/>
      <w:bookmarkStart w:id="136" w:name="_Toc137651792"/>
      <w:bookmarkStart w:id="137" w:name="_Toc137551971"/>
      <w:bookmarkStart w:id="138" w:name="_Toc137651793"/>
      <w:bookmarkStart w:id="139" w:name="_Toc137551972"/>
      <w:bookmarkStart w:id="140" w:name="_Toc137651794"/>
      <w:bookmarkStart w:id="141" w:name="_Toc137551973"/>
      <w:bookmarkStart w:id="142" w:name="_Toc137651795"/>
      <w:bookmarkStart w:id="143" w:name="_Toc137551974"/>
      <w:bookmarkStart w:id="144" w:name="_Toc137651796"/>
      <w:bookmarkStart w:id="145" w:name="_Toc137551975"/>
      <w:bookmarkStart w:id="146" w:name="_Toc137651797"/>
      <w:bookmarkStart w:id="147" w:name="_Toc137551976"/>
      <w:bookmarkStart w:id="148" w:name="_Toc137651798"/>
      <w:bookmarkStart w:id="149" w:name="_Toc137551977"/>
      <w:bookmarkStart w:id="150" w:name="_Toc137651799"/>
      <w:bookmarkStart w:id="151" w:name="_Toc137651800"/>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B312E3">
        <w:rPr>
          <w:rFonts w:ascii="Fira Sans" w:hAnsi="Fira Sans" w:cs="Arial"/>
          <w:b/>
          <w:color w:val="548DD4" w:themeColor="text2" w:themeTint="99"/>
          <w:lang w:eastAsia="ja-JP"/>
        </w:rPr>
        <w:lastRenderedPageBreak/>
        <w:t>AANBESTEDINGSPROCEDURE</w:t>
      </w:r>
      <w:bookmarkEnd w:id="151"/>
    </w:p>
    <w:p w14:paraId="756D982C"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152" w:name="_Toc137651801"/>
      <w:r w:rsidRPr="00B312E3">
        <w:rPr>
          <w:rFonts w:ascii="Fira Sans" w:hAnsi="Fira Sans" w:cs="Arial"/>
          <w:b/>
          <w:color w:val="548DD4" w:themeColor="text2" w:themeTint="99"/>
          <w:lang w:eastAsia="ja-JP"/>
        </w:rPr>
        <w:t>Aanbestedingsprocedure</w:t>
      </w:r>
      <w:bookmarkEnd w:id="152"/>
    </w:p>
    <w:p w14:paraId="0873D5BC" w14:textId="77777777" w:rsidR="00B312E3" w:rsidRPr="00B312E3" w:rsidRDefault="00B312E3" w:rsidP="00B312E3">
      <w:pPr>
        <w:spacing w:line="276" w:lineRule="auto"/>
        <w:jc w:val="both"/>
        <w:rPr>
          <w:rFonts w:ascii="Fira Sans" w:hAnsi="Fira Sans" w:cs="Arial"/>
          <w:lang w:eastAsia="ja-JP"/>
        </w:rPr>
      </w:pPr>
    </w:p>
    <w:p w14:paraId="5EDB499D" w14:textId="77777777" w:rsidR="00B312E3" w:rsidRPr="00B312E3" w:rsidRDefault="00B312E3" w:rsidP="00496397">
      <w:pPr>
        <w:spacing w:after="240" w:line="276" w:lineRule="auto"/>
        <w:ind w:left="600" w:firstLine="109"/>
        <w:jc w:val="both"/>
        <w:rPr>
          <w:rFonts w:ascii="Fira Sans" w:hAnsi="Fira Sans" w:cs="Arial"/>
        </w:rPr>
      </w:pPr>
      <w:bookmarkStart w:id="153" w:name="_Hlk6464814"/>
      <w:r w:rsidRPr="00B312E3">
        <w:rPr>
          <w:rFonts w:ascii="Fira Sans" w:hAnsi="Fira Sans" w:cs="Arial"/>
        </w:rPr>
        <w:t xml:space="preserve">De opdracht betreft een dienst. Deze Europese aanbesteding betreft de volgende </w:t>
      </w:r>
      <w:bookmarkStart w:id="154" w:name="_Hlk38973559"/>
      <w:r w:rsidRPr="00B312E3">
        <w:rPr>
          <w:rFonts w:ascii="Fira Sans" w:hAnsi="Fira Sans" w:cs="Arial"/>
        </w:rPr>
        <w:t>CPV-code</w:t>
      </w:r>
      <w:bookmarkEnd w:id="154"/>
      <w:r w:rsidRPr="00B312E3">
        <w:rPr>
          <w:rFonts w:ascii="Fira Sans" w:hAnsi="Fira Sans" w:cs="Arial"/>
        </w:rPr>
        <w:t>:</w:t>
      </w:r>
    </w:p>
    <w:p w14:paraId="1DA3EE58" w14:textId="5E6B83FF" w:rsidR="00B312E3" w:rsidRDefault="00496397" w:rsidP="00496397">
      <w:pPr>
        <w:ind w:left="709" w:firstLine="709"/>
        <w:jc w:val="both"/>
        <w:rPr>
          <w:rFonts w:ascii="Fira Sans" w:eastAsia="Calibri" w:hAnsi="Fira Sans"/>
          <w:lang w:eastAsia="en-US"/>
        </w:rPr>
      </w:pPr>
      <w:r>
        <w:rPr>
          <w:rFonts w:ascii="Fira Sans" w:eastAsia="Calibri" w:hAnsi="Fira Sans"/>
          <w:lang w:eastAsia="en-US"/>
        </w:rPr>
        <w:t xml:space="preserve">- </w:t>
      </w:r>
      <w:r w:rsidR="00B312E3" w:rsidRPr="00496397">
        <w:rPr>
          <w:rFonts w:ascii="Fira Sans" w:eastAsia="Calibri" w:hAnsi="Fira Sans"/>
          <w:lang w:eastAsia="en-US"/>
        </w:rPr>
        <w:t>71300000-1 Dienstverlening door ingenieurs</w:t>
      </w:r>
    </w:p>
    <w:p w14:paraId="5DB3B197" w14:textId="77777777" w:rsidR="00496397" w:rsidRPr="00496397" w:rsidRDefault="00496397" w:rsidP="00496397">
      <w:pPr>
        <w:ind w:left="709" w:firstLine="709"/>
        <w:jc w:val="both"/>
        <w:rPr>
          <w:rFonts w:ascii="Fira Sans" w:eastAsia="Calibri" w:hAnsi="Fira Sans"/>
          <w:lang w:eastAsia="en-US"/>
        </w:rPr>
      </w:pPr>
    </w:p>
    <w:p w14:paraId="34FB656F" w14:textId="77777777" w:rsidR="00B312E3" w:rsidRPr="00B312E3" w:rsidRDefault="00B312E3" w:rsidP="00496397">
      <w:pPr>
        <w:spacing w:line="276" w:lineRule="auto"/>
        <w:ind w:left="709"/>
        <w:jc w:val="both"/>
        <w:rPr>
          <w:lang w:eastAsia="ja-JP"/>
        </w:rPr>
      </w:pPr>
      <w:r w:rsidRPr="00B312E3">
        <w:rPr>
          <w:rFonts w:ascii="Fira Sans" w:hAnsi="Fira Sans" w:cs="Arial"/>
        </w:rPr>
        <w:t>De aanbesteding zal plaatsvinden volgens een Europese openbare procedure van het Aanbestedingsreglement Werken 2016 (hoofdstuk 2, ARW 2016)</w:t>
      </w:r>
      <w:r w:rsidRPr="00B312E3">
        <w:rPr>
          <w:rFonts w:ascii="Fira Sans" w:hAnsi="Fira Sans" w:cs="Arial"/>
          <w:vertAlign w:val="superscript"/>
        </w:rPr>
        <w:footnoteReference w:id="3"/>
      </w:r>
    </w:p>
    <w:p w14:paraId="2B6F2765" w14:textId="77777777" w:rsidR="00B312E3" w:rsidRPr="00B312E3" w:rsidDel="00412782"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155" w:name="_Toc137651802"/>
      <w:r w:rsidRPr="00B312E3" w:rsidDel="00412782">
        <w:rPr>
          <w:rFonts w:ascii="Fira Sans" w:hAnsi="Fira Sans" w:cs="Arial"/>
          <w:b/>
          <w:color w:val="548DD4" w:themeColor="text2" w:themeTint="99"/>
          <w:lang w:eastAsia="ja-JP"/>
        </w:rPr>
        <w:t>Doelstelling van de aanbesteding</w:t>
      </w:r>
      <w:bookmarkEnd w:id="155"/>
    </w:p>
    <w:p w14:paraId="62471FE3" w14:textId="77777777" w:rsidR="00B312E3" w:rsidRPr="00B312E3" w:rsidDel="00412782" w:rsidRDefault="00B312E3" w:rsidP="00B312E3">
      <w:pPr>
        <w:spacing w:line="276" w:lineRule="auto"/>
        <w:jc w:val="both"/>
        <w:rPr>
          <w:rFonts w:ascii="Fira Sans" w:hAnsi="Fira Sans"/>
          <w:lang w:eastAsia="ja-JP"/>
        </w:rPr>
      </w:pPr>
    </w:p>
    <w:p w14:paraId="5D9F2B45" w14:textId="77777777" w:rsidR="00B312E3" w:rsidRPr="00B312E3" w:rsidRDefault="00B312E3" w:rsidP="00496397">
      <w:pPr>
        <w:ind w:left="709"/>
        <w:jc w:val="both"/>
      </w:pPr>
      <w:bookmarkStart w:id="156" w:name="_Hlk38974003"/>
      <w:r w:rsidRPr="00B312E3" w:rsidDel="00412782">
        <w:rPr>
          <w:rFonts w:ascii="Fira Sans" w:hAnsi="Fira Sans"/>
          <w:lang w:eastAsia="ja-JP"/>
        </w:rPr>
        <w:t xml:space="preserve">Het doel van deze aanbesteding is een overeenkomst te sluiten met één partij voor de gevraagde werkzaamheden. </w:t>
      </w:r>
      <w:bookmarkEnd w:id="156"/>
      <w:r w:rsidRPr="00B312E3" w:rsidDel="00412782">
        <w:rPr>
          <w:rFonts w:ascii="Fira Sans" w:hAnsi="Fira Sans"/>
          <w:lang w:eastAsia="ja-JP"/>
        </w:rPr>
        <w:t>De opdracht is op basis van een resultaatverplichting.</w:t>
      </w:r>
    </w:p>
    <w:p w14:paraId="3E4BCDCF"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157" w:name="_Toc137127421"/>
      <w:bookmarkStart w:id="158" w:name="_Toc137127960"/>
      <w:bookmarkStart w:id="159" w:name="_Toc137551981"/>
      <w:bookmarkStart w:id="160" w:name="_Toc137651803"/>
      <w:bookmarkStart w:id="161" w:name="_Toc137127422"/>
      <w:bookmarkStart w:id="162" w:name="_Toc137127961"/>
      <w:bookmarkStart w:id="163" w:name="_Toc137551982"/>
      <w:bookmarkStart w:id="164" w:name="_Toc137651804"/>
      <w:bookmarkStart w:id="165" w:name="_Toc137127423"/>
      <w:bookmarkStart w:id="166" w:name="_Toc137127962"/>
      <w:bookmarkStart w:id="167" w:name="_Toc137551983"/>
      <w:bookmarkStart w:id="168" w:name="_Toc137651805"/>
      <w:bookmarkStart w:id="169" w:name="_Toc137127424"/>
      <w:bookmarkStart w:id="170" w:name="_Toc137127963"/>
      <w:bookmarkStart w:id="171" w:name="_Toc137551984"/>
      <w:bookmarkStart w:id="172" w:name="_Toc137651806"/>
      <w:bookmarkStart w:id="173" w:name="_Toc137127425"/>
      <w:bookmarkStart w:id="174" w:name="_Toc137127964"/>
      <w:bookmarkStart w:id="175" w:name="_Toc137551985"/>
      <w:bookmarkStart w:id="176" w:name="_Toc137651807"/>
      <w:bookmarkStart w:id="177" w:name="_Toc137651808"/>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r w:rsidRPr="00B312E3">
        <w:rPr>
          <w:rFonts w:ascii="Fira Sans" w:hAnsi="Fira Sans" w:cs="Arial"/>
          <w:b/>
          <w:color w:val="548DD4" w:themeColor="text2" w:themeTint="99"/>
          <w:lang w:eastAsia="ja-JP"/>
        </w:rPr>
        <w:t>Gunningscriterium</w:t>
      </w:r>
      <w:bookmarkEnd w:id="177"/>
    </w:p>
    <w:p w14:paraId="7D234C92" w14:textId="77777777" w:rsidR="00B312E3" w:rsidRPr="00B312E3" w:rsidRDefault="00B312E3" w:rsidP="00B312E3">
      <w:pPr>
        <w:spacing w:line="276" w:lineRule="auto"/>
        <w:jc w:val="both"/>
        <w:rPr>
          <w:rFonts w:ascii="Fira Sans" w:hAnsi="Fira Sans"/>
          <w:lang w:eastAsia="ja-JP"/>
        </w:rPr>
      </w:pPr>
    </w:p>
    <w:p w14:paraId="4E3D7D17" w14:textId="77777777" w:rsidR="00B312E3" w:rsidRPr="00B312E3" w:rsidRDefault="00B312E3" w:rsidP="00B312E3">
      <w:pPr>
        <w:spacing w:after="240" w:line="276" w:lineRule="auto"/>
        <w:ind w:left="709"/>
        <w:rPr>
          <w:rFonts w:ascii="Fira Sans" w:hAnsi="Fira Sans" w:cs="Arial"/>
        </w:rPr>
      </w:pPr>
      <w:bookmarkStart w:id="178" w:name="_Hlk506974085"/>
      <w:bookmarkStart w:id="179" w:name="_Hlk38973604"/>
      <w:r w:rsidRPr="00B312E3">
        <w:rPr>
          <w:rFonts w:ascii="Fira Sans" w:hAnsi="Fira Sans" w:cs="Arial"/>
        </w:rPr>
        <w:t xml:space="preserve">Het criterium voor gunning is Economisch Meest Voordelige Inschrijving (EMVI) op basis van de beste prijs-kwaliteitverhouding (afgekort BPKV).  De economisch meest voordelige inschrijving wordt bepaald aan de hand van de volgende </w:t>
      </w:r>
      <w:proofErr w:type="spellStart"/>
      <w:r w:rsidRPr="00B312E3">
        <w:rPr>
          <w:rFonts w:ascii="Fira Sans" w:hAnsi="Fira Sans" w:cs="Arial"/>
        </w:rPr>
        <w:t>subgunningscriteria</w:t>
      </w:r>
      <w:bookmarkEnd w:id="178"/>
      <w:proofErr w:type="spellEnd"/>
      <w:r w:rsidRPr="00B312E3">
        <w:rPr>
          <w:rFonts w:ascii="Fira Sans" w:hAnsi="Fira Sans" w:cs="Arial"/>
        </w:rPr>
        <w:t xml:space="preserve">: </w:t>
      </w:r>
    </w:p>
    <w:p w14:paraId="27F4C588" w14:textId="77777777" w:rsidR="00B312E3" w:rsidRPr="00B312E3" w:rsidRDefault="00B312E3" w:rsidP="00B312E3">
      <w:pPr>
        <w:spacing w:line="276" w:lineRule="auto"/>
        <w:ind w:left="1134"/>
        <w:jc w:val="both"/>
        <w:rPr>
          <w:rFonts w:ascii="Fira Sans" w:hAnsi="Fira Sans" w:cs="Arial"/>
        </w:rPr>
      </w:pPr>
      <w:r w:rsidRPr="00B312E3">
        <w:rPr>
          <w:rFonts w:ascii="Fira Sans" w:hAnsi="Fira Sans" w:cs="Arial"/>
        </w:rPr>
        <w:t>1.</w:t>
      </w:r>
      <w:r w:rsidRPr="00B312E3">
        <w:rPr>
          <w:rFonts w:ascii="Fira Sans" w:hAnsi="Fira Sans" w:cs="Arial"/>
        </w:rPr>
        <w:tab/>
        <w:t>Plan van aanpak</w:t>
      </w:r>
    </w:p>
    <w:p w14:paraId="744AB4A4" w14:textId="77777777" w:rsidR="00B312E3" w:rsidRPr="00B312E3" w:rsidRDefault="00B312E3" w:rsidP="00B312E3">
      <w:pPr>
        <w:spacing w:line="276" w:lineRule="auto"/>
        <w:ind w:left="1134"/>
        <w:jc w:val="both"/>
        <w:rPr>
          <w:rFonts w:ascii="Fira Sans" w:hAnsi="Fira Sans" w:cs="Arial"/>
        </w:rPr>
      </w:pPr>
      <w:r w:rsidRPr="00B312E3">
        <w:rPr>
          <w:rFonts w:ascii="Fira Sans" w:hAnsi="Fira Sans" w:cs="Arial"/>
        </w:rPr>
        <w:t>2.</w:t>
      </w:r>
      <w:r w:rsidRPr="00B312E3">
        <w:rPr>
          <w:rFonts w:ascii="Fira Sans" w:hAnsi="Fira Sans" w:cs="Arial"/>
        </w:rPr>
        <w:tab/>
        <w:t>Kwaliteit en continuïteit</w:t>
      </w:r>
    </w:p>
    <w:p w14:paraId="7100E74B" w14:textId="77777777" w:rsidR="00B312E3" w:rsidRPr="00B312E3" w:rsidRDefault="00B312E3" w:rsidP="00B312E3">
      <w:pPr>
        <w:spacing w:line="276" w:lineRule="auto"/>
        <w:ind w:left="1134"/>
        <w:jc w:val="both"/>
        <w:rPr>
          <w:rFonts w:ascii="Fira Sans" w:hAnsi="Fira Sans" w:cs="Arial"/>
        </w:rPr>
      </w:pPr>
      <w:r w:rsidRPr="00B312E3">
        <w:rPr>
          <w:rFonts w:ascii="Fira Sans" w:hAnsi="Fira Sans" w:cs="Arial"/>
        </w:rPr>
        <w:t>3.</w:t>
      </w:r>
      <w:r w:rsidRPr="00B312E3">
        <w:rPr>
          <w:rFonts w:ascii="Fira Sans" w:hAnsi="Fira Sans" w:cs="Arial"/>
        </w:rPr>
        <w:tab/>
        <w:t>Risicomanagementproces</w:t>
      </w:r>
    </w:p>
    <w:p w14:paraId="4AB621DB" w14:textId="77777777" w:rsidR="00B312E3" w:rsidRPr="00B312E3" w:rsidRDefault="00B312E3" w:rsidP="00B312E3">
      <w:pPr>
        <w:spacing w:line="276" w:lineRule="auto"/>
        <w:ind w:left="1134"/>
        <w:jc w:val="both"/>
        <w:rPr>
          <w:rFonts w:ascii="Fira Sans" w:hAnsi="Fira Sans" w:cs="Arial"/>
        </w:rPr>
      </w:pPr>
      <w:r w:rsidRPr="00B312E3">
        <w:rPr>
          <w:rFonts w:ascii="Fira Sans" w:hAnsi="Fira Sans" w:cs="Arial"/>
        </w:rPr>
        <w:t>4.</w:t>
      </w:r>
      <w:r w:rsidRPr="00B312E3">
        <w:rPr>
          <w:rFonts w:ascii="Fira Sans" w:hAnsi="Fira Sans" w:cs="Arial"/>
        </w:rPr>
        <w:tab/>
        <w:t xml:space="preserve">Pitch </w:t>
      </w:r>
    </w:p>
    <w:p w14:paraId="483DA0E8" w14:textId="77777777" w:rsidR="00B312E3" w:rsidRPr="00B312E3" w:rsidRDefault="00B312E3" w:rsidP="00B312E3">
      <w:pPr>
        <w:spacing w:line="276" w:lineRule="auto"/>
        <w:ind w:left="1134"/>
        <w:jc w:val="both"/>
        <w:rPr>
          <w:rFonts w:ascii="Fira Sans" w:hAnsi="Fira Sans" w:cs="Arial"/>
        </w:rPr>
      </w:pPr>
      <w:r w:rsidRPr="00B312E3">
        <w:rPr>
          <w:rFonts w:ascii="Fira Sans" w:hAnsi="Fira Sans" w:cs="Arial"/>
        </w:rPr>
        <w:t>5.</w:t>
      </w:r>
      <w:r w:rsidRPr="00B312E3">
        <w:rPr>
          <w:rFonts w:ascii="Fira Sans" w:hAnsi="Fira Sans" w:cs="Arial"/>
        </w:rPr>
        <w:tab/>
        <w:t>CO2-Prestatieladder</w:t>
      </w:r>
    </w:p>
    <w:p w14:paraId="7F52AFA8" w14:textId="77777777" w:rsidR="00B312E3" w:rsidRPr="00B312E3" w:rsidRDefault="00B312E3" w:rsidP="00B312E3">
      <w:pPr>
        <w:spacing w:line="276" w:lineRule="auto"/>
        <w:ind w:left="1134"/>
        <w:jc w:val="both"/>
        <w:rPr>
          <w:rFonts w:ascii="Fira Sans" w:hAnsi="Fira Sans" w:cs="Arial"/>
        </w:rPr>
      </w:pPr>
    </w:p>
    <w:p w14:paraId="2229B5E5" w14:textId="77777777" w:rsidR="00B312E3" w:rsidRPr="00B312E3" w:rsidRDefault="00B312E3" w:rsidP="00B312E3">
      <w:pPr>
        <w:spacing w:line="276" w:lineRule="auto"/>
        <w:ind w:left="1134" w:hanging="425"/>
        <w:jc w:val="both"/>
        <w:rPr>
          <w:rFonts w:ascii="Fira Sans" w:hAnsi="Fira Sans" w:cs="Arial"/>
        </w:rPr>
      </w:pPr>
      <w:r w:rsidRPr="00655283">
        <w:rPr>
          <w:rFonts w:ascii="Fira Sans" w:hAnsi="Fira Sans" w:cs="Arial"/>
        </w:rPr>
        <w:t xml:space="preserve">Zie </w:t>
      </w:r>
      <w:r w:rsidRPr="00655283">
        <w:rPr>
          <w:rFonts w:ascii="Fira Sans" w:hAnsi="Fira Sans" w:cs="Arial"/>
          <w:u w:val="single"/>
        </w:rPr>
        <w:t>Bijlage B</w:t>
      </w:r>
      <w:r w:rsidRPr="00655283">
        <w:rPr>
          <w:rFonts w:ascii="Fira Sans" w:hAnsi="Fira Sans" w:cs="Arial"/>
        </w:rPr>
        <w:t xml:space="preserve"> voor de uitwerking van deze </w:t>
      </w:r>
      <w:proofErr w:type="spellStart"/>
      <w:r w:rsidRPr="00655283">
        <w:rPr>
          <w:rFonts w:ascii="Fira Sans" w:hAnsi="Fira Sans" w:cs="Arial"/>
        </w:rPr>
        <w:t>subgunningscriteria</w:t>
      </w:r>
      <w:proofErr w:type="spellEnd"/>
      <w:r w:rsidRPr="00655283">
        <w:rPr>
          <w:rFonts w:ascii="Fira Sans" w:hAnsi="Fira Sans" w:cs="Arial"/>
        </w:rPr>
        <w:t>.</w:t>
      </w:r>
    </w:p>
    <w:p w14:paraId="3533E164" w14:textId="77777777" w:rsidR="00B312E3" w:rsidRPr="00B312E3" w:rsidRDefault="00B312E3" w:rsidP="00B312E3">
      <w:pPr>
        <w:keepNext/>
        <w:numPr>
          <w:ilvl w:val="1"/>
          <w:numId w:val="1"/>
        </w:numPr>
        <w:spacing w:before="280" w:line="276" w:lineRule="auto"/>
        <w:ind w:left="709" w:hanging="709"/>
        <w:outlineLvl w:val="1"/>
        <w:rPr>
          <w:b/>
          <w:color w:val="0070C0"/>
          <w:lang w:eastAsia="ja-JP"/>
        </w:rPr>
      </w:pPr>
      <w:bookmarkStart w:id="180" w:name="_Toc137651809"/>
      <w:r w:rsidRPr="00B312E3">
        <w:rPr>
          <w:b/>
          <w:color w:val="0070C0"/>
          <w:lang w:eastAsia="ja-JP"/>
        </w:rPr>
        <w:t>Communicatie</w:t>
      </w:r>
      <w:bookmarkEnd w:id="180"/>
    </w:p>
    <w:p w14:paraId="225A92F2" w14:textId="77777777" w:rsidR="00B312E3" w:rsidRPr="00B312E3" w:rsidRDefault="00B312E3" w:rsidP="00B312E3">
      <w:pPr>
        <w:spacing w:line="276" w:lineRule="auto"/>
        <w:ind w:left="709"/>
        <w:jc w:val="both"/>
        <w:rPr>
          <w:rFonts w:ascii="Fira Sans" w:hAnsi="Fira Sans"/>
          <w:lang w:eastAsia="ja-JP"/>
        </w:rPr>
      </w:pPr>
    </w:p>
    <w:p w14:paraId="07C40AAF"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Dit inkooptraject vindt in digitale vorm plaats via TenderNed. De digitale vorm van aanbieden houdt in dat de gehele procedure, de communicatie en de inschrijvingen via het aanbestedingsplatform TenderNed geschieden. Dit geldt zowel voor de provincie als Inschrijvers. </w:t>
      </w:r>
    </w:p>
    <w:p w14:paraId="06DA9AF8"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u w:val="single"/>
        </w:rPr>
        <w:t xml:space="preserve">Deelnemen  </w:t>
      </w:r>
      <w:r w:rsidRPr="00B312E3">
        <w:rPr>
          <w:rFonts w:ascii="Fira Sans" w:hAnsi="Fira Sans" w:cs="Arial"/>
        </w:rPr>
        <w:t xml:space="preserve">                                                                                                                                       </w:t>
      </w:r>
    </w:p>
    <w:p w14:paraId="0B77C2D6"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Om te kunnen deelnemen aan onderhavige aanbesteding dient uw organisatie te beschikken over een online TenderNed account. </w:t>
      </w:r>
    </w:p>
    <w:p w14:paraId="0C7A3BB3" w14:textId="77777777" w:rsidR="00B312E3" w:rsidRPr="00B312E3" w:rsidRDefault="00B312E3" w:rsidP="00B312E3">
      <w:pPr>
        <w:spacing w:line="276" w:lineRule="auto"/>
        <w:ind w:left="709"/>
        <w:jc w:val="both"/>
        <w:rPr>
          <w:rFonts w:ascii="Fira Sans" w:hAnsi="Fira Sans" w:cs="Arial"/>
        </w:rPr>
      </w:pPr>
    </w:p>
    <w:p w14:paraId="4850FF18" w14:textId="77777777" w:rsidR="00B312E3" w:rsidRPr="00B312E3" w:rsidRDefault="00B312E3" w:rsidP="00B312E3">
      <w:pPr>
        <w:spacing w:line="276" w:lineRule="auto"/>
        <w:ind w:left="709"/>
        <w:jc w:val="both"/>
        <w:rPr>
          <w:rFonts w:ascii="Fira Sans" w:hAnsi="Fira Sans" w:cs="Arial"/>
          <w:u w:val="single"/>
        </w:rPr>
      </w:pPr>
      <w:r w:rsidRPr="00B312E3">
        <w:rPr>
          <w:rFonts w:ascii="Fira Sans" w:hAnsi="Fira Sans" w:cs="Arial"/>
          <w:u w:val="single"/>
        </w:rPr>
        <w:t xml:space="preserve">Nota van inlichtingen                                                                                                                         </w:t>
      </w:r>
    </w:p>
    <w:p w14:paraId="665716FB"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Vragen ten behoeve van de nota van inlichtingen vanuit de provincie gaat(n) via de “Vraag &amp; Antwoord” module binnen TenderNed.</w:t>
      </w:r>
    </w:p>
    <w:p w14:paraId="36197E2A" w14:textId="77777777" w:rsidR="00B312E3" w:rsidRPr="00B312E3" w:rsidRDefault="00B312E3" w:rsidP="00B312E3">
      <w:pPr>
        <w:spacing w:line="276" w:lineRule="auto"/>
        <w:ind w:left="709"/>
        <w:jc w:val="both"/>
        <w:rPr>
          <w:rFonts w:ascii="Fira Sans" w:hAnsi="Fira Sans" w:cs="Arial"/>
        </w:rPr>
      </w:pPr>
    </w:p>
    <w:p w14:paraId="0B09E914"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Vragen dienen helder en duidelijk geformuleerd te zijn. Vragen voor de inlichtingen kunnen uiterlijk tot de datum zoals aangegeven in paragraaf 2.9 Planning worden ingediend. De provincie behoudt zich het recht voor verzoeken om informatie die niet met inachtneming van het hier </w:t>
      </w:r>
      <w:r w:rsidRPr="00B312E3">
        <w:rPr>
          <w:rFonts w:ascii="Fira Sans" w:hAnsi="Fira Sans" w:cs="Arial"/>
        </w:rPr>
        <w:lastRenderedPageBreak/>
        <w:t>bepaalde of niet tijdig zijn ingediend naast zich neer te leggen. De provincie verzoekt de inschrijvers de vragen zo spoedig mogelijk in te dienen.</w:t>
      </w:r>
    </w:p>
    <w:p w14:paraId="163F5340"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Inschrijvers wordt verzocht – voor zover dat mogelijk is – om in de vraagstelling geen gebruik te maken van organisatienamen, productnamen en andere aan uw organisatie gerelateerde namen. De provincie publiceert de gestelde vragen zonder daarbij de naam van de vraagsteller te vermelden en behoudt zich het recht voor om vragen met dat doel aan te passen. De provincie geeft geen garantie op anonimiteit</w:t>
      </w:r>
    </w:p>
    <w:p w14:paraId="16696D75" w14:textId="77777777" w:rsidR="00B312E3" w:rsidRPr="00B312E3" w:rsidRDefault="00B312E3" w:rsidP="00B312E3">
      <w:pPr>
        <w:spacing w:line="276" w:lineRule="auto"/>
        <w:ind w:firstLine="709"/>
        <w:jc w:val="both"/>
        <w:rPr>
          <w:rFonts w:ascii="Fira Sans" w:hAnsi="Fira Sans" w:cs="Arial"/>
        </w:rPr>
      </w:pPr>
      <w:r w:rsidRPr="00B312E3">
        <w:rPr>
          <w:rFonts w:ascii="Fira Sans" w:hAnsi="Fira Sans" w:cs="Arial"/>
          <w:u w:val="single"/>
        </w:rPr>
        <w:t>Overige communicatie</w:t>
      </w:r>
      <w:r w:rsidRPr="00B312E3">
        <w:rPr>
          <w:rFonts w:ascii="Fira Sans" w:hAnsi="Fira Sans" w:cs="Arial"/>
        </w:rPr>
        <w:t xml:space="preserve">                                                                                                                          </w:t>
      </w:r>
    </w:p>
    <w:p w14:paraId="6598E59D"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Inschrijver wordt verzocht alle overige communicatie over onderhavige aanbesteding via het tabblad “Berichten” van de desbetreffende tender te voeren.</w:t>
      </w:r>
    </w:p>
    <w:p w14:paraId="35AD9625" w14:textId="77777777" w:rsidR="00B312E3" w:rsidRPr="00B312E3" w:rsidRDefault="00B312E3" w:rsidP="00B312E3">
      <w:pPr>
        <w:spacing w:line="276" w:lineRule="auto"/>
        <w:ind w:left="709"/>
        <w:jc w:val="both"/>
        <w:rPr>
          <w:rFonts w:ascii="Fira Sans" w:hAnsi="Fira Sans" w:cs="Arial"/>
        </w:rPr>
      </w:pPr>
    </w:p>
    <w:p w14:paraId="5F65E8AC"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Ook het overige berichtenverkeer vanuit de provincie verloopt via tabblad “Berichten” van desbetreffende tender.</w:t>
      </w:r>
    </w:p>
    <w:p w14:paraId="639C0984"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Inschrijver ontvangt alle berichten in diens account, tevens wordt inschrijver op de hoogte gesteld via een notificatiebericht naar diens mailbox. Inschrijver treft de “Berichten” aan in het tabblad van alle tenders. Daardoor is elk bericht automatisch gekoppeld aan het juiste dossier.</w:t>
      </w:r>
    </w:p>
    <w:p w14:paraId="7425F088"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De provincie wijst u erop dat gedurende de offertetermijn geen enkele communicatie plaats mag vinden op andere wijze dan via het tabblad “Berichten” en/of de “Vraag &amp; Antwoord” module. Telefonisch gestelde vragen worden niet in behandeling genomen zonder dat deze binnen de aangegeven termijnen door Inschrijver schriftelijk c.q. digitaal zijn bevestigd via TenderNed.</w:t>
      </w:r>
    </w:p>
    <w:p w14:paraId="6E897A9A"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Het is niet toegestaan buiten de contactpersonen om te communiceren met medewerk(st)</w:t>
      </w:r>
      <w:proofErr w:type="spellStart"/>
      <w:r w:rsidRPr="00B312E3">
        <w:rPr>
          <w:rFonts w:ascii="Fira Sans" w:hAnsi="Fira Sans" w:cs="Arial"/>
        </w:rPr>
        <w:t>ers</w:t>
      </w:r>
      <w:proofErr w:type="spellEnd"/>
      <w:r w:rsidRPr="00B312E3">
        <w:rPr>
          <w:rFonts w:ascii="Fira Sans" w:hAnsi="Fira Sans" w:cs="Arial"/>
        </w:rPr>
        <w:t xml:space="preserve"> van de provincie over deze aanbesteding. Indien door een inschrijver in strijd met bovenstaand verbod toch wordt gecommuniceerd over deze aanbesteding met medewerk(st)</w:t>
      </w:r>
      <w:proofErr w:type="spellStart"/>
      <w:r w:rsidRPr="00B312E3">
        <w:rPr>
          <w:rFonts w:ascii="Fira Sans" w:hAnsi="Fira Sans" w:cs="Arial"/>
        </w:rPr>
        <w:t>ers</w:t>
      </w:r>
      <w:proofErr w:type="spellEnd"/>
      <w:r w:rsidRPr="00B312E3">
        <w:rPr>
          <w:rFonts w:ascii="Fira Sans" w:hAnsi="Fira Sans" w:cs="Arial"/>
        </w:rPr>
        <w:t xml:space="preserve"> van de provincie anders dan de aangewezen contactpersonen, behoudt de provincie zich uitdrukkelijk het recht voor de desbetreffende inschrijver uit te sluiten van verdere deelname aan deze aanbesteding.</w:t>
      </w:r>
    </w:p>
    <w:p w14:paraId="2B31670C"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181" w:name="_Toc137651810"/>
      <w:r w:rsidRPr="00B312E3">
        <w:rPr>
          <w:rFonts w:ascii="Fira Sans" w:hAnsi="Fira Sans" w:cs="Arial"/>
          <w:b/>
          <w:color w:val="548DD4" w:themeColor="text2" w:themeTint="99"/>
          <w:lang w:eastAsia="ja-JP"/>
        </w:rPr>
        <w:t>Taal</w:t>
      </w:r>
      <w:bookmarkEnd w:id="181"/>
    </w:p>
    <w:p w14:paraId="214B1000" w14:textId="77777777" w:rsidR="00B312E3" w:rsidRPr="00B312E3" w:rsidRDefault="00B312E3" w:rsidP="00B312E3">
      <w:pPr>
        <w:spacing w:line="276" w:lineRule="auto"/>
        <w:jc w:val="both"/>
        <w:rPr>
          <w:rFonts w:ascii="Fira Sans" w:hAnsi="Fira Sans"/>
          <w:lang w:eastAsia="ja-JP"/>
        </w:rPr>
      </w:pPr>
    </w:p>
    <w:p w14:paraId="57B1A544"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De voertaal in de aanbesteding is de Nederlandse taal. De inschrijving dient ook in de Nederlandse taal gesteld te zijn. Uitzondering wordt gemaakt voor schriftelijke stukken die oorspronkelijk in een andere taal zijn gesteld. In geval van stukken die niet in het Nederlands zijn opgesteld kan de provincie om een officiële vertaler verzoeken. Eventuele kosten van deze vertaling komen voor rekening van de betreffende inschrijver.</w:t>
      </w:r>
    </w:p>
    <w:p w14:paraId="551E16AA"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182" w:name="_Toc137651811"/>
      <w:r w:rsidRPr="00B312E3">
        <w:rPr>
          <w:rFonts w:ascii="Fira Sans" w:hAnsi="Fira Sans" w:cs="Arial"/>
          <w:b/>
          <w:color w:val="548DD4" w:themeColor="text2" w:themeTint="99"/>
          <w:lang w:eastAsia="ja-JP"/>
        </w:rPr>
        <w:t>Informatie over de Inschrijver (organisatie- of ondernemingsstructuur)</w:t>
      </w:r>
      <w:bookmarkEnd w:id="182"/>
    </w:p>
    <w:p w14:paraId="7E586659" w14:textId="77777777" w:rsidR="00B312E3" w:rsidRPr="00B312E3" w:rsidRDefault="00B312E3" w:rsidP="00B312E3">
      <w:pPr>
        <w:spacing w:line="276" w:lineRule="auto"/>
        <w:ind w:left="709"/>
        <w:jc w:val="both"/>
        <w:rPr>
          <w:rFonts w:ascii="Fira Sans" w:hAnsi="Fira Sans"/>
          <w:lang w:eastAsia="ja-JP"/>
        </w:rPr>
      </w:pPr>
    </w:p>
    <w:p w14:paraId="205B686F" w14:textId="77777777" w:rsidR="00B312E3" w:rsidRPr="00B312E3" w:rsidRDefault="00B312E3" w:rsidP="00B312E3">
      <w:pPr>
        <w:spacing w:line="276" w:lineRule="auto"/>
        <w:ind w:left="709"/>
        <w:jc w:val="both"/>
        <w:rPr>
          <w:rFonts w:ascii="Fira Sans" w:hAnsi="Fira Sans"/>
          <w:lang w:eastAsia="ja-JP"/>
        </w:rPr>
      </w:pPr>
      <w:r w:rsidRPr="00B312E3">
        <w:rPr>
          <w:rFonts w:ascii="Fira Sans" w:hAnsi="Fira Sans"/>
          <w:lang w:eastAsia="ja-JP"/>
        </w:rPr>
        <w:t xml:space="preserve">De provincie heeft het recht om inschrijver om een toelichting op de concerngegevens en nadere informatie omtrent de </w:t>
      </w:r>
      <w:proofErr w:type="spellStart"/>
      <w:r w:rsidRPr="00B312E3">
        <w:rPr>
          <w:rFonts w:ascii="Fira Sans" w:hAnsi="Fira Sans"/>
          <w:lang w:eastAsia="ja-JP"/>
        </w:rPr>
        <w:t>bestuurssituatie</w:t>
      </w:r>
      <w:proofErr w:type="spellEnd"/>
      <w:r w:rsidRPr="00B312E3">
        <w:rPr>
          <w:rFonts w:ascii="Fira Sans" w:hAnsi="Fira Sans"/>
          <w:lang w:eastAsia="ja-JP"/>
        </w:rPr>
        <w:t xml:space="preserve"> en de eigendomsverhoudingen te verzoeken.</w:t>
      </w:r>
    </w:p>
    <w:p w14:paraId="6DC226CA"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183" w:name="_Toc137651812"/>
      <w:r w:rsidRPr="00B312E3">
        <w:rPr>
          <w:rFonts w:ascii="Fira Sans" w:hAnsi="Fira Sans" w:cs="Arial"/>
          <w:b/>
          <w:color w:val="548DD4" w:themeColor="text2" w:themeTint="99"/>
          <w:lang w:eastAsia="ja-JP"/>
        </w:rPr>
        <w:t>Rechtsgeldige ondertekening</w:t>
      </w:r>
      <w:bookmarkEnd w:id="183"/>
    </w:p>
    <w:p w14:paraId="4C5703A0" w14:textId="77777777" w:rsidR="00B312E3" w:rsidRPr="00B312E3" w:rsidRDefault="00B312E3" w:rsidP="00B312E3">
      <w:pPr>
        <w:spacing w:line="276" w:lineRule="auto"/>
        <w:jc w:val="both"/>
        <w:rPr>
          <w:rFonts w:ascii="Fira Sans" w:hAnsi="Fira Sans"/>
          <w:lang w:eastAsia="ja-JP"/>
        </w:rPr>
      </w:pPr>
    </w:p>
    <w:p w14:paraId="4132EEDC"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Daar waar gevraagd wordt om een handtekening dient het betreffende document </w:t>
      </w:r>
      <w:r w:rsidRPr="00B312E3">
        <w:rPr>
          <w:rFonts w:ascii="Fira Sans" w:hAnsi="Fira Sans" w:cs="Arial"/>
          <w:bCs/>
        </w:rPr>
        <w:t>rechtsgeldig ondertekend</w:t>
      </w:r>
      <w:r w:rsidRPr="00B312E3">
        <w:rPr>
          <w:rFonts w:ascii="Fira Sans" w:hAnsi="Fira Sans" w:cs="Arial"/>
        </w:rPr>
        <w:t xml:space="preserve"> te worden door een daartoe tekenbevoegde </w:t>
      </w:r>
      <w:proofErr w:type="spellStart"/>
      <w:r w:rsidRPr="00B312E3">
        <w:rPr>
          <w:rFonts w:ascii="Fira Sans" w:hAnsi="Fira Sans" w:cs="Arial"/>
        </w:rPr>
        <w:t>perso</w:t>
      </w:r>
      <w:proofErr w:type="spellEnd"/>
      <w:r w:rsidRPr="00B312E3">
        <w:rPr>
          <w:rFonts w:ascii="Fira Sans" w:hAnsi="Fira Sans" w:cs="Arial"/>
        </w:rPr>
        <w:t xml:space="preserve">(o)n(en). Dit betreft een gescande natte handtekening van één of meerdere functionaris(sen) die volgens het uittreksel van het beroeps/handelsregister bevoegd is/zijn om de Inschrijver te vertegenwoordigen. De toetsing van </w:t>
      </w:r>
      <w:r w:rsidRPr="00B312E3">
        <w:rPr>
          <w:rFonts w:ascii="Fira Sans" w:hAnsi="Fira Sans" w:cs="Arial"/>
        </w:rPr>
        <w:lastRenderedPageBreak/>
        <w:t>rechtsgeldige ondertekening vindt plaats door een controle van Deel IIA “Gegevens over de ondernemer” en Deel IIB “Informatie over de vertegenwoordigers van de ondernemer” van Uniform Europees Aanbestedingsdocument, dat een opsomming geeft van de relevante, algemene gegevens van de onderneming(en), bestuurder(s) en contactpersoon.</w:t>
      </w:r>
    </w:p>
    <w:p w14:paraId="5A0250AD"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184" w:name="_Toc137651813"/>
      <w:r w:rsidRPr="00B312E3">
        <w:rPr>
          <w:rFonts w:ascii="Fira Sans" w:hAnsi="Fira Sans" w:cs="Arial"/>
          <w:b/>
          <w:color w:val="548DD4" w:themeColor="text2" w:themeTint="99"/>
          <w:lang w:eastAsia="ja-JP"/>
        </w:rPr>
        <w:t>Verklaring van volmacht</w:t>
      </w:r>
      <w:bookmarkEnd w:id="184"/>
    </w:p>
    <w:p w14:paraId="25DDE620" w14:textId="77777777" w:rsidR="00B312E3" w:rsidRPr="00B312E3" w:rsidRDefault="00B312E3" w:rsidP="00B312E3">
      <w:pPr>
        <w:spacing w:line="276" w:lineRule="auto"/>
        <w:jc w:val="both"/>
        <w:rPr>
          <w:rFonts w:ascii="Fira Sans" w:hAnsi="Fira Sans"/>
          <w:lang w:eastAsia="ja-JP"/>
        </w:rPr>
      </w:pPr>
    </w:p>
    <w:p w14:paraId="4CD214F8"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Indien een andere persoon binnen de organisatie dan genoemd in het beroeps/handelsregister tekent, dient bij inschrijving een verklaring van volmacht bijgevoegd te worden. De volmacht dient ondertekend te zijn door de </w:t>
      </w:r>
      <w:proofErr w:type="spellStart"/>
      <w:r w:rsidRPr="00B312E3">
        <w:rPr>
          <w:rFonts w:ascii="Fira Sans" w:hAnsi="Fira Sans" w:cs="Arial"/>
        </w:rPr>
        <w:t>perso</w:t>
      </w:r>
      <w:proofErr w:type="spellEnd"/>
      <w:r w:rsidRPr="00B312E3">
        <w:rPr>
          <w:rFonts w:ascii="Fira Sans" w:hAnsi="Fira Sans" w:cs="Arial"/>
        </w:rPr>
        <w:t>(o)n(en) die blijkens het uittreksel uit het handelsregister bevoegd is/zijn om de Inschrijver te vertegenwoordigen.</w:t>
      </w:r>
    </w:p>
    <w:p w14:paraId="327B428A"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Wanneer het bovengenoemde niet op uw inschrijving van toepassing is, dient u ‘n.v.t.’ in te vullen in het </w:t>
      </w:r>
      <w:proofErr w:type="spellStart"/>
      <w:r w:rsidRPr="00B312E3">
        <w:rPr>
          <w:rFonts w:ascii="Fira Sans" w:hAnsi="Fira Sans" w:cs="Arial"/>
        </w:rPr>
        <w:t>tekstvak</w:t>
      </w:r>
      <w:proofErr w:type="spellEnd"/>
      <w:r w:rsidRPr="00B312E3">
        <w:rPr>
          <w:rFonts w:ascii="Fira Sans" w:hAnsi="Fira Sans" w:cs="Arial"/>
        </w:rPr>
        <w:t xml:space="preserve">. Wanneer het bovengenoemde wel op uw inschrijving van toepassing is, dient u ‘ja’ in te vullen in het </w:t>
      </w:r>
      <w:proofErr w:type="spellStart"/>
      <w:r w:rsidRPr="00B312E3">
        <w:rPr>
          <w:rFonts w:ascii="Fira Sans" w:hAnsi="Fira Sans" w:cs="Arial"/>
        </w:rPr>
        <w:t>tekstvak</w:t>
      </w:r>
      <w:proofErr w:type="spellEnd"/>
      <w:r w:rsidRPr="00B312E3">
        <w:rPr>
          <w:rFonts w:ascii="Fira Sans" w:hAnsi="Fira Sans" w:cs="Arial"/>
        </w:rPr>
        <w:t xml:space="preserve"> en een ingevulde en ondertekende verklaring van volmacht toe te voegen.</w:t>
      </w:r>
    </w:p>
    <w:p w14:paraId="3DB476CF"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185" w:name="_Toc137127432"/>
      <w:bookmarkStart w:id="186" w:name="_Toc137127971"/>
      <w:bookmarkStart w:id="187" w:name="_Toc137551992"/>
      <w:bookmarkStart w:id="188" w:name="_Toc137651814"/>
      <w:bookmarkStart w:id="189" w:name="_Toc137127433"/>
      <w:bookmarkStart w:id="190" w:name="_Toc137127972"/>
      <w:bookmarkStart w:id="191" w:name="_Toc137551993"/>
      <w:bookmarkStart w:id="192" w:name="_Toc137651815"/>
      <w:bookmarkStart w:id="193" w:name="_Toc137127434"/>
      <w:bookmarkStart w:id="194" w:name="_Toc137127973"/>
      <w:bookmarkStart w:id="195" w:name="_Toc137551994"/>
      <w:bookmarkStart w:id="196" w:name="_Toc137651816"/>
      <w:bookmarkStart w:id="197" w:name="_Toc137127435"/>
      <w:bookmarkStart w:id="198" w:name="_Toc137127974"/>
      <w:bookmarkStart w:id="199" w:name="_Toc137551995"/>
      <w:bookmarkStart w:id="200" w:name="_Toc137651817"/>
      <w:bookmarkStart w:id="201" w:name="_Toc137127436"/>
      <w:bookmarkStart w:id="202" w:name="_Toc137127975"/>
      <w:bookmarkStart w:id="203" w:name="_Toc137551996"/>
      <w:bookmarkStart w:id="204" w:name="_Toc137651818"/>
      <w:bookmarkStart w:id="205" w:name="_Toc137127437"/>
      <w:bookmarkStart w:id="206" w:name="_Toc137127976"/>
      <w:bookmarkStart w:id="207" w:name="_Toc137551997"/>
      <w:bookmarkStart w:id="208" w:name="_Toc137651819"/>
      <w:bookmarkStart w:id="209" w:name="_Toc137127438"/>
      <w:bookmarkStart w:id="210" w:name="_Toc137127977"/>
      <w:bookmarkStart w:id="211" w:name="_Toc137551998"/>
      <w:bookmarkStart w:id="212" w:name="_Toc137651820"/>
      <w:bookmarkStart w:id="213" w:name="_Toc137127439"/>
      <w:bookmarkStart w:id="214" w:name="_Toc137127978"/>
      <w:bookmarkStart w:id="215" w:name="_Toc137551999"/>
      <w:bookmarkStart w:id="216" w:name="_Toc137651821"/>
      <w:bookmarkStart w:id="217" w:name="_Toc137127440"/>
      <w:bookmarkStart w:id="218" w:name="_Toc137127979"/>
      <w:bookmarkStart w:id="219" w:name="_Toc137552000"/>
      <w:bookmarkStart w:id="220" w:name="_Toc137651822"/>
      <w:bookmarkStart w:id="221" w:name="_Toc137127441"/>
      <w:bookmarkStart w:id="222" w:name="_Toc137127980"/>
      <w:bookmarkStart w:id="223" w:name="_Toc137552001"/>
      <w:bookmarkStart w:id="224" w:name="_Toc137651823"/>
      <w:bookmarkStart w:id="225" w:name="_Toc137127442"/>
      <w:bookmarkStart w:id="226" w:name="_Toc137127981"/>
      <w:bookmarkStart w:id="227" w:name="_Toc137552002"/>
      <w:bookmarkStart w:id="228" w:name="_Toc137651824"/>
      <w:bookmarkStart w:id="229" w:name="_Toc137127443"/>
      <w:bookmarkStart w:id="230" w:name="_Toc137127982"/>
      <w:bookmarkStart w:id="231" w:name="_Toc137552003"/>
      <w:bookmarkStart w:id="232" w:name="_Toc137651825"/>
      <w:bookmarkStart w:id="233" w:name="_Toc137127444"/>
      <w:bookmarkStart w:id="234" w:name="_Toc137127983"/>
      <w:bookmarkStart w:id="235" w:name="_Toc137552004"/>
      <w:bookmarkStart w:id="236" w:name="_Toc137651826"/>
      <w:bookmarkStart w:id="237" w:name="_Toc137127445"/>
      <w:bookmarkStart w:id="238" w:name="_Toc137127984"/>
      <w:bookmarkStart w:id="239" w:name="_Toc137552005"/>
      <w:bookmarkStart w:id="240" w:name="_Toc137651827"/>
      <w:bookmarkStart w:id="241" w:name="_Toc137651828"/>
      <w:bookmarkEnd w:id="153"/>
      <w:bookmarkEnd w:id="179"/>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Pr="00B312E3">
        <w:rPr>
          <w:rFonts w:ascii="Fira Sans" w:hAnsi="Fira Sans" w:cs="Arial"/>
          <w:b/>
          <w:color w:val="548DD4" w:themeColor="text2" w:themeTint="99"/>
          <w:lang w:eastAsia="ja-JP"/>
        </w:rPr>
        <w:t>Planning</w:t>
      </w:r>
      <w:bookmarkEnd w:id="241"/>
    </w:p>
    <w:tbl>
      <w:tblPr>
        <w:tblpPr w:leftFromText="141" w:rightFromText="141" w:vertAnchor="text" w:horzAnchor="margin" w:tblpXSpec="right" w:tblpY="46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1"/>
        <w:gridCol w:w="3817"/>
        <w:gridCol w:w="4199"/>
      </w:tblGrid>
      <w:tr w:rsidR="00B312E3" w:rsidRPr="00B312E3" w14:paraId="59004000" w14:textId="77777777" w:rsidTr="0062453B">
        <w:trPr>
          <w:trHeight w:val="218"/>
        </w:trPr>
        <w:tc>
          <w:tcPr>
            <w:tcW w:w="0" w:type="auto"/>
            <w:shd w:val="clear" w:color="auto" w:fill="244061" w:themeFill="accent1" w:themeFillShade="80"/>
          </w:tcPr>
          <w:p w14:paraId="4F3EB266" w14:textId="77777777" w:rsidR="00B312E3" w:rsidRPr="00B312E3" w:rsidRDefault="00B312E3" w:rsidP="00B312E3">
            <w:pPr>
              <w:spacing w:line="276" w:lineRule="auto"/>
              <w:jc w:val="both"/>
              <w:rPr>
                <w:rFonts w:ascii="Fira Sans" w:eastAsiaTheme="minorHAnsi" w:hAnsi="Fira Sans" w:cstheme="minorBidi"/>
                <w:b/>
                <w:color w:val="FFFFFF" w:themeColor="background1"/>
                <w:lang w:eastAsia="en-US"/>
              </w:rPr>
            </w:pPr>
            <w:r w:rsidRPr="00B312E3">
              <w:rPr>
                <w:rFonts w:ascii="Fira Sans" w:eastAsiaTheme="minorHAnsi" w:hAnsi="Fira Sans" w:cstheme="minorBidi"/>
                <w:b/>
                <w:color w:val="FFFFFF" w:themeColor="background1"/>
                <w:lang w:eastAsia="en-US"/>
              </w:rPr>
              <w:t>Fase</w:t>
            </w:r>
          </w:p>
        </w:tc>
        <w:tc>
          <w:tcPr>
            <w:tcW w:w="3820" w:type="dxa"/>
            <w:shd w:val="clear" w:color="auto" w:fill="244061" w:themeFill="accent1" w:themeFillShade="80"/>
          </w:tcPr>
          <w:p w14:paraId="334ECCAC" w14:textId="77777777" w:rsidR="00B312E3" w:rsidRPr="00B312E3" w:rsidRDefault="00B312E3" w:rsidP="00B312E3">
            <w:pPr>
              <w:spacing w:line="276" w:lineRule="auto"/>
              <w:jc w:val="both"/>
              <w:rPr>
                <w:rFonts w:ascii="Fira Sans" w:eastAsiaTheme="minorHAnsi" w:hAnsi="Fira Sans" w:cstheme="minorBidi"/>
                <w:b/>
                <w:color w:val="FFFFFF" w:themeColor="background1"/>
                <w:lang w:eastAsia="en-US"/>
              </w:rPr>
            </w:pPr>
            <w:r w:rsidRPr="00B312E3">
              <w:rPr>
                <w:rFonts w:ascii="Fira Sans" w:eastAsiaTheme="minorHAnsi" w:hAnsi="Fira Sans" w:cstheme="minorBidi"/>
                <w:b/>
                <w:color w:val="FFFFFF" w:themeColor="background1"/>
                <w:lang w:eastAsia="en-US"/>
              </w:rPr>
              <w:t>Activiteit</w:t>
            </w:r>
          </w:p>
        </w:tc>
        <w:tc>
          <w:tcPr>
            <w:tcW w:w="0" w:type="auto"/>
            <w:shd w:val="clear" w:color="auto" w:fill="244061" w:themeFill="accent1" w:themeFillShade="80"/>
          </w:tcPr>
          <w:p w14:paraId="710E9F40" w14:textId="77777777" w:rsidR="00B312E3" w:rsidRPr="00B312E3" w:rsidRDefault="00B312E3" w:rsidP="00B312E3">
            <w:pPr>
              <w:spacing w:line="276" w:lineRule="auto"/>
              <w:jc w:val="both"/>
              <w:rPr>
                <w:rFonts w:ascii="Fira Sans" w:eastAsiaTheme="minorHAnsi" w:hAnsi="Fira Sans" w:cstheme="minorBidi"/>
                <w:b/>
                <w:color w:val="FFFFFF" w:themeColor="background1"/>
                <w:lang w:eastAsia="en-US"/>
              </w:rPr>
            </w:pPr>
            <w:r w:rsidRPr="00B312E3">
              <w:rPr>
                <w:rFonts w:ascii="Fira Sans" w:eastAsiaTheme="minorHAnsi" w:hAnsi="Fira Sans" w:cstheme="minorBidi"/>
                <w:b/>
                <w:color w:val="FFFFFF" w:themeColor="background1"/>
                <w:lang w:eastAsia="en-US"/>
              </w:rPr>
              <w:t>Datum/tijdstip</w:t>
            </w:r>
          </w:p>
        </w:tc>
      </w:tr>
      <w:tr w:rsidR="00B312E3" w:rsidRPr="00B312E3" w14:paraId="39583A4B" w14:textId="77777777" w:rsidTr="0062453B">
        <w:trPr>
          <w:trHeight w:val="590"/>
        </w:trPr>
        <w:tc>
          <w:tcPr>
            <w:tcW w:w="0" w:type="auto"/>
          </w:tcPr>
          <w:p w14:paraId="79A4339C" w14:textId="77777777" w:rsidR="00B312E3" w:rsidRPr="00B312E3" w:rsidRDefault="00B312E3" w:rsidP="00B312E3">
            <w:pPr>
              <w:spacing w:line="276" w:lineRule="auto"/>
              <w:jc w:val="both"/>
              <w:rPr>
                <w:rFonts w:ascii="Fira Sans" w:eastAsiaTheme="minorEastAsia" w:hAnsi="Fira Sans" w:cs="Arial"/>
                <w:b/>
                <w:bCs/>
                <w:color w:val="548DD4" w:themeColor="text2" w:themeTint="99"/>
                <w:lang w:eastAsia="en-US"/>
              </w:rPr>
            </w:pPr>
            <w:r w:rsidRPr="00B312E3">
              <w:rPr>
                <w:rFonts w:ascii="Fira Sans" w:eastAsiaTheme="minorEastAsia" w:hAnsi="Fira Sans" w:cs="Arial"/>
                <w:b/>
                <w:bCs/>
                <w:lang w:eastAsia="en-US"/>
              </w:rPr>
              <w:t>Aankondiging</w:t>
            </w:r>
          </w:p>
        </w:tc>
        <w:tc>
          <w:tcPr>
            <w:tcW w:w="3820" w:type="dxa"/>
          </w:tcPr>
          <w:p w14:paraId="2B5CF24A" w14:textId="77777777" w:rsidR="00B312E3" w:rsidRPr="00B312E3" w:rsidRDefault="00B312E3" w:rsidP="00B312E3">
            <w:pPr>
              <w:spacing w:line="276" w:lineRule="auto"/>
              <w:rPr>
                <w:rFonts w:ascii="Fira Sans" w:eastAsiaTheme="minorEastAsia" w:hAnsi="Fira Sans" w:cs="Arial"/>
                <w:lang w:eastAsia="en-US"/>
              </w:rPr>
            </w:pPr>
            <w:r w:rsidRPr="00B312E3">
              <w:rPr>
                <w:rFonts w:ascii="Fira Sans" w:eastAsiaTheme="minorEastAsia" w:hAnsi="Fira Sans" w:cs="Arial"/>
                <w:lang w:eastAsia="en-US"/>
              </w:rPr>
              <w:t>Aankondiging van de Opdracht via TenderNed</w:t>
            </w:r>
          </w:p>
        </w:tc>
        <w:tc>
          <w:tcPr>
            <w:tcW w:w="0" w:type="auto"/>
          </w:tcPr>
          <w:p w14:paraId="27C7DC39" w14:textId="77777777" w:rsidR="00B312E3" w:rsidRPr="00B312E3" w:rsidRDefault="00B312E3" w:rsidP="00B312E3">
            <w:pPr>
              <w:spacing w:after="200" w:line="276" w:lineRule="auto"/>
              <w:jc w:val="both"/>
              <w:rPr>
                <w:rFonts w:ascii="Fira Sans" w:eastAsiaTheme="minorHAnsi" w:hAnsi="Fira Sans" w:cs="Arial"/>
                <w:lang w:eastAsia="en-US"/>
              </w:rPr>
            </w:pPr>
            <w:r w:rsidRPr="00B312E3">
              <w:rPr>
                <w:rFonts w:ascii="Fira Sans" w:eastAsiaTheme="minorHAnsi" w:hAnsi="Fira Sans" w:cs="Arial"/>
                <w:lang w:eastAsia="en-US"/>
              </w:rPr>
              <w:t>19-06-2023</w:t>
            </w:r>
          </w:p>
        </w:tc>
      </w:tr>
      <w:tr w:rsidR="00B312E3" w:rsidRPr="00B312E3" w14:paraId="40BC887A" w14:textId="77777777" w:rsidTr="0062453B">
        <w:trPr>
          <w:trHeight w:val="590"/>
        </w:trPr>
        <w:tc>
          <w:tcPr>
            <w:tcW w:w="0" w:type="auto"/>
          </w:tcPr>
          <w:p w14:paraId="08C122F2" w14:textId="77777777" w:rsidR="00B312E3" w:rsidRPr="00B312E3" w:rsidRDefault="00B312E3" w:rsidP="00B312E3">
            <w:pPr>
              <w:spacing w:line="276" w:lineRule="auto"/>
              <w:jc w:val="both"/>
              <w:rPr>
                <w:rFonts w:ascii="Fira Sans" w:eastAsiaTheme="minorEastAsia" w:hAnsi="Fira Sans" w:cs="Arial"/>
                <w:b/>
                <w:bCs/>
                <w:lang w:eastAsia="en-US"/>
              </w:rPr>
            </w:pPr>
          </w:p>
        </w:tc>
        <w:tc>
          <w:tcPr>
            <w:tcW w:w="3820" w:type="dxa"/>
          </w:tcPr>
          <w:p w14:paraId="74664D44" w14:textId="77777777" w:rsidR="00B312E3" w:rsidRPr="00B312E3" w:rsidRDefault="00B312E3" w:rsidP="00B312E3">
            <w:pPr>
              <w:spacing w:line="276" w:lineRule="auto"/>
              <w:rPr>
                <w:rFonts w:ascii="Fira Sans" w:eastAsiaTheme="minorEastAsia" w:hAnsi="Fira Sans" w:cs="Arial"/>
                <w:lang w:eastAsia="en-US"/>
              </w:rPr>
            </w:pPr>
            <w:r w:rsidRPr="00B312E3">
              <w:rPr>
                <w:rFonts w:ascii="Fira Sans" w:eastAsiaTheme="minorEastAsia" w:hAnsi="Fira Sans" w:cs="Arial"/>
                <w:lang w:eastAsia="en-US"/>
              </w:rPr>
              <w:t>Aanmelden voor inlichtingenbijeenkomst</w:t>
            </w:r>
          </w:p>
        </w:tc>
        <w:tc>
          <w:tcPr>
            <w:tcW w:w="0" w:type="auto"/>
          </w:tcPr>
          <w:p w14:paraId="13AF221E" w14:textId="77777777" w:rsidR="00B312E3" w:rsidRPr="00B312E3" w:rsidRDefault="00B312E3" w:rsidP="00B312E3">
            <w:pPr>
              <w:spacing w:after="200" w:line="276" w:lineRule="auto"/>
              <w:jc w:val="both"/>
              <w:rPr>
                <w:rFonts w:ascii="Fira Sans" w:eastAsiaTheme="minorHAnsi" w:hAnsi="Fira Sans" w:cs="Arial"/>
                <w:lang w:eastAsia="en-US"/>
              </w:rPr>
            </w:pPr>
            <w:r w:rsidRPr="00B312E3">
              <w:rPr>
                <w:rFonts w:ascii="Fira Sans" w:eastAsiaTheme="minorHAnsi" w:hAnsi="Fira Sans" w:cs="Arial"/>
                <w:lang w:eastAsia="en-US"/>
              </w:rPr>
              <w:t>30-06-2023, voor 12:00 uur</w:t>
            </w:r>
          </w:p>
        </w:tc>
      </w:tr>
      <w:tr w:rsidR="00B312E3" w:rsidRPr="00B312E3" w14:paraId="38DDAF84" w14:textId="77777777" w:rsidTr="0062453B">
        <w:trPr>
          <w:trHeight w:val="420"/>
        </w:trPr>
        <w:tc>
          <w:tcPr>
            <w:tcW w:w="0" w:type="auto"/>
            <w:vMerge w:val="restart"/>
          </w:tcPr>
          <w:p w14:paraId="1BCC9746" w14:textId="77777777" w:rsidR="00B312E3" w:rsidRPr="00B312E3" w:rsidRDefault="00B312E3" w:rsidP="00B312E3">
            <w:pPr>
              <w:spacing w:line="276" w:lineRule="auto"/>
              <w:jc w:val="both"/>
              <w:rPr>
                <w:rFonts w:ascii="Fira Sans" w:eastAsiaTheme="minorHAnsi" w:hAnsi="Fira Sans" w:cs="Arial"/>
                <w:b/>
                <w:color w:val="548DD4" w:themeColor="text2" w:themeTint="99"/>
                <w:lang w:eastAsia="en-US"/>
              </w:rPr>
            </w:pPr>
            <w:r w:rsidRPr="00B312E3">
              <w:rPr>
                <w:rFonts w:ascii="Fira Sans" w:eastAsiaTheme="minorHAnsi" w:hAnsi="Fira Sans" w:cs="Arial"/>
                <w:b/>
                <w:lang w:eastAsia="en-US"/>
              </w:rPr>
              <w:t>Inschrijffase</w:t>
            </w:r>
            <w:r w:rsidRPr="00B312E3">
              <w:rPr>
                <w:rFonts w:ascii="Fira Sans" w:eastAsiaTheme="minorHAnsi" w:hAnsi="Fira Sans" w:cs="Arial"/>
                <w:b/>
                <w:color w:val="548DD4" w:themeColor="text2" w:themeTint="99"/>
                <w:lang w:eastAsia="en-US"/>
              </w:rPr>
              <w:t xml:space="preserve"> </w:t>
            </w:r>
          </w:p>
          <w:p w14:paraId="12D421F0" w14:textId="77777777" w:rsidR="00B312E3" w:rsidRPr="00B312E3" w:rsidRDefault="00B312E3" w:rsidP="00B312E3">
            <w:pPr>
              <w:spacing w:line="276" w:lineRule="auto"/>
              <w:jc w:val="both"/>
              <w:rPr>
                <w:rFonts w:ascii="Fira Sans" w:eastAsiaTheme="minorHAnsi" w:hAnsi="Fira Sans" w:cs="Arial"/>
                <w:b/>
                <w:color w:val="548DD4" w:themeColor="text2" w:themeTint="99"/>
                <w:lang w:eastAsia="en-US"/>
              </w:rPr>
            </w:pPr>
          </w:p>
        </w:tc>
        <w:tc>
          <w:tcPr>
            <w:tcW w:w="3820" w:type="dxa"/>
            <w:shd w:val="clear" w:color="auto" w:fill="auto"/>
          </w:tcPr>
          <w:p w14:paraId="6F26AEEE" w14:textId="77777777" w:rsidR="00B312E3" w:rsidRPr="00B312E3" w:rsidRDefault="00B312E3" w:rsidP="00B312E3">
            <w:pPr>
              <w:spacing w:line="276" w:lineRule="auto"/>
              <w:contextualSpacing/>
              <w:rPr>
                <w:rFonts w:ascii="Fira Sans" w:eastAsiaTheme="minorHAnsi" w:hAnsi="Fira Sans" w:cs="Arial"/>
                <w:b/>
                <w:bCs/>
                <w:lang w:eastAsia="en-US"/>
              </w:rPr>
            </w:pPr>
            <w:r w:rsidRPr="00B312E3">
              <w:rPr>
                <w:rFonts w:ascii="Fira Sans" w:eastAsiaTheme="minorHAnsi" w:hAnsi="Fira Sans" w:cs="Arial"/>
                <w:b/>
                <w:bCs/>
                <w:lang w:eastAsia="en-US"/>
              </w:rPr>
              <w:t>Inlichtingenbijeenkomst</w:t>
            </w:r>
          </w:p>
          <w:p w14:paraId="3A11C9E3" w14:textId="77777777" w:rsidR="00B312E3" w:rsidRPr="00B312E3" w:rsidRDefault="00B312E3" w:rsidP="00B312E3">
            <w:pPr>
              <w:spacing w:line="276" w:lineRule="auto"/>
              <w:contextualSpacing/>
              <w:rPr>
                <w:rFonts w:ascii="Fira Sans" w:eastAsiaTheme="minorHAnsi" w:hAnsi="Fira Sans" w:cs="Arial"/>
                <w:b/>
                <w:bCs/>
                <w:lang w:eastAsia="en-US"/>
              </w:rPr>
            </w:pPr>
          </w:p>
          <w:p w14:paraId="577AD2D2" w14:textId="77777777" w:rsidR="00B312E3" w:rsidRPr="00B312E3" w:rsidRDefault="00B312E3" w:rsidP="00B312E3">
            <w:pPr>
              <w:spacing w:line="276" w:lineRule="auto"/>
              <w:contextualSpacing/>
              <w:rPr>
                <w:rFonts w:ascii="Fira Sans" w:eastAsiaTheme="minorHAnsi" w:hAnsi="Fira Sans" w:cs="Arial"/>
                <w:b/>
                <w:bCs/>
                <w:lang w:eastAsia="en-US"/>
              </w:rPr>
            </w:pPr>
          </w:p>
        </w:tc>
        <w:tc>
          <w:tcPr>
            <w:tcW w:w="0" w:type="auto"/>
          </w:tcPr>
          <w:p w14:paraId="1DF69576" w14:textId="77777777" w:rsidR="00B312E3" w:rsidRPr="00B312E3" w:rsidRDefault="00B312E3" w:rsidP="00B312E3">
            <w:pPr>
              <w:tabs>
                <w:tab w:val="right" w:pos="1815"/>
              </w:tabs>
              <w:spacing w:after="200" w:line="276" w:lineRule="auto"/>
              <w:rPr>
                <w:rFonts w:ascii="Fira Sans" w:eastAsiaTheme="minorEastAsia" w:hAnsi="Fira Sans" w:cs="Arial"/>
                <w:b/>
                <w:bCs/>
                <w:lang w:eastAsia="en-US"/>
              </w:rPr>
            </w:pPr>
            <w:r w:rsidRPr="00B312E3">
              <w:rPr>
                <w:rFonts w:ascii="Fira Sans" w:eastAsiaTheme="minorEastAsia" w:hAnsi="Fira Sans" w:cs="Arial"/>
                <w:b/>
                <w:bCs/>
                <w:lang w:eastAsia="en-US"/>
              </w:rPr>
              <w:t xml:space="preserve">06-07-2023,  van 14:00  tot 15:00uur  </w:t>
            </w:r>
          </w:p>
          <w:p w14:paraId="17D09B2C" w14:textId="77777777" w:rsidR="00B312E3" w:rsidRPr="00B312E3" w:rsidRDefault="00B312E3" w:rsidP="00B312E3">
            <w:pPr>
              <w:tabs>
                <w:tab w:val="right" w:pos="1815"/>
              </w:tabs>
              <w:spacing w:after="200" w:line="276" w:lineRule="auto"/>
              <w:rPr>
                <w:rFonts w:ascii="Fira Sans" w:eastAsiaTheme="minorEastAsia" w:hAnsi="Fira Sans" w:cs="Arial"/>
                <w:lang w:eastAsia="en-US"/>
              </w:rPr>
            </w:pPr>
            <w:r w:rsidRPr="00B312E3">
              <w:rPr>
                <w:rFonts w:ascii="Fira Sans" w:eastAsiaTheme="minorEastAsia" w:hAnsi="Fira Sans" w:cs="Arial"/>
                <w:lang w:eastAsia="en-US"/>
              </w:rPr>
              <w:t xml:space="preserve">Provinciehuis te Lelystad, Kamer van Almere </w:t>
            </w:r>
          </w:p>
        </w:tc>
      </w:tr>
      <w:tr w:rsidR="00B312E3" w:rsidRPr="00B312E3" w14:paraId="2A660CF5" w14:textId="77777777" w:rsidTr="0062453B">
        <w:trPr>
          <w:trHeight w:val="420"/>
        </w:trPr>
        <w:tc>
          <w:tcPr>
            <w:tcW w:w="0" w:type="auto"/>
            <w:vMerge/>
          </w:tcPr>
          <w:p w14:paraId="2BA32E33" w14:textId="77777777" w:rsidR="00B312E3" w:rsidRPr="00B312E3" w:rsidRDefault="00B312E3" w:rsidP="00B312E3">
            <w:pPr>
              <w:spacing w:line="276" w:lineRule="auto"/>
              <w:jc w:val="both"/>
              <w:rPr>
                <w:rFonts w:ascii="Fira Sans" w:eastAsiaTheme="minorHAnsi" w:hAnsi="Fira Sans" w:cs="Arial"/>
                <w:highlight w:val="yellow"/>
                <w:lang w:eastAsia="en-US"/>
              </w:rPr>
            </w:pPr>
          </w:p>
        </w:tc>
        <w:tc>
          <w:tcPr>
            <w:tcW w:w="3820" w:type="dxa"/>
          </w:tcPr>
          <w:p w14:paraId="2E302CCD" w14:textId="77777777" w:rsidR="00B312E3" w:rsidRPr="00B312E3" w:rsidRDefault="00B312E3" w:rsidP="00B312E3">
            <w:pPr>
              <w:spacing w:line="276" w:lineRule="auto"/>
              <w:contextualSpacing/>
              <w:rPr>
                <w:rFonts w:ascii="Fira Sans" w:eastAsiaTheme="minorHAnsi" w:hAnsi="Fira Sans" w:cs="Arial"/>
                <w:lang w:eastAsia="en-US"/>
              </w:rPr>
            </w:pPr>
            <w:r w:rsidRPr="00B312E3">
              <w:rPr>
                <w:rFonts w:ascii="Fira Sans" w:eastAsiaTheme="minorHAnsi" w:hAnsi="Fira Sans" w:cs="Arial"/>
                <w:lang w:eastAsia="en-US"/>
              </w:rPr>
              <w:t>Uiterste termijn indiening schriftelijke vragen 1</w:t>
            </w:r>
            <w:r w:rsidRPr="00B312E3">
              <w:rPr>
                <w:rFonts w:ascii="Fira Sans" w:eastAsiaTheme="minorHAnsi" w:hAnsi="Fira Sans" w:cs="Arial"/>
                <w:vertAlign w:val="superscript"/>
                <w:lang w:eastAsia="en-US"/>
              </w:rPr>
              <w:t>e</w:t>
            </w:r>
            <w:r w:rsidRPr="00B312E3">
              <w:rPr>
                <w:rFonts w:ascii="Fira Sans" w:eastAsiaTheme="minorHAnsi" w:hAnsi="Fira Sans" w:cs="Arial"/>
                <w:lang w:eastAsia="en-US"/>
              </w:rPr>
              <w:t xml:space="preserve"> ronde t.b.v. nadere inlichtingen</w:t>
            </w:r>
          </w:p>
          <w:p w14:paraId="093378E3" w14:textId="77777777" w:rsidR="00B312E3" w:rsidRPr="00B312E3" w:rsidRDefault="00B312E3" w:rsidP="00B312E3">
            <w:pPr>
              <w:spacing w:line="276" w:lineRule="auto"/>
              <w:rPr>
                <w:rFonts w:ascii="Fira Sans" w:eastAsiaTheme="minorHAnsi" w:hAnsi="Fira Sans" w:cs="Arial"/>
                <w:lang w:eastAsia="en-US"/>
              </w:rPr>
            </w:pPr>
          </w:p>
        </w:tc>
        <w:tc>
          <w:tcPr>
            <w:tcW w:w="0" w:type="auto"/>
          </w:tcPr>
          <w:p w14:paraId="16B149B9" w14:textId="77777777" w:rsidR="00B312E3" w:rsidRPr="00B312E3" w:rsidRDefault="00B312E3" w:rsidP="00B312E3">
            <w:pPr>
              <w:spacing w:after="200" w:line="276" w:lineRule="auto"/>
              <w:jc w:val="both"/>
              <w:rPr>
                <w:rFonts w:ascii="Fira Sans" w:eastAsiaTheme="minorHAnsi" w:hAnsi="Fira Sans" w:cs="Arial"/>
                <w:lang w:eastAsia="en-US"/>
              </w:rPr>
            </w:pPr>
            <w:r w:rsidRPr="00B312E3">
              <w:rPr>
                <w:rFonts w:ascii="Fira Sans" w:eastAsiaTheme="minorHAnsi" w:hAnsi="Fira Sans" w:cs="Arial"/>
                <w:lang w:eastAsia="en-US"/>
              </w:rPr>
              <w:t>13-07-2023</w:t>
            </w:r>
          </w:p>
        </w:tc>
      </w:tr>
      <w:tr w:rsidR="00B312E3" w:rsidRPr="00B312E3" w14:paraId="29920A8F" w14:textId="77777777" w:rsidTr="0062453B">
        <w:trPr>
          <w:trHeight w:val="420"/>
        </w:trPr>
        <w:tc>
          <w:tcPr>
            <w:tcW w:w="0" w:type="auto"/>
            <w:vMerge/>
          </w:tcPr>
          <w:p w14:paraId="280BE92C" w14:textId="77777777" w:rsidR="00B312E3" w:rsidRPr="00B312E3" w:rsidRDefault="00B312E3" w:rsidP="00B312E3">
            <w:pPr>
              <w:spacing w:line="276" w:lineRule="auto"/>
              <w:jc w:val="both"/>
              <w:rPr>
                <w:rFonts w:ascii="Fira Sans" w:eastAsiaTheme="minorHAnsi" w:hAnsi="Fira Sans" w:cs="Arial"/>
                <w:highlight w:val="yellow"/>
                <w:lang w:eastAsia="en-US"/>
              </w:rPr>
            </w:pPr>
          </w:p>
        </w:tc>
        <w:tc>
          <w:tcPr>
            <w:tcW w:w="3820" w:type="dxa"/>
          </w:tcPr>
          <w:p w14:paraId="6BFD127A" w14:textId="77777777" w:rsidR="00B312E3" w:rsidRPr="00B312E3" w:rsidRDefault="00B312E3" w:rsidP="00B312E3">
            <w:pPr>
              <w:spacing w:line="276" w:lineRule="auto"/>
              <w:rPr>
                <w:rFonts w:ascii="Fira Sans" w:eastAsiaTheme="minorHAnsi" w:hAnsi="Fira Sans" w:cs="Arial"/>
                <w:lang w:eastAsia="en-US"/>
              </w:rPr>
            </w:pPr>
            <w:r w:rsidRPr="00B312E3">
              <w:rPr>
                <w:rFonts w:ascii="Fira Sans" w:eastAsiaTheme="minorHAnsi" w:hAnsi="Fira Sans" w:cs="Arial"/>
                <w:lang w:eastAsia="en-US"/>
              </w:rPr>
              <w:t>Publicatie 1</w:t>
            </w:r>
            <w:r w:rsidRPr="00B312E3">
              <w:rPr>
                <w:rFonts w:ascii="Fira Sans" w:eastAsiaTheme="minorHAnsi" w:hAnsi="Fira Sans" w:cs="Arial"/>
                <w:vertAlign w:val="superscript"/>
                <w:lang w:eastAsia="en-US"/>
              </w:rPr>
              <w:t>e</w:t>
            </w:r>
            <w:r w:rsidRPr="00B312E3">
              <w:rPr>
                <w:rFonts w:ascii="Fira Sans" w:eastAsiaTheme="minorHAnsi" w:hAnsi="Fira Sans" w:cs="Arial"/>
                <w:lang w:eastAsia="en-US"/>
              </w:rPr>
              <w:t xml:space="preserve">  nota van inlichtingen </w:t>
            </w:r>
          </w:p>
          <w:p w14:paraId="66BAB5D3" w14:textId="77777777" w:rsidR="00B312E3" w:rsidRPr="00B312E3" w:rsidRDefault="00B312E3" w:rsidP="00B312E3">
            <w:pPr>
              <w:spacing w:line="276" w:lineRule="auto"/>
              <w:rPr>
                <w:rFonts w:ascii="Fira Sans" w:eastAsiaTheme="minorHAnsi" w:hAnsi="Fira Sans" w:cs="Arial"/>
                <w:lang w:eastAsia="en-US"/>
              </w:rPr>
            </w:pPr>
          </w:p>
        </w:tc>
        <w:tc>
          <w:tcPr>
            <w:tcW w:w="0" w:type="auto"/>
          </w:tcPr>
          <w:p w14:paraId="23DE41E3" w14:textId="77777777" w:rsidR="00B312E3" w:rsidRPr="00B312E3" w:rsidRDefault="00B312E3" w:rsidP="00B312E3">
            <w:pPr>
              <w:spacing w:line="276" w:lineRule="auto"/>
              <w:jc w:val="both"/>
              <w:rPr>
                <w:rFonts w:ascii="Fira Sans" w:eastAsiaTheme="minorHAnsi" w:hAnsi="Fira Sans" w:cs="Arial"/>
                <w:lang w:eastAsia="en-US"/>
              </w:rPr>
            </w:pPr>
            <w:r w:rsidRPr="00B312E3">
              <w:rPr>
                <w:rFonts w:ascii="Fira Sans" w:eastAsiaTheme="minorHAnsi" w:hAnsi="Fira Sans" w:cs="Arial"/>
                <w:lang w:eastAsia="en-US"/>
              </w:rPr>
              <w:t>20-07-2023</w:t>
            </w:r>
          </w:p>
          <w:p w14:paraId="209259F7" w14:textId="77777777" w:rsidR="00B312E3" w:rsidRPr="00B312E3" w:rsidRDefault="00B312E3" w:rsidP="00B312E3">
            <w:pPr>
              <w:spacing w:line="276" w:lineRule="auto"/>
              <w:jc w:val="both"/>
              <w:rPr>
                <w:rFonts w:ascii="Fira Sans" w:eastAsiaTheme="minorHAnsi" w:hAnsi="Fira Sans" w:cs="Arial"/>
                <w:lang w:eastAsia="en-US"/>
              </w:rPr>
            </w:pPr>
          </w:p>
        </w:tc>
      </w:tr>
      <w:tr w:rsidR="00B312E3" w:rsidRPr="00B312E3" w14:paraId="22CA2DE0" w14:textId="77777777" w:rsidTr="0062453B">
        <w:trPr>
          <w:trHeight w:val="420"/>
        </w:trPr>
        <w:tc>
          <w:tcPr>
            <w:tcW w:w="0" w:type="auto"/>
            <w:vMerge/>
          </w:tcPr>
          <w:p w14:paraId="62ABE1C5" w14:textId="77777777" w:rsidR="00B312E3" w:rsidRPr="00B312E3" w:rsidRDefault="00B312E3" w:rsidP="00B312E3">
            <w:pPr>
              <w:spacing w:line="276" w:lineRule="auto"/>
              <w:jc w:val="both"/>
              <w:rPr>
                <w:rFonts w:ascii="Fira Sans" w:eastAsiaTheme="minorHAnsi" w:hAnsi="Fira Sans" w:cs="Arial"/>
                <w:highlight w:val="yellow"/>
                <w:lang w:eastAsia="en-US"/>
              </w:rPr>
            </w:pPr>
          </w:p>
        </w:tc>
        <w:tc>
          <w:tcPr>
            <w:tcW w:w="3820" w:type="dxa"/>
          </w:tcPr>
          <w:p w14:paraId="770129E4" w14:textId="77777777" w:rsidR="00B312E3" w:rsidRPr="00B312E3" w:rsidRDefault="00B312E3" w:rsidP="00B312E3">
            <w:pPr>
              <w:spacing w:line="276" w:lineRule="auto"/>
              <w:rPr>
                <w:rFonts w:ascii="Fira Sans" w:eastAsiaTheme="minorHAnsi" w:hAnsi="Fira Sans" w:cs="Arial"/>
                <w:lang w:eastAsia="en-US"/>
              </w:rPr>
            </w:pPr>
            <w:r w:rsidRPr="00B312E3">
              <w:rPr>
                <w:rFonts w:ascii="Fira Sans" w:eastAsiaTheme="minorHAnsi" w:hAnsi="Fira Sans" w:cs="Arial"/>
                <w:lang w:eastAsia="en-US"/>
              </w:rPr>
              <w:t>Uiterste termijn indiening schriftelijke vragen 2</w:t>
            </w:r>
            <w:r w:rsidRPr="00B312E3">
              <w:rPr>
                <w:rFonts w:ascii="Fira Sans" w:eastAsiaTheme="minorHAnsi" w:hAnsi="Fira Sans" w:cs="Arial"/>
                <w:vertAlign w:val="superscript"/>
                <w:lang w:eastAsia="en-US"/>
              </w:rPr>
              <w:t>e</w:t>
            </w:r>
            <w:r w:rsidRPr="00B312E3">
              <w:rPr>
                <w:rFonts w:ascii="Fira Sans" w:eastAsiaTheme="minorHAnsi" w:hAnsi="Fira Sans" w:cs="Arial"/>
                <w:lang w:eastAsia="en-US"/>
              </w:rPr>
              <w:t xml:space="preserve"> ronde t.b.v. nadere inlichtingen</w:t>
            </w:r>
          </w:p>
          <w:p w14:paraId="02B0FC2E" w14:textId="77777777" w:rsidR="00B312E3" w:rsidRPr="00B312E3" w:rsidRDefault="00B312E3" w:rsidP="00B312E3">
            <w:pPr>
              <w:spacing w:line="276" w:lineRule="auto"/>
              <w:rPr>
                <w:rFonts w:ascii="Fira Sans" w:eastAsiaTheme="minorHAnsi" w:hAnsi="Fira Sans" w:cs="Arial"/>
                <w:lang w:eastAsia="en-US"/>
              </w:rPr>
            </w:pPr>
          </w:p>
        </w:tc>
        <w:tc>
          <w:tcPr>
            <w:tcW w:w="0" w:type="auto"/>
          </w:tcPr>
          <w:p w14:paraId="5AC716FF" w14:textId="77777777" w:rsidR="00B312E3" w:rsidRPr="00B312E3" w:rsidRDefault="00B312E3" w:rsidP="00B312E3">
            <w:pPr>
              <w:spacing w:after="200" w:line="276" w:lineRule="auto"/>
              <w:jc w:val="both"/>
              <w:rPr>
                <w:rFonts w:ascii="Fira Sans" w:eastAsiaTheme="minorHAnsi" w:hAnsi="Fira Sans" w:cs="Arial"/>
                <w:lang w:eastAsia="en-US"/>
              </w:rPr>
            </w:pPr>
            <w:r w:rsidRPr="00B312E3">
              <w:rPr>
                <w:rFonts w:ascii="Fira Sans" w:eastAsiaTheme="minorHAnsi" w:hAnsi="Fira Sans" w:cs="Arial"/>
                <w:lang w:eastAsia="en-US"/>
              </w:rPr>
              <w:t>27-07-2023</w:t>
            </w:r>
          </w:p>
        </w:tc>
      </w:tr>
      <w:tr w:rsidR="00B312E3" w:rsidRPr="00B312E3" w14:paraId="1D21E42A" w14:textId="77777777" w:rsidTr="0062453B">
        <w:trPr>
          <w:trHeight w:val="471"/>
        </w:trPr>
        <w:tc>
          <w:tcPr>
            <w:tcW w:w="0" w:type="auto"/>
            <w:vMerge/>
          </w:tcPr>
          <w:p w14:paraId="414EB0CF" w14:textId="77777777" w:rsidR="00B312E3" w:rsidRPr="00B312E3" w:rsidRDefault="00B312E3" w:rsidP="00B312E3">
            <w:pPr>
              <w:spacing w:line="276" w:lineRule="auto"/>
              <w:jc w:val="both"/>
              <w:rPr>
                <w:rFonts w:ascii="Fira Sans" w:eastAsiaTheme="minorHAnsi" w:hAnsi="Fira Sans" w:cs="Arial"/>
                <w:highlight w:val="yellow"/>
                <w:lang w:eastAsia="en-US"/>
              </w:rPr>
            </w:pPr>
          </w:p>
        </w:tc>
        <w:tc>
          <w:tcPr>
            <w:tcW w:w="3820" w:type="dxa"/>
          </w:tcPr>
          <w:p w14:paraId="02E1C527" w14:textId="77777777" w:rsidR="00B312E3" w:rsidRPr="00B312E3" w:rsidRDefault="00B312E3" w:rsidP="00B312E3">
            <w:pPr>
              <w:spacing w:line="276" w:lineRule="auto"/>
              <w:rPr>
                <w:rFonts w:ascii="Fira Sans" w:eastAsiaTheme="minorEastAsia" w:hAnsi="Fira Sans" w:cs="Arial"/>
                <w:color w:val="FF0000"/>
                <w:lang w:eastAsia="en-US"/>
              </w:rPr>
            </w:pPr>
            <w:r w:rsidRPr="00B312E3">
              <w:rPr>
                <w:rFonts w:ascii="Fira Sans" w:eastAsiaTheme="minorEastAsia" w:hAnsi="Fira Sans" w:cs="Arial"/>
                <w:lang w:eastAsia="en-US"/>
              </w:rPr>
              <w:t>Publicatie 2</w:t>
            </w:r>
            <w:r w:rsidRPr="00B312E3">
              <w:rPr>
                <w:rFonts w:ascii="Fira Sans" w:eastAsiaTheme="minorEastAsia" w:hAnsi="Fira Sans" w:cs="Arial"/>
                <w:vertAlign w:val="superscript"/>
                <w:lang w:eastAsia="en-US"/>
              </w:rPr>
              <w:t>e</w:t>
            </w:r>
            <w:r w:rsidRPr="00B312E3">
              <w:rPr>
                <w:rFonts w:ascii="Fira Sans" w:eastAsiaTheme="minorEastAsia" w:hAnsi="Fira Sans" w:cs="Arial"/>
                <w:lang w:eastAsia="en-US"/>
              </w:rPr>
              <w:t xml:space="preserve"> nota van inlichtingen </w:t>
            </w:r>
          </w:p>
        </w:tc>
        <w:tc>
          <w:tcPr>
            <w:tcW w:w="0" w:type="auto"/>
          </w:tcPr>
          <w:p w14:paraId="2A551561" w14:textId="77777777" w:rsidR="00B312E3" w:rsidRPr="00B312E3" w:rsidRDefault="00B312E3" w:rsidP="00B312E3">
            <w:pPr>
              <w:spacing w:after="200" w:line="276" w:lineRule="auto"/>
              <w:jc w:val="both"/>
              <w:rPr>
                <w:rFonts w:ascii="Fira Sans" w:eastAsiaTheme="minorHAnsi" w:hAnsi="Fira Sans" w:cs="Arial"/>
                <w:lang w:eastAsia="en-US"/>
              </w:rPr>
            </w:pPr>
            <w:r w:rsidRPr="00B312E3">
              <w:rPr>
                <w:rFonts w:ascii="Fira Sans" w:eastAsiaTheme="minorHAnsi" w:hAnsi="Fira Sans" w:cs="Arial"/>
                <w:lang w:eastAsia="en-US"/>
              </w:rPr>
              <w:t>03-08-2023</w:t>
            </w:r>
          </w:p>
        </w:tc>
      </w:tr>
      <w:tr w:rsidR="00B312E3" w:rsidRPr="00B312E3" w14:paraId="37F428C1" w14:textId="77777777" w:rsidTr="0062453B">
        <w:trPr>
          <w:trHeight w:val="471"/>
        </w:trPr>
        <w:tc>
          <w:tcPr>
            <w:tcW w:w="0" w:type="auto"/>
            <w:vMerge/>
          </w:tcPr>
          <w:p w14:paraId="383AD309" w14:textId="77777777" w:rsidR="00B312E3" w:rsidRPr="00B312E3" w:rsidRDefault="00B312E3" w:rsidP="00B312E3">
            <w:pPr>
              <w:spacing w:line="276" w:lineRule="auto"/>
              <w:jc w:val="both"/>
              <w:rPr>
                <w:rFonts w:ascii="Fira Sans" w:eastAsiaTheme="minorHAnsi" w:hAnsi="Fira Sans" w:cs="Arial"/>
                <w:highlight w:val="yellow"/>
                <w:lang w:eastAsia="en-US"/>
              </w:rPr>
            </w:pPr>
          </w:p>
        </w:tc>
        <w:tc>
          <w:tcPr>
            <w:tcW w:w="3820" w:type="dxa"/>
          </w:tcPr>
          <w:p w14:paraId="43BEC774" w14:textId="77777777" w:rsidR="00B312E3" w:rsidRPr="00B312E3" w:rsidRDefault="00B312E3" w:rsidP="00B312E3">
            <w:pPr>
              <w:spacing w:line="276" w:lineRule="auto"/>
              <w:contextualSpacing/>
              <w:rPr>
                <w:rFonts w:ascii="Fira Sans" w:eastAsiaTheme="minorHAnsi" w:hAnsi="Fira Sans" w:cs="Arial"/>
                <w:lang w:eastAsia="en-US"/>
              </w:rPr>
            </w:pPr>
            <w:r w:rsidRPr="00B312E3">
              <w:rPr>
                <w:rFonts w:ascii="Fira Sans" w:eastAsiaTheme="minorHAnsi" w:hAnsi="Fira Sans" w:cs="Arial"/>
                <w:lang w:eastAsia="en-US"/>
              </w:rPr>
              <w:t>Uiterste termijn indiening schriftelijke vragen 3</w:t>
            </w:r>
            <w:r w:rsidRPr="00B312E3">
              <w:rPr>
                <w:rFonts w:ascii="Fira Sans" w:eastAsiaTheme="minorHAnsi" w:hAnsi="Fira Sans" w:cs="Arial"/>
                <w:vertAlign w:val="superscript"/>
                <w:lang w:eastAsia="en-US"/>
              </w:rPr>
              <w:t>e</w:t>
            </w:r>
            <w:r w:rsidRPr="00B312E3">
              <w:rPr>
                <w:rFonts w:ascii="Fira Sans" w:eastAsiaTheme="minorHAnsi" w:hAnsi="Fira Sans" w:cs="Arial"/>
                <w:lang w:eastAsia="en-US"/>
              </w:rPr>
              <w:t xml:space="preserve"> ronde t.b.v. nadere inlichtingen</w:t>
            </w:r>
          </w:p>
          <w:p w14:paraId="08F6760D" w14:textId="77777777" w:rsidR="00B312E3" w:rsidRPr="00B312E3" w:rsidRDefault="00B312E3" w:rsidP="00B312E3">
            <w:pPr>
              <w:spacing w:line="276" w:lineRule="auto"/>
              <w:rPr>
                <w:rFonts w:ascii="Fira Sans" w:eastAsiaTheme="minorHAnsi" w:hAnsi="Fira Sans" w:cs="Arial"/>
                <w:b/>
                <w:lang w:eastAsia="en-US"/>
              </w:rPr>
            </w:pPr>
          </w:p>
        </w:tc>
        <w:tc>
          <w:tcPr>
            <w:tcW w:w="0" w:type="auto"/>
          </w:tcPr>
          <w:p w14:paraId="721B7A15" w14:textId="77777777" w:rsidR="00B312E3" w:rsidRPr="00B312E3" w:rsidRDefault="00B312E3" w:rsidP="00B312E3">
            <w:pPr>
              <w:spacing w:after="200" w:line="276" w:lineRule="auto"/>
              <w:jc w:val="both"/>
              <w:rPr>
                <w:rFonts w:ascii="Fira Sans" w:eastAsiaTheme="minorEastAsia" w:hAnsi="Fira Sans" w:cs="Arial"/>
                <w:lang w:eastAsia="en-US"/>
              </w:rPr>
            </w:pPr>
            <w:r w:rsidRPr="00B312E3">
              <w:rPr>
                <w:rFonts w:ascii="Fira Sans" w:eastAsiaTheme="minorEastAsia" w:hAnsi="Fira Sans" w:cs="Arial"/>
                <w:lang w:eastAsia="en-US"/>
              </w:rPr>
              <w:t>24-08-2023</w:t>
            </w:r>
          </w:p>
          <w:p w14:paraId="23275BA9" w14:textId="77777777" w:rsidR="00B312E3" w:rsidRPr="00B312E3" w:rsidRDefault="00B312E3" w:rsidP="00B312E3">
            <w:pPr>
              <w:spacing w:after="200" w:line="276" w:lineRule="auto"/>
              <w:jc w:val="both"/>
              <w:rPr>
                <w:rFonts w:ascii="Fira Sans" w:eastAsiaTheme="minorEastAsia" w:hAnsi="Fira Sans" w:cs="Arial"/>
                <w:lang w:eastAsia="en-US"/>
              </w:rPr>
            </w:pPr>
          </w:p>
        </w:tc>
      </w:tr>
      <w:tr w:rsidR="00B312E3" w:rsidRPr="00B312E3" w14:paraId="1D1AE3BF" w14:textId="77777777" w:rsidTr="0062453B">
        <w:trPr>
          <w:trHeight w:val="471"/>
        </w:trPr>
        <w:tc>
          <w:tcPr>
            <w:tcW w:w="0" w:type="auto"/>
            <w:vMerge/>
          </w:tcPr>
          <w:p w14:paraId="2CCC3D18" w14:textId="77777777" w:rsidR="00B312E3" w:rsidRPr="00B312E3" w:rsidRDefault="00B312E3" w:rsidP="00B312E3">
            <w:pPr>
              <w:spacing w:line="276" w:lineRule="auto"/>
              <w:jc w:val="both"/>
              <w:rPr>
                <w:rFonts w:ascii="Fira Sans" w:eastAsiaTheme="minorHAnsi" w:hAnsi="Fira Sans" w:cs="Arial"/>
                <w:highlight w:val="yellow"/>
                <w:lang w:eastAsia="en-US"/>
              </w:rPr>
            </w:pPr>
          </w:p>
        </w:tc>
        <w:tc>
          <w:tcPr>
            <w:tcW w:w="3820" w:type="dxa"/>
          </w:tcPr>
          <w:p w14:paraId="32509869" w14:textId="77777777" w:rsidR="00B312E3" w:rsidRPr="00B312E3" w:rsidRDefault="00B312E3" w:rsidP="00B312E3">
            <w:pPr>
              <w:spacing w:line="276" w:lineRule="auto"/>
              <w:rPr>
                <w:rFonts w:ascii="Fira Sans" w:eastAsiaTheme="minorEastAsia" w:hAnsi="Fira Sans" w:cs="Arial"/>
                <w:lang w:eastAsia="en-US"/>
              </w:rPr>
            </w:pPr>
            <w:r w:rsidRPr="00B312E3">
              <w:rPr>
                <w:rFonts w:ascii="Fira Sans" w:eastAsiaTheme="minorEastAsia" w:hAnsi="Fira Sans" w:cs="Arial"/>
                <w:lang w:eastAsia="en-US"/>
              </w:rPr>
              <w:t>Publicatie 3</w:t>
            </w:r>
            <w:r w:rsidRPr="00B312E3">
              <w:rPr>
                <w:rFonts w:ascii="Fira Sans" w:eastAsiaTheme="minorEastAsia" w:hAnsi="Fira Sans" w:cs="Arial"/>
                <w:vertAlign w:val="superscript"/>
                <w:lang w:eastAsia="en-US"/>
              </w:rPr>
              <w:t>e</w:t>
            </w:r>
            <w:r w:rsidRPr="00B312E3">
              <w:rPr>
                <w:rFonts w:ascii="Fira Sans" w:eastAsiaTheme="minorEastAsia" w:hAnsi="Fira Sans" w:cs="Arial"/>
                <w:lang w:eastAsia="en-US"/>
              </w:rPr>
              <w:t xml:space="preserve"> nota van inlichtingen</w:t>
            </w:r>
          </w:p>
        </w:tc>
        <w:tc>
          <w:tcPr>
            <w:tcW w:w="0" w:type="auto"/>
          </w:tcPr>
          <w:p w14:paraId="58F3D40D" w14:textId="77777777" w:rsidR="00B312E3" w:rsidRPr="00B312E3" w:rsidRDefault="00B312E3" w:rsidP="00B312E3">
            <w:pPr>
              <w:spacing w:after="200" w:line="276" w:lineRule="auto"/>
              <w:jc w:val="both"/>
              <w:rPr>
                <w:rFonts w:ascii="Fira Sans" w:eastAsiaTheme="minorHAnsi" w:hAnsi="Fira Sans" w:cs="Arial"/>
                <w:lang w:eastAsia="en-US"/>
              </w:rPr>
            </w:pPr>
            <w:r w:rsidRPr="00B312E3">
              <w:rPr>
                <w:rFonts w:ascii="Fira Sans" w:eastAsiaTheme="minorHAnsi" w:hAnsi="Fira Sans" w:cs="Arial"/>
                <w:lang w:eastAsia="en-US"/>
              </w:rPr>
              <w:t>31-08-2023</w:t>
            </w:r>
          </w:p>
        </w:tc>
      </w:tr>
      <w:tr w:rsidR="00B312E3" w:rsidRPr="00B312E3" w14:paraId="27F9E2BA" w14:textId="77777777" w:rsidTr="0062453B">
        <w:trPr>
          <w:trHeight w:val="899"/>
        </w:trPr>
        <w:tc>
          <w:tcPr>
            <w:tcW w:w="0" w:type="auto"/>
            <w:vMerge/>
          </w:tcPr>
          <w:p w14:paraId="2B9FD4E1" w14:textId="77777777" w:rsidR="00B312E3" w:rsidRPr="00B312E3" w:rsidRDefault="00B312E3" w:rsidP="00B312E3">
            <w:pPr>
              <w:spacing w:line="276" w:lineRule="auto"/>
              <w:jc w:val="both"/>
              <w:rPr>
                <w:rFonts w:ascii="Fira Sans" w:eastAsiaTheme="minorHAnsi" w:hAnsi="Fira Sans" w:cs="Arial"/>
                <w:highlight w:val="yellow"/>
                <w:lang w:eastAsia="en-US"/>
              </w:rPr>
            </w:pPr>
          </w:p>
        </w:tc>
        <w:tc>
          <w:tcPr>
            <w:tcW w:w="3820" w:type="dxa"/>
          </w:tcPr>
          <w:p w14:paraId="2DB681F3" w14:textId="77777777" w:rsidR="00B312E3" w:rsidRPr="00B312E3" w:rsidRDefault="00B312E3" w:rsidP="00B312E3">
            <w:pPr>
              <w:spacing w:line="276" w:lineRule="auto"/>
              <w:rPr>
                <w:rFonts w:ascii="Fira Sans" w:eastAsiaTheme="minorHAnsi" w:hAnsi="Fira Sans" w:cs="Arial"/>
                <w:b/>
                <w:lang w:eastAsia="en-US"/>
              </w:rPr>
            </w:pPr>
            <w:r w:rsidRPr="00B312E3">
              <w:rPr>
                <w:rFonts w:ascii="Fira Sans" w:eastAsiaTheme="minorHAnsi" w:hAnsi="Fira Sans" w:cs="Arial"/>
                <w:b/>
                <w:lang w:eastAsia="en-US"/>
              </w:rPr>
              <w:t>Indiening van inschrijvingen</w:t>
            </w:r>
          </w:p>
        </w:tc>
        <w:tc>
          <w:tcPr>
            <w:tcW w:w="0" w:type="auto"/>
          </w:tcPr>
          <w:p w14:paraId="4DA40252" w14:textId="77777777" w:rsidR="00B312E3" w:rsidRPr="00B312E3" w:rsidRDefault="00B312E3" w:rsidP="00B312E3">
            <w:pPr>
              <w:spacing w:after="200" w:line="276" w:lineRule="auto"/>
              <w:jc w:val="both"/>
              <w:rPr>
                <w:rFonts w:ascii="Fira Sans" w:eastAsiaTheme="minorHAnsi" w:hAnsi="Fira Sans" w:cs="Arial"/>
                <w:lang w:eastAsia="en-US"/>
              </w:rPr>
            </w:pPr>
            <w:r w:rsidRPr="00B312E3">
              <w:rPr>
                <w:rFonts w:ascii="Fira Sans" w:eastAsiaTheme="minorHAnsi" w:hAnsi="Fira Sans" w:cs="Arial"/>
                <w:b/>
                <w:lang w:eastAsia="en-US"/>
              </w:rPr>
              <w:t>11-09-2023, voor 12.00 uur*</w:t>
            </w:r>
          </w:p>
        </w:tc>
      </w:tr>
      <w:tr w:rsidR="00B312E3" w:rsidRPr="00B312E3" w14:paraId="1E0824C5" w14:textId="77777777" w:rsidTr="0062453B">
        <w:trPr>
          <w:trHeight w:val="471"/>
        </w:trPr>
        <w:tc>
          <w:tcPr>
            <w:tcW w:w="0" w:type="auto"/>
          </w:tcPr>
          <w:p w14:paraId="387BB25E" w14:textId="77777777" w:rsidR="00B312E3" w:rsidRPr="00B312E3" w:rsidRDefault="00B312E3" w:rsidP="00B312E3">
            <w:pPr>
              <w:spacing w:line="276" w:lineRule="auto"/>
              <w:jc w:val="both"/>
              <w:rPr>
                <w:rFonts w:ascii="Fira Sans" w:eastAsiaTheme="minorHAnsi" w:hAnsi="Fira Sans" w:cs="Arial"/>
                <w:highlight w:val="yellow"/>
                <w:lang w:eastAsia="en-US"/>
              </w:rPr>
            </w:pPr>
          </w:p>
        </w:tc>
        <w:tc>
          <w:tcPr>
            <w:tcW w:w="3820" w:type="dxa"/>
          </w:tcPr>
          <w:p w14:paraId="7C768DD9" w14:textId="77777777" w:rsidR="00B312E3" w:rsidRPr="00B312E3" w:rsidRDefault="00B312E3" w:rsidP="00B312E3">
            <w:pPr>
              <w:spacing w:line="276" w:lineRule="auto"/>
              <w:rPr>
                <w:rFonts w:ascii="Fira Sans" w:eastAsiaTheme="minorEastAsia" w:hAnsi="Fira Sans" w:cs="Arial"/>
                <w:b/>
                <w:lang w:eastAsia="en-US"/>
              </w:rPr>
            </w:pPr>
            <w:r w:rsidRPr="00B312E3">
              <w:rPr>
                <w:rFonts w:ascii="Fira Sans" w:eastAsiaTheme="minorEastAsia" w:hAnsi="Fira Sans" w:cs="Arial"/>
                <w:b/>
                <w:lang w:eastAsia="en-US"/>
              </w:rPr>
              <w:t xml:space="preserve">Pitch </w:t>
            </w:r>
          </w:p>
        </w:tc>
        <w:tc>
          <w:tcPr>
            <w:tcW w:w="0" w:type="auto"/>
          </w:tcPr>
          <w:p w14:paraId="6B2CA588" w14:textId="77777777" w:rsidR="00B312E3" w:rsidRPr="00B312E3" w:rsidRDefault="00B312E3" w:rsidP="00B312E3">
            <w:pPr>
              <w:spacing w:after="200" w:line="276" w:lineRule="auto"/>
              <w:rPr>
                <w:rFonts w:ascii="Fira Sans" w:eastAsiaTheme="minorHAnsi" w:hAnsi="Fira Sans" w:cs="Arial"/>
                <w:lang w:eastAsia="en-US"/>
              </w:rPr>
            </w:pPr>
            <w:r w:rsidRPr="00B312E3">
              <w:rPr>
                <w:rFonts w:ascii="Fira Sans" w:eastAsiaTheme="minorHAnsi" w:hAnsi="Fira Sans" w:cs="Arial"/>
                <w:b/>
                <w:lang w:eastAsia="en-US"/>
              </w:rPr>
              <w:t xml:space="preserve">20-09-2023, van 10.00 tot 16.00 uur </w:t>
            </w:r>
            <w:r w:rsidRPr="00B312E3">
              <w:rPr>
                <w:rFonts w:ascii="Fira Sans" w:eastAsiaTheme="minorHAnsi" w:hAnsi="Fira Sans" w:cs="Arial"/>
                <w:lang w:eastAsia="en-US"/>
              </w:rPr>
              <w:t xml:space="preserve">  </w:t>
            </w:r>
          </w:p>
          <w:p w14:paraId="2AD73B3C" w14:textId="77777777" w:rsidR="00B312E3" w:rsidRPr="00B312E3" w:rsidRDefault="00B312E3" w:rsidP="00B312E3">
            <w:pPr>
              <w:spacing w:after="200" w:line="276" w:lineRule="auto"/>
              <w:rPr>
                <w:rFonts w:ascii="Fira Sans" w:eastAsiaTheme="minorHAnsi" w:hAnsi="Fira Sans" w:cs="Arial"/>
                <w:lang w:eastAsia="en-US"/>
              </w:rPr>
            </w:pPr>
            <w:r w:rsidRPr="00B312E3">
              <w:rPr>
                <w:rFonts w:ascii="Fira Sans" w:eastAsiaTheme="minorHAnsi" w:hAnsi="Fira Sans" w:cs="Arial"/>
                <w:lang w:eastAsia="en-US"/>
              </w:rPr>
              <w:t>Provinciehuis te Lelystad, Kamer O2.10</w:t>
            </w:r>
          </w:p>
        </w:tc>
      </w:tr>
      <w:tr w:rsidR="00B312E3" w:rsidRPr="00B312E3" w14:paraId="33654BFD" w14:textId="77777777" w:rsidTr="0062453B">
        <w:trPr>
          <w:trHeight w:val="785"/>
        </w:trPr>
        <w:tc>
          <w:tcPr>
            <w:tcW w:w="0" w:type="auto"/>
            <w:vMerge w:val="restart"/>
          </w:tcPr>
          <w:p w14:paraId="39776758" w14:textId="77777777" w:rsidR="00B312E3" w:rsidRPr="00B312E3" w:rsidRDefault="00B312E3" w:rsidP="00B312E3">
            <w:pPr>
              <w:spacing w:line="276" w:lineRule="auto"/>
              <w:jc w:val="both"/>
              <w:rPr>
                <w:rFonts w:ascii="Fira Sans" w:eastAsiaTheme="minorHAnsi" w:hAnsi="Fira Sans" w:cs="Arial"/>
                <w:highlight w:val="yellow"/>
                <w:lang w:eastAsia="en-US"/>
              </w:rPr>
            </w:pPr>
            <w:r w:rsidRPr="00B312E3">
              <w:rPr>
                <w:rFonts w:ascii="Fira Sans" w:eastAsiaTheme="minorHAnsi" w:hAnsi="Fira Sans" w:cs="Arial"/>
                <w:b/>
                <w:lang w:eastAsia="en-US"/>
              </w:rPr>
              <w:t>Gunningsfase</w:t>
            </w:r>
          </w:p>
        </w:tc>
        <w:tc>
          <w:tcPr>
            <w:tcW w:w="3820" w:type="dxa"/>
          </w:tcPr>
          <w:p w14:paraId="34C46347" w14:textId="77777777" w:rsidR="00B312E3" w:rsidRPr="00B312E3" w:rsidRDefault="00B312E3" w:rsidP="00B312E3">
            <w:pPr>
              <w:spacing w:line="276" w:lineRule="auto"/>
              <w:rPr>
                <w:rFonts w:ascii="Fira Sans" w:eastAsiaTheme="minorHAnsi" w:hAnsi="Fira Sans" w:cs="Arial"/>
                <w:b/>
                <w:bCs/>
                <w:lang w:eastAsia="en-US"/>
              </w:rPr>
            </w:pPr>
            <w:r w:rsidRPr="00B312E3">
              <w:rPr>
                <w:rFonts w:ascii="Fira Sans" w:eastAsiaTheme="minorHAnsi" w:hAnsi="Fira Sans" w:cs="Arial"/>
                <w:b/>
                <w:bCs/>
                <w:lang w:eastAsia="en-US"/>
              </w:rPr>
              <w:t>Gunningsbeslissing (voornemen tot gunnen)</w:t>
            </w:r>
          </w:p>
        </w:tc>
        <w:tc>
          <w:tcPr>
            <w:tcW w:w="4204" w:type="dxa"/>
          </w:tcPr>
          <w:p w14:paraId="6D215922" w14:textId="77777777" w:rsidR="00B312E3" w:rsidRPr="00B312E3" w:rsidRDefault="00B312E3" w:rsidP="00B312E3">
            <w:pPr>
              <w:spacing w:after="200" w:line="276" w:lineRule="auto"/>
              <w:jc w:val="both"/>
              <w:rPr>
                <w:rFonts w:ascii="Fira Sans" w:eastAsiaTheme="minorHAnsi" w:hAnsi="Fira Sans" w:cs="Arial"/>
                <w:lang w:eastAsia="en-US"/>
              </w:rPr>
            </w:pPr>
            <w:r w:rsidRPr="00B312E3">
              <w:rPr>
                <w:rFonts w:ascii="Fira Sans" w:eastAsiaTheme="minorHAnsi" w:hAnsi="Fira Sans" w:cs="Arial"/>
                <w:b/>
                <w:bCs/>
                <w:lang w:eastAsia="en-US"/>
              </w:rPr>
              <w:t>12-10-2023</w:t>
            </w:r>
          </w:p>
        </w:tc>
      </w:tr>
      <w:tr w:rsidR="00B312E3" w:rsidRPr="00B312E3" w14:paraId="46E66AC0" w14:textId="77777777" w:rsidTr="0062453B">
        <w:trPr>
          <w:trHeight w:val="401"/>
        </w:trPr>
        <w:tc>
          <w:tcPr>
            <w:tcW w:w="0" w:type="auto"/>
            <w:vMerge/>
          </w:tcPr>
          <w:p w14:paraId="5020EC45" w14:textId="77777777" w:rsidR="00B312E3" w:rsidRPr="00B312E3" w:rsidRDefault="00B312E3" w:rsidP="00B312E3">
            <w:pPr>
              <w:spacing w:line="276" w:lineRule="auto"/>
              <w:jc w:val="both"/>
              <w:rPr>
                <w:rFonts w:ascii="Fira Sans" w:eastAsiaTheme="minorHAnsi" w:hAnsi="Fira Sans" w:cs="Arial"/>
                <w:highlight w:val="yellow"/>
                <w:lang w:eastAsia="en-US"/>
              </w:rPr>
            </w:pPr>
          </w:p>
        </w:tc>
        <w:tc>
          <w:tcPr>
            <w:tcW w:w="3820" w:type="dxa"/>
          </w:tcPr>
          <w:p w14:paraId="1A14F839" w14:textId="77777777" w:rsidR="00B312E3" w:rsidRPr="00B312E3" w:rsidRDefault="00B312E3" w:rsidP="00B312E3">
            <w:pPr>
              <w:spacing w:line="276" w:lineRule="auto"/>
              <w:rPr>
                <w:rFonts w:ascii="Fira Sans" w:eastAsiaTheme="minorHAnsi" w:hAnsi="Fira Sans" w:cs="Arial"/>
                <w:lang w:eastAsia="en-US"/>
              </w:rPr>
            </w:pPr>
            <w:r w:rsidRPr="00B312E3">
              <w:rPr>
                <w:rFonts w:ascii="Fira Sans" w:eastAsiaTheme="minorHAnsi" w:hAnsi="Fira Sans" w:cs="Arial"/>
                <w:lang w:eastAsia="en-US"/>
              </w:rPr>
              <w:t xml:space="preserve">Laatste dag bezwaartermijn </w:t>
            </w:r>
          </w:p>
          <w:p w14:paraId="31835E6D" w14:textId="77777777" w:rsidR="00B312E3" w:rsidRPr="00B312E3" w:rsidRDefault="00B312E3" w:rsidP="00B312E3">
            <w:pPr>
              <w:spacing w:line="276" w:lineRule="auto"/>
              <w:rPr>
                <w:rFonts w:ascii="Fira Sans" w:eastAsiaTheme="minorHAnsi" w:hAnsi="Fira Sans" w:cs="Arial"/>
                <w:lang w:eastAsia="en-US"/>
              </w:rPr>
            </w:pPr>
            <w:r w:rsidRPr="00B312E3">
              <w:rPr>
                <w:rFonts w:ascii="Fira Sans" w:eastAsiaTheme="minorHAnsi" w:hAnsi="Fira Sans" w:cs="Arial"/>
                <w:lang w:eastAsia="en-US"/>
              </w:rPr>
              <w:t>(20 kalenderdagen)</w:t>
            </w:r>
          </w:p>
        </w:tc>
        <w:tc>
          <w:tcPr>
            <w:tcW w:w="0" w:type="auto"/>
          </w:tcPr>
          <w:p w14:paraId="17CA4C86" w14:textId="77777777" w:rsidR="00B312E3" w:rsidRPr="00B312E3" w:rsidRDefault="00B312E3" w:rsidP="00B312E3">
            <w:pPr>
              <w:spacing w:after="200" w:line="276" w:lineRule="auto"/>
              <w:jc w:val="both"/>
              <w:rPr>
                <w:rFonts w:ascii="Fira Sans" w:eastAsiaTheme="minorHAnsi" w:hAnsi="Fira Sans" w:cs="Arial"/>
                <w:lang w:eastAsia="en-US"/>
              </w:rPr>
            </w:pPr>
            <w:r w:rsidRPr="00B312E3">
              <w:rPr>
                <w:rFonts w:ascii="Fira Sans" w:eastAsiaTheme="minorHAnsi" w:hAnsi="Fira Sans" w:cs="Arial"/>
                <w:lang w:eastAsia="en-US"/>
              </w:rPr>
              <w:t>02-11-2023</w:t>
            </w:r>
          </w:p>
        </w:tc>
      </w:tr>
      <w:tr w:rsidR="00B312E3" w:rsidRPr="00B312E3" w14:paraId="550233D4" w14:textId="77777777" w:rsidTr="0062453B">
        <w:trPr>
          <w:trHeight w:val="218"/>
        </w:trPr>
        <w:tc>
          <w:tcPr>
            <w:tcW w:w="0" w:type="auto"/>
            <w:vMerge/>
          </w:tcPr>
          <w:p w14:paraId="109A18D3" w14:textId="77777777" w:rsidR="00B312E3" w:rsidRPr="00B312E3" w:rsidRDefault="00B312E3" w:rsidP="00B312E3">
            <w:pPr>
              <w:spacing w:line="276" w:lineRule="auto"/>
              <w:jc w:val="both"/>
              <w:rPr>
                <w:rFonts w:ascii="Fira Sans" w:eastAsiaTheme="minorHAnsi" w:hAnsi="Fira Sans" w:cs="Arial"/>
                <w:highlight w:val="yellow"/>
                <w:lang w:eastAsia="en-US"/>
              </w:rPr>
            </w:pPr>
          </w:p>
        </w:tc>
        <w:tc>
          <w:tcPr>
            <w:tcW w:w="3820" w:type="dxa"/>
          </w:tcPr>
          <w:p w14:paraId="02B71EAA" w14:textId="77777777" w:rsidR="00B312E3" w:rsidRPr="00B312E3" w:rsidRDefault="00B312E3" w:rsidP="00B312E3">
            <w:pPr>
              <w:spacing w:line="276" w:lineRule="auto"/>
              <w:rPr>
                <w:rFonts w:ascii="Fira Sans" w:eastAsiaTheme="minorHAnsi" w:hAnsi="Fira Sans" w:cs="Arial"/>
                <w:color w:val="A6A6A6" w:themeColor="background1" w:themeShade="A6"/>
                <w:lang w:eastAsia="en-US"/>
              </w:rPr>
            </w:pPr>
            <w:r w:rsidRPr="00B312E3">
              <w:rPr>
                <w:rFonts w:ascii="Fira Sans" w:eastAsiaTheme="minorHAnsi" w:hAnsi="Fira Sans" w:cs="Arial"/>
                <w:lang w:eastAsia="en-US"/>
              </w:rPr>
              <w:t>Definitieve gunning vanaf</w:t>
            </w:r>
          </w:p>
        </w:tc>
        <w:tc>
          <w:tcPr>
            <w:tcW w:w="0" w:type="auto"/>
          </w:tcPr>
          <w:p w14:paraId="4620023A" w14:textId="77777777" w:rsidR="00B312E3" w:rsidRPr="00B312E3" w:rsidRDefault="00B312E3" w:rsidP="00B312E3">
            <w:pPr>
              <w:spacing w:after="200" w:line="276" w:lineRule="auto"/>
              <w:jc w:val="both"/>
              <w:rPr>
                <w:rFonts w:ascii="Fira Sans" w:eastAsiaTheme="minorHAnsi" w:hAnsi="Fira Sans" w:cs="Arial"/>
                <w:lang w:eastAsia="en-US"/>
              </w:rPr>
            </w:pPr>
            <w:r w:rsidRPr="00B312E3">
              <w:rPr>
                <w:rFonts w:ascii="Fira Sans" w:eastAsiaTheme="minorHAnsi" w:hAnsi="Fira Sans" w:cs="Arial"/>
                <w:lang w:eastAsia="en-US"/>
              </w:rPr>
              <w:t>03-11-2023</w:t>
            </w:r>
          </w:p>
        </w:tc>
      </w:tr>
      <w:tr w:rsidR="00B312E3" w:rsidRPr="00B312E3" w14:paraId="323D8C53" w14:textId="77777777" w:rsidTr="0062453B">
        <w:trPr>
          <w:trHeight w:val="615"/>
        </w:trPr>
        <w:tc>
          <w:tcPr>
            <w:tcW w:w="0" w:type="auto"/>
          </w:tcPr>
          <w:p w14:paraId="508B24CE" w14:textId="77777777" w:rsidR="00B312E3" w:rsidRPr="00B312E3" w:rsidRDefault="00B312E3" w:rsidP="00B312E3">
            <w:pPr>
              <w:spacing w:line="276" w:lineRule="auto"/>
              <w:jc w:val="both"/>
              <w:rPr>
                <w:rFonts w:ascii="Fira Sans" w:eastAsiaTheme="minorHAnsi" w:hAnsi="Fira Sans" w:cs="Arial"/>
                <w:b/>
                <w:lang w:eastAsia="en-US"/>
              </w:rPr>
            </w:pPr>
            <w:r w:rsidRPr="00B312E3">
              <w:rPr>
                <w:rFonts w:ascii="Fira Sans" w:eastAsiaTheme="minorHAnsi" w:hAnsi="Fira Sans" w:cs="Arial"/>
                <w:b/>
                <w:lang w:eastAsia="en-US"/>
              </w:rPr>
              <w:t xml:space="preserve">Datum </w:t>
            </w:r>
          </w:p>
          <w:p w14:paraId="050FD60B" w14:textId="77777777" w:rsidR="00B312E3" w:rsidRPr="00B312E3" w:rsidRDefault="00B312E3" w:rsidP="00B312E3">
            <w:pPr>
              <w:spacing w:line="276" w:lineRule="auto"/>
              <w:jc w:val="both"/>
              <w:rPr>
                <w:rFonts w:ascii="Fira Sans" w:eastAsiaTheme="minorHAnsi" w:hAnsi="Fira Sans" w:cs="Arial"/>
                <w:lang w:eastAsia="en-US"/>
              </w:rPr>
            </w:pPr>
            <w:r w:rsidRPr="00B312E3">
              <w:rPr>
                <w:rFonts w:ascii="Fira Sans" w:eastAsiaTheme="minorHAnsi" w:hAnsi="Fira Sans" w:cs="Arial"/>
                <w:b/>
                <w:lang w:eastAsia="en-US"/>
              </w:rPr>
              <w:t>aankondiging</w:t>
            </w:r>
          </w:p>
        </w:tc>
        <w:tc>
          <w:tcPr>
            <w:tcW w:w="3820" w:type="dxa"/>
          </w:tcPr>
          <w:p w14:paraId="4B932A5A" w14:textId="77777777" w:rsidR="00B312E3" w:rsidRPr="00B312E3" w:rsidRDefault="00B312E3" w:rsidP="00B312E3">
            <w:pPr>
              <w:spacing w:line="276" w:lineRule="auto"/>
              <w:rPr>
                <w:rFonts w:ascii="Fira Sans" w:eastAsiaTheme="minorHAnsi" w:hAnsi="Fira Sans" w:cs="Arial"/>
                <w:lang w:eastAsia="en-US"/>
              </w:rPr>
            </w:pPr>
            <w:r w:rsidRPr="00B312E3">
              <w:rPr>
                <w:rFonts w:ascii="Fira Sans" w:eastAsiaTheme="minorHAnsi" w:hAnsi="Fira Sans" w:cs="Arial"/>
                <w:lang w:eastAsia="en-US"/>
              </w:rPr>
              <w:t>Aankondiging van een gegunde opdracht</w:t>
            </w:r>
          </w:p>
        </w:tc>
        <w:tc>
          <w:tcPr>
            <w:tcW w:w="0" w:type="auto"/>
          </w:tcPr>
          <w:p w14:paraId="67CCAE09" w14:textId="77777777" w:rsidR="00B312E3" w:rsidRPr="00B312E3" w:rsidRDefault="00B312E3" w:rsidP="00B312E3">
            <w:pPr>
              <w:spacing w:after="200" w:line="276" w:lineRule="auto"/>
              <w:jc w:val="both"/>
              <w:rPr>
                <w:rFonts w:ascii="Fira Sans" w:eastAsiaTheme="minorHAnsi" w:hAnsi="Fira Sans" w:cs="Arial"/>
                <w:lang w:eastAsia="en-US"/>
              </w:rPr>
            </w:pPr>
            <w:r w:rsidRPr="00B312E3">
              <w:rPr>
                <w:rFonts w:ascii="Fira Sans" w:eastAsiaTheme="minorHAnsi" w:hAnsi="Fira Sans" w:cs="Arial"/>
                <w:lang w:eastAsia="en-US"/>
              </w:rPr>
              <w:t>04-12-2023</w:t>
            </w:r>
          </w:p>
        </w:tc>
      </w:tr>
    </w:tbl>
    <w:p w14:paraId="7E3D2C0F" w14:textId="77777777" w:rsidR="00B312E3" w:rsidRPr="00B312E3" w:rsidRDefault="00B312E3" w:rsidP="00B312E3">
      <w:pPr>
        <w:spacing w:line="276" w:lineRule="auto"/>
        <w:jc w:val="both"/>
        <w:rPr>
          <w:rFonts w:ascii="Fira Sans" w:hAnsi="Fira Sans" w:cs="Arial"/>
          <w:lang w:eastAsia="ja-JP"/>
        </w:rPr>
      </w:pPr>
    </w:p>
    <w:p w14:paraId="0BD02879" w14:textId="77777777" w:rsidR="00B312E3" w:rsidRPr="00B312E3" w:rsidRDefault="00B312E3" w:rsidP="00B312E3">
      <w:pPr>
        <w:spacing w:after="240" w:line="276" w:lineRule="auto"/>
        <w:ind w:left="600" w:firstLine="109"/>
        <w:jc w:val="both"/>
        <w:rPr>
          <w:rFonts w:ascii="Fira Sans" w:hAnsi="Fira Sans" w:cs="Arial"/>
        </w:rPr>
      </w:pPr>
      <w:r w:rsidRPr="00B312E3">
        <w:rPr>
          <w:rFonts w:ascii="Fira Sans" w:hAnsi="Fira Sans" w:cs="Arial"/>
        </w:rPr>
        <w:t>*de uiterste inschrijvingstermijn geldt als een fatale termijn</w:t>
      </w:r>
    </w:p>
    <w:p w14:paraId="4BAD6886" w14:textId="77777777" w:rsidR="00B312E3" w:rsidRPr="00B312E3" w:rsidRDefault="00B312E3" w:rsidP="00B312E3">
      <w:pPr>
        <w:spacing w:after="240" w:line="276" w:lineRule="auto"/>
        <w:ind w:left="709"/>
        <w:jc w:val="both"/>
        <w:rPr>
          <w:rFonts w:ascii="Fira Sans" w:hAnsi="Fira Sans" w:cs="Arial"/>
          <w:highlight w:val="yellow"/>
        </w:rPr>
      </w:pPr>
      <w:r w:rsidRPr="00B312E3">
        <w:rPr>
          <w:rFonts w:ascii="Fira Sans" w:hAnsi="Fira Sans" w:cs="Arial"/>
        </w:rPr>
        <w:t>Alle bovengenoemde data en tijdstippen zijn indicatief en kunnen wijzigen. Er kunnen dus geen rechten aan worden ontleend. Raadpleeg tabblad “Planning” van TenderNed voor de actuele geldende planning.</w:t>
      </w:r>
    </w:p>
    <w:p w14:paraId="568FA9DB"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242" w:name="_Toc137651829"/>
      <w:r w:rsidRPr="00B312E3">
        <w:rPr>
          <w:rFonts w:ascii="Fira Sans" w:hAnsi="Fira Sans" w:cs="Arial"/>
          <w:b/>
          <w:color w:val="548DD4" w:themeColor="text2" w:themeTint="99"/>
          <w:lang w:eastAsia="ja-JP"/>
        </w:rPr>
        <w:t>Varianten</w:t>
      </w:r>
      <w:bookmarkEnd w:id="242"/>
    </w:p>
    <w:p w14:paraId="607413D8" w14:textId="77777777" w:rsidR="00B312E3" w:rsidRPr="00B312E3" w:rsidRDefault="00B312E3" w:rsidP="00B312E3">
      <w:pPr>
        <w:spacing w:line="276" w:lineRule="auto"/>
        <w:jc w:val="both"/>
        <w:rPr>
          <w:rFonts w:ascii="Fira Sans" w:hAnsi="Fira Sans"/>
          <w:lang w:eastAsia="ja-JP"/>
        </w:rPr>
      </w:pPr>
    </w:p>
    <w:p w14:paraId="602A24C7" w14:textId="77777777" w:rsidR="00B312E3" w:rsidRPr="00B312E3" w:rsidRDefault="00B312E3" w:rsidP="00B312E3">
      <w:pPr>
        <w:spacing w:after="240" w:line="276" w:lineRule="auto"/>
        <w:ind w:left="600" w:firstLine="109"/>
        <w:jc w:val="both"/>
        <w:rPr>
          <w:rFonts w:ascii="Fira Sans" w:hAnsi="Fira Sans" w:cs="Arial"/>
        </w:rPr>
      </w:pPr>
      <w:r w:rsidRPr="00B312E3">
        <w:rPr>
          <w:rFonts w:ascii="Fira Sans" w:hAnsi="Fira Sans" w:cs="Arial"/>
        </w:rPr>
        <w:t xml:space="preserve">Het indienen van alternatieve inschrijvingen (varianten) is niet toegestaan. </w:t>
      </w:r>
    </w:p>
    <w:p w14:paraId="4BD1C1EE"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243" w:name="_Toc137651830"/>
      <w:r w:rsidRPr="00B312E3">
        <w:rPr>
          <w:rFonts w:ascii="Fira Sans" w:hAnsi="Fira Sans" w:cs="Arial"/>
          <w:b/>
          <w:color w:val="548DD4" w:themeColor="text2" w:themeTint="99"/>
          <w:lang w:eastAsia="ja-JP"/>
        </w:rPr>
        <w:t>Percelen</w:t>
      </w:r>
      <w:bookmarkEnd w:id="243"/>
    </w:p>
    <w:p w14:paraId="4909A6EB" w14:textId="77777777" w:rsidR="00B312E3" w:rsidRPr="00B312E3" w:rsidRDefault="00B312E3" w:rsidP="00B312E3">
      <w:pPr>
        <w:spacing w:line="276" w:lineRule="auto"/>
        <w:jc w:val="both"/>
        <w:rPr>
          <w:rFonts w:ascii="Fira Sans" w:hAnsi="Fira Sans"/>
          <w:lang w:eastAsia="ja-JP"/>
        </w:rPr>
      </w:pPr>
    </w:p>
    <w:p w14:paraId="12556EF3"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Er is geen sprake van perceelvorming omdat:</w:t>
      </w:r>
    </w:p>
    <w:p w14:paraId="728E1121" w14:textId="77777777" w:rsidR="00B312E3" w:rsidRPr="00B312E3" w:rsidRDefault="00B312E3" w:rsidP="00B312E3">
      <w:pPr>
        <w:numPr>
          <w:ilvl w:val="1"/>
          <w:numId w:val="44"/>
        </w:numPr>
        <w:spacing w:after="240" w:line="276" w:lineRule="auto"/>
        <w:ind w:left="1418" w:hanging="142"/>
        <w:contextualSpacing/>
        <w:jc w:val="both"/>
        <w:rPr>
          <w:rFonts w:ascii="Fira Sans" w:eastAsia="Calibri" w:hAnsi="Fira Sans" w:cs="Arial"/>
          <w:lang w:eastAsia="en-US"/>
        </w:rPr>
      </w:pPr>
      <w:r w:rsidRPr="00B312E3">
        <w:rPr>
          <w:rFonts w:ascii="Fira Sans" w:eastAsia="Calibri" w:hAnsi="Fira Sans" w:cs="Arial"/>
          <w:lang w:eastAsia="en-US"/>
        </w:rPr>
        <w:t>het voorbereiden en uitvoeren van het gevraagde een integrale aanpak behoeft teneinde de kwaliteit van de te leveren producten te kunnen garanderen;</w:t>
      </w:r>
    </w:p>
    <w:p w14:paraId="4F340950" w14:textId="77777777" w:rsidR="00B312E3" w:rsidRPr="00B312E3" w:rsidRDefault="00B312E3" w:rsidP="00B312E3">
      <w:pPr>
        <w:numPr>
          <w:ilvl w:val="1"/>
          <w:numId w:val="44"/>
        </w:numPr>
        <w:spacing w:after="240" w:line="276" w:lineRule="auto"/>
        <w:ind w:left="1418" w:hanging="142"/>
        <w:contextualSpacing/>
        <w:jc w:val="both"/>
        <w:rPr>
          <w:rFonts w:ascii="Fira Sans" w:eastAsia="Calibri" w:hAnsi="Fira Sans" w:cs="Arial"/>
          <w:lang w:eastAsia="en-US"/>
        </w:rPr>
      </w:pPr>
      <w:r w:rsidRPr="00B312E3">
        <w:rPr>
          <w:rFonts w:ascii="Fira Sans" w:eastAsia="Calibri" w:hAnsi="Fira Sans" w:cs="Arial"/>
          <w:lang w:eastAsia="en-US"/>
        </w:rPr>
        <w:t>de organisatorische gevolgen en risico’s voor de provincie beperkt dienen te blijven en;</w:t>
      </w:r>
    </w:p>
    <w:p w14:paraId="1A561250" w14:textId="4EA57F13" w:rsidR="00B312E3" w:rsidRDefault="00B312E3" w:rsidP="00B312E3">
      <w:pPr>
        <w:numPr>
          <w:ilvl w:val="1"/>
          <w:numId w:val="44"/>
        </w:numPr>
        <w:spacing w:after="240" w:line="276" w:lineRule="auto"/>
        <w:ind w:left="1418" w:hanging="142"/>
        <w:contextualSpacing/>
        <w:jc w:val="both"/>
        <w:rPr>
          <w:rFonts w:ascii="Fira Sans" w:eastAsia="Calibri" w:hAnsi="Fira Sans" w:cs="Arial"/>
          <w:lang w:eastAsia="en-US"/>
        </w:rPr>
      </w:pPr>
      <w:r w:rsidRPr="00B312E3">
        <w:rPr>
          <w:rFonts w:ascii="Fira Sans" w:eastAsia="Calibri" w:hAnsi="Fira Sans" w:cs="Arial"/>
          <w:lang w:eastAsia="en-US"/>
        </w:rPr>
        <w:t>het gevraagde een homogene opdracht betreft.</w:t>
      </w:r>
    </w:p>
    <w:p w14:paraId="3E08D8F7" w14:textId="77777777" w:rsidR="0036365D" w:rsidRPr="00B312E3" w:rsidRDefault="0036365D" w:rsidP="0036365D">
      <w:pPr>
        <w:spacing w:after="240" w:line="276" w:lineRule="auto"/>
        <w:ind w:left="1418"/>
        <w:contextualSpacing/>
        <w:jc w:val="both"/>
        <w:rPr>
          <w:rFonts w:ascii="Fira Sans" w:eastAsia="Calibri" w:hAnsi="Fira Sans" w:cs="Arial"/>
          <w:lang w:eastAsia="en-US"/>
        </w:rPr>
      </w:pPr>
    </w:p>
    <w:p w14:paraId="73094F24"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244" w:name="_Toc137127449"/>
      <w:bookmarkStart w:id="245" w:name="_Toc137127988"/>
      <w:bookmarkStart w:id="246" w:name="_Toc137552009"/>
      <w:bookmarkStart w:id="247" w:name="_Toc137651831"/>
      <w:bookmarkStart w:id="248" w:name="_Toc137651832"/>
      <w:bookmarkEnd w:id="244"/>
      <w:bookmarkEnd w:id="245"/>
      <w:bookmarkEnd w:id="246"/>
      <w:bookmarkEnd w:id="247"/>
      <w:r w:rsidRPr="00B312E3">
        <w:rPr>
          <w:rFonts w:ascii="Fira Sans" w:hAnsi="Fira Sans" w:cs="Arial"/>
          <w:b/>
          <w:color w:val="548DD4" w:themeColor="text2" w:themeTint="99"/>
          <w:lang w:eastAsia="ja-JP"/>
        </w:rPr>
        <w:t>Publicatie van de Opdracht</w:t>
      </w:r>
      <w:bookmarkEnd w:id="248"/>
    </w:p>
    <w:p w14:paraId="472E0E3D" w14:textId="77777777" w:rsidR="00B312E3" w:rsidRPr="00B312E3" w:rsidRDefault="00B312E3" w:rsidP="00B312E3">
      <w:pPr>
        <w:spacing w:line="276" w:lineRule="auto"/>
        <w:jc w:val="both"/>
        <w:rPr>
          <w:rFonts w:ascii="Fira Sans" w:hAnsi="Fira Sans"/>
          <w:lang w:eastAsia="ja-JP"/>
        </w:rPr>
      </w:pPr>
    </w:p>
    <w:p w14:paraId="4CE5253B" w14:textId="77777777" w:rsidR="00B312E3" w:rsidRPr="00B312E3" w:rsidRDefault="00B312E3" w:rsidP="00B312E3">
      <w:pPr>
        <w:spacing w:after="240" w:line="276" w:lineRule="auto"/>
        <w:ind w:left="709"/>
        <w:jc w:val="both"/>
        <w:rPr>
          <w:rFonts w:ascii="Fira Sans" w:hAnsi="Fira Sans" w:cs="Arial"/>
        </w:rPr>
      </w:pPr>
      <w:bookmarkStart w:id="249" w:name="_Hlk6233428"/>
      <w:r w:rsidRPr="00B312E3">
        <w:rPr>
          <w:rFonts w:ascii="Fira Sans" w:hAnsi="Fira Sans" w:cs="Arial"/>
        </w:rPr>
        <w:t>De Aanbestedingsdocumenten worden gepubliceerd op TenderNed (</w:t>
      </w:r>
      <w:bookmarkStart w:id="250" w:name="_Hlk6233072"/>
      <w:r w:rsidRPr="00B312E3">
        <w:rPr>
          <w:rFonts w:ascii="Fira Sans" w:hAnsi="Fira Sans" w:cs="Arial"/>
        </w:rPr>
        <w:fldChar w:fldCharType="begin"/>
      </w:r>
      <w:r w:rsidRPr="00B312E3">
        <w:rPr>
          <w:rFonts w:ascii="Fira Sans" w:hAnsi="Fira Sans" w:cs="Arial"/>
        </w:rPr>
        <w:instrText xml:space="preserve"> HYPERLINK "http://www.tenderned.nl/" </w:instrText>
      </w:r>
      <w:r w:rsidRPr="00B312E3">
        <w:rPr>
          <w:rFonts w:ascii="Fira Sans" w:hAnsi="Fira Sans" w:cs="Arial"/>
        </w:rPr>
      </w:r>
      <w:r w:rsidRPr="00B312E3">
        <w:rPr>
          <w:rFonts w:ascii="Fira Sans" w:hAnsi="Fira Sans" w:cs="Arial"/>
        </w:rPr>
        <w:fldChar w:fldCharType="separate"/>
      </w:r>
      <w:r w:rsidRPr="00B312E3">
        <w:rPr>
          <w:rFonts w:ascii="Fira Sans" w:hAnsi="Fira Sans" w:cs="Arial"/>
          <w:color w:val="0000FF"/>
          <w:u w:val="single"/>
        </w:rPr>
        <w:t>https://www.tenderned.nl</w:t>
      </w:r>
      <w:bookmarkEnd w:id="250"/>
      <w:r w:rsidRPr="00B312E3">
        <w:rPr>
          <w:rFonts w:ascii="Fira Sans" w:hAnsi="Fira Sans" w:cs="Arial"/>
        </w:rPr>
        <w:fldChar w:fldCharType="end"/>
      </w:r>
      <w:r w:rsidRPr="00B312E3">
        <w:rPr>
          <w:rFonts w:ascii="Fira Sans" w:hAnsi="Fira Sans" w:cs="Arial"/>
        </w:rPr>
        <w:t>) en TED (</w:t>
      </w:r>
      <w:hyperlink r:id="rId10" w:history="1">
        <w:r w:rsidRPr="00B312E3">
          <w:rPr>
            <w:rFonts w:ascii="Fira Sans" w:hAnsi="Fira Sans"/>
            <w:color w:val="0000FF"/>
            <w:u w:val="single"/>
          </w:rPr>
          <w:t>https://ted.europa.eu/TED/main/HomePage.do</w:t>
        </w:r>
      </w:hyperlink>
      <w:r w:rsidRPr="00B312E3">
        <w:rPr>
          <w:rFonts w:ascii="Fira Sans" w:hAnsi="Fira Sans" w:cs="Arial"/>
        </w:rPr>
        <w:t xml:space="preserve">). </w:t>
      </w:r>
      <w:bookmarkEnd w:id="249"/>
    </w:p>
    <w:p w14:paraId="0DD237EE"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251" w:name="_Toc137651833"/>
      <w:r w:rsidRPr="00B312E3">
        <w:rPr>
          <w:rFonts w:ascii="Fira Sans" w:hAnsi="Fira Sans" w:cs="Arial"/>
          <w:b/>
          <w:color w:val="548DD4" w:themeColor="text2" w:themeTint="99"/>
          <w:lang w:eastAsia="ja-JP"/>
        </w:rPr>
        <w:t>Inlichtingenbijeenkomst</w:t>
      </w:r>
      <w:bookmarkEnd w:id="251"/>
    </w:p>
    <w:p w14:paraId="54B863BA" w14:textId="77777777" w:rsidR="00B312E3" w:rsidRPr="00B312E3" w:rsidRDefault="00B312E3" w:rsidP="00B312E3">
      <w:pPr>
        <w:spacing w:line="276" w:lineRule="auto"/>
        <w:ind w:left="709"/>
        <w:jc w:val="both"/>
        <w:rPr>
          <w:rFonts w:ascii="Fira Sans" w:hAnsi="Fira Sans"/>
        </w:rPr>
      </w:pPr>
    </w:p>
    <w:p w14:paraId="40D6AE3D" w14:textId="77777777" w:rsidR="00B312E3" w:rsidRPr="00B312E3" w:rsidRDefault="00B312E3" w:rsidP="00B312E3">
      <w:pPr>
        <w:shd w:val="clear" w:color="auto" w:fill="F2F2F2" w:themeFill="background1" w:themeFillShade="F2"/>
        <w:spacing w:after="240" w:line="276" w:lineRule="auto"/>
        <w:ind w:left="709"/>
        <w:jc w:val="both"/>
        <w:rPr>
          <w:rFonts w:ascii="Fira Sans" w:hAnsi="Fira Sans" w:cs="Arial"/>
        </w:rPr>
      </w:pPr>
      <w:bookmarkStart w:id="252" w:name="_Hlk38973851"/>
      <w:r w:rsidRPr="00B312E3">
        <w:rPr>
          <w:rFonts w:ascii="Fira Sans" w:hAnsi="Fira Sans" w:cs="Arial"/>
        </w:rPr>
        <w:t xml:space="preserve">Door de provincie wordt een inlichtingenbijeenkomst georganiseerd waar voor alle potentiële inschrijvers – eenmalig en gelijktijdig – een aanvullende toelichting wordt gegeven op het voorwerp van de aanbesteding. Deze bijeenkomst vindt plaats op de datum en het tijdstip als aangegeven in de planning, zoals opgenomen in TenderNed. </w:t>
      </w:r>
    </w:p>
    <w:p w14:paraId="06E72192" w14:textId="77777777" w:rsidR="00B312E3" w:rsidRPr="00B312E3" w:rsidRDefault="00B312E3" w:rsidP="00B312E3">
      <w:pPr>
        <w:shd w:val="clear" w:color="auto" w:fill="F2F2F2" w:themeFill="background1" w:themeFillShade="F2"/>
        <w:spacing w:after="240" w:line="276" w:lineRule="auto"/>
        <w:ind w:left="709"/>
        <w:jc w:val="both"/>
        <w:rPr>
          <w:rFonts w:ascii="Fira Sans" w:hAnsi="Fira Sans" w:cs="Arial"/>
        </w:rPr>
      </w:pPr>
      <w:r w:rsidRPr="00B312E3">
        <w:rPr>
          <w:rFonts w:ascii="Fira Sans" w:hAnsi="Fira Sans" w:cs="Arial"/>
        </w:rPr>
        <w:t>Indien u van de uitnodiging gebruik wilt maken, dan wordt u verzocht uiterlijk voor de in de planning opgenomen datum te berichten door wie uw organisatie vertegenwoordigd zal worden (maximaal twee personen).</w:t>
      </w:r>
    </w:p>
    <w:p w14:paraId="6BFF957C" w14:textId="77777777" w:rsidR="00B312E3" w:rsidRPr="00B312E3" w:rsidRDefault="00B312E3" w:rsidP="00B312E3">
      <w:pPr>
        <w:shd w:val="clear" w:color="auto" w:fill="F2F2F2" w:themeFill="background1" w:themeFillShade="F2"/>
        <w:spacing w:line="276" w:lineRule="auto"/>
        <w:ind w:left="709"/>
        <w:jc w:val="both"/>
        <w:rPr>
          <w:rFonts w:ascii="Fira Sans" w:hAnsi="Fira Sans" w:cs="Arial"/>
        </w:rPr>
      </w:pPr>
      <w:r w:rsidRPr="00B312E3">
        <w:rPr>
          <w:rFonts w:ascii="Fira Sans" w:hAnsi="Fira Sans" w:cs="Arial"/>
        </w:rPr>
        <w:t xml:space="preserve">Het doel van de inlichtingenbijeenkomst is het toelichten en verduidelijken van de scope van de opdracht vanuit het perspectief van de provincie als opdrachtgever. </w:t>
      </w:r>
    </w:p>
    <w:p w14:paraId="47169FC5" w14:textId="77777777" w:rsidR="00B312E3" w:rsidRPr="00B312E3" w:rsidRDefault="00B312E3" w:rsidP="00B312E3">
      <w:pPr>
        <w:shd w:val="clear" w:color="auto" w:fill="F2F2F2" w:themeFill="background1" w:themeFillShade="F2"/>
        <w:spacing w:line="276" w:lineRule="auto"/>
        <w:ind w:left="709"/>
        <w:jc w:val="both"/>
        <w:rPr>
          <w:rFonts w:ascii="Fira Sans" w:hAnsi="Fira Sans" w:cs="Arial"/>
        </w:rPr>
      </w:pPr>
      <w:r w:rsidRPr="00B312E3">
        <w:rPr>
          <w:rFonts w:ascii="Fira Sans" w:hAnsi="Fira Sans" w:cs="Arial"/>
        </w:rPr>
        <w:t xml:space="preserve">Daarnaast zal er beperkt gelegenheid zijn tot het stellen van vragen. </w:t>
      </w:r>
    </w:p>
    <w:p w14:paraId="49FC2DCB" w14:textId="77777777" w:rsidR="00B312E3" w:rsidRPr="00B312E3" w:rsidRDefault="00B312E3" w:rsidP="00B312E3">
      <w:pPr>
        <w:shd w:val="clear" w:color="auto" w:fill="F2F2F2" w:themeFill="background1" w:themeFillShade="F2"/>
        <w:spacing w:after="240" w:line="276" w:lineRule="auto"/>
        <w:ind w:left="709"/>
        <w:jc w:val="both"/>
        <w:rPr>
          <w:rFonts w:ascii="Fira Sans" w:hAnsi="Fira Sans" w:cs="Arial"/>
        </w:rPr>
      </w:pPr>
      <w:r w:rsidRPr="00B312E3">
        <w:rPr>
          <w:rFonts w:ascii="Fira Sans" w:hAnsi="Fira Sans" w:cs="Arial"/>
        </w:rPr>
        <w:lastRenderedPageBreak/>
        <w:t>Deelname aan de bijeenkomst is niet verplicht.</w:t>
      </w:r>
    </w:p>
    <w:p w14:paraId="6A75ADCB" w14:textId="77777777" w:rsidR="00B312E3" w:rsidRPr="00B312E3" w:rsidRDefault="00B312E3" w:rsidP="00B312E3">
      <w:pPr>
        <w:shd w:val="clear" w:color="auto" w:fill="F2F2F2" w:themeFill="background1" w:themeFillShade="F2"/>
        <w:spacing w:line="276" w:lineRule="auto"/>
        <w:ind w:left="709"/>
        <w:jc w:val="both"/>
        <w:rPr>
          <w:rFonts w:ascii="Fira Sans" w:hAnsi="Fira Sans" w:cs="Arial"/>
        </w:rPr>
      </w:pPr>
      <w:r w:rsidRPr="00B312E3">
        <w:rPr>
          <w:rFonts w:ascii="Fira Sans" w:hAnsi="Fira Sans" w:cs="Arial"/>
        </w:rPr>
        <w:t xml:space="preserve">Er zal door de provincie, met uitzondering van een eventuele PowerPoint presentatie, GEEN verslag of schriftelijke beantwoording van eventuele vragen beschikbaar gesteld worden. Inschrijver dient voor een schriftelijke bevestiging van het antwoord op zijn vraag, de betreffende vraag in te dienen voor de Nota van Inlichtingen. Alle schriftelijk door de provincie ontvangen vragen zullen worden beantwoord in een Nota van Inlichtingen en aan alle geïnteresseerden beschikbaar worden gesteld. </w:t>
      </w:r>
    </w:p>
    <w:p w14:paraId="3F9937E9" w14:textId="77777777" w:rsidR="00B312E3" w:rsidRPr="00B312E3" w:rsidRDefault="00B312E3" w:rsidP="00B312E3">
      <w:pPr>
        <w:shd w:val="clear" w:color="auto" w:fill="F2F2F2" w:themeFill="background1" w:themeFillShade="F2"/>
        <w:spacing w:line="276" w:lineRule="auto"/>
        <w:ind w:left="709"/>
        <w:jc w:val="both"/>
        <w:rPr>
          <w:rFonts w:ascii="Fira Sans" w:hAnsi="Fira Sans" w:cs="Arial"/>
        </w:rPr>
      </w:pPr>
      <w:r w:rsidRPr="00B312E3">
        <w:rPr>
          <w:rFonts w:ascii="Fira Sans" w:hAnsi="Fira Sans" w:cs="Arial"/>
        </w:rPr>
        <w:t xml:space="preserve">Bij onvoldoende belangstelling zal de inlichtingenbijeenkomst geen doorgang vinden. Als de inlichtingenbijeenkomst GEEN doorgang vindt, wordt u hiervan tijdig op de hoogte gesteld. </w:t>
      </w:r>
    </w:p>
    <w:p w14:paraId="7402C673" w14:textId="77777777" w:rsidR="00B312E3" w:rsidRPr="00B312E3" w:rsidRDefault="00B312E3" w:rsidP="00B312E3">
      <w:pPr>
        <w:shd w:val="clear" w:color="auto" w:fill="F2F2F2" w:themeFill="background1" w:themeFillShade="F2"/>
        <w:spacing w:line="276" w:lineRule="auto"/>
        <w:ind w:left="709"/>
        <w:jc w:val="both"/>
        <w:rPr>
          <w:rFonts w:ascii="Fira Sans" w:hAnsi="Fira Sans" w:cs="Arial"/>
        </w:rPr>
      </w:pPr>
    </w:p>
    <w:p w14:paraId="29841DB1" w14:textId="77777777" w:rsidR="00B312E3" w:rsidRPr="00B312E3" w:rsidRDefault="00B312E3" w:rsidP="00B312E3">
      <w:pPr>
        <w:shd w:val="clear" w:color="auto" w:fill="F2F2F2" w:themeFill="background1" w:themeFillShade="F2"/>
        <w:spacing w:after="240" w:line="276" w:lineRule="auto"/>
        <w:ind w:left="709"/>
        <w:jc w:val="both"/>
        <w:rPr>
          <w:rFonts w:ascii="Fira Sans" w:hAnsi="Fira Sans" w:cs="Arial"/>
        </w:rPr>
      </w:pPr>
      <w:r w:rsidRPr="00B312E3">
        <w:rPr>
          <w:rFonts w:ascii="Fira Sans" w:hAnsi="Fira Sans" w:cs="Arial"/>
        </w:rPr>
        <w:t xml:space="preserve">Men dient zich voor de bijeenkomst aan te melden door via de berichtenmodule in Tenderned een bericht te zenden aan de contactpersoon van de Provincie Flevoland. </w:t>
      </w:r>
      <w:r w:rsidRPr="00B312E3">
        <w:rPr>
          <w:rFonts w:ascii="Fira Sans" w:hAnsi="Fira Sans" w:cs="Arial"/>
          <w:b/>
          <w:bCs/>
        </w:rPr>
        <w:t>Aanmelden voor de inlichtingenbijeenkomst is mogelijk tot uiterlijk 30 juni 2023, 12:00 uur</w:t>
      </w:r>
      <w:r w:rsidRPr="00B312E3">
        <w:rPr>
          <w:rFonts w:ascii="Fira Sans" w:hAnsi="Fira Sans" w:cs="Arial"/>
        </w:rPr>
        <w:t xml:space="preserve">. Graag bij aanmelding naam onderneming en naam deelnemer(s), maximaal twee (2) personen per organisatie, aangeven. </w:t>
      </w:r>
    </w:p>
    <w:p w14:paraId="4C73E924" w14:textId="77777777" w:rsidR="00B312E3" w:rsidRPr="00B312E3" w:rsidRDefault="00B312E3" w:rsidP="00B312E3">
      <w:pPr>
        <w:shd w:val="clear" w:color="auto" w:fill="F2F2F2" w:themeFill="background1" w:themeFillShade="F2"/>
        <w:spacing w:after="240" w:line="276" w:lineRule="auto"/>
        <w:ind w:left="709"/>
        <w:jc w:val="both"/>
        <w:rPr>
          <w:rFonts w:ascii="Fira Sans" w:hAnsi="Fira Sans" w:cs="Arial"/>
        </w:rPr>
      </w:pPr>
      <w:r w:rsidRPr="00B312E3">
        <w:rPr>
          <w:rFonts w:ascii="Fira Sans" w:hAnsi="Fira Sans" w:cs="Arial"/>
        </w:rPr>
        <w:t>De bijeenkomst vindt plaats in het Provinciehuis te Lelystad (Visarenddreef 1).</w:t>
      </w:r>
    </w:p>
    <w:p w14:paraId="15C3DBC1"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253" w:name="_Toc137651834"/>
      <w:bookmarkEnd w:id="252"/>
      <w:r w:rsidRPr="00B312E3">
        <w:rPr>
          <w:rFonts w:ascii="Fira Sans" w:hAnsi="Fira Sans" w:cs="Arial"/>
          <w:b/>
          <w:color w:val="548DD4" w:themeColor="text2" w:themeTint="99"/>
          <w:lang w:eastAsia="ja-JP"/>
        </w:rPr>
        <w:t>Opmerkingen naar aanleiding van deze uitvraag</w:t>
      </w:r>
      <w:bookmarkEnd w:id="253"/>
    </w:p>
    <w:p w14:paraId="15D22E24" w14:textId="77777777" w:rsidR="00B312E3" w:rsidRPr="00B312E3" w:rsidRDefault="00B312E3" w:rsidP="00B312E3">
      <w:pPr>
        <w:spacing w:line="276" w:lineRule="auto"/>
        <w:ind w:left="709"/>
        <w:jc w:val="both"/>
        <w:rPr>
          <w:rFonts w:ascii="Fira Sans" w:hAnsi="Fira Sans"/>
        </w:rPr>
      </w:pPr>
    </w:p>
    <w:p w14:paraId="3B40E94E"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Deze uitvraag en bijbehorende bijlagen zijn met zorg samengesteld. Mocht inschrijver desondanks tegenstrijdigheden of onvolkomenheden tegenkomen, dan maakt de inschrijver deze direct na constatering aan de provincie kenbaar met opgave van de correctievoorstellen en eventuele onderbouwing. Ook eventuele bezwaren tegen (delen van) dit document dient inschrijver zo spoedig mogelijk schriftelijk kenbaar te maken. Van inschrijvers wordt een proactieve houding verwacht. Dit betekent dat een inschrijver geen rechtsgeldig beroep kan doen op onvolkomenheden of tegenstrijdigheden die door hem niet direct na constatering  aan de orde zijn gesteld, terwijl dit redelijkerwijs wel mogelijk was geweest. Ten aanzien van deze onvolkomenheden of tegenstrijdigheden heeft een Inschrijver in die situatie zijn rechten verwerkt. </w:t>
      </w:r>
      <w:r w:rsidRPr="00B312E3" w:rsidDel="00E97B6A">
        <w:rPr>
          <w:rFonts w:ascii="Fira Sans" w:hAnsi="Fira Sans" w:cs="Arial"/>
        </w:rPr>
        <w:t>Inschrijvers wordt verzocht – voor zover dat mogelijk is – om in de vraagstelling geen gebruik te maken van organisatienamen, productnamen en andere aan uw organisatie gerelateerde namen. De provincie publiceert de gestelde vragen zonder daarbij de naam van de vraagsteller te vermelden en behoudt zich het recht voor om vragen met dat doel aan te passen. De provincie geeft geen garantie op anonimiteit</w:t>
      </w:r>
      <w:r w:rsidRPr="00B312E3">
        <w:rPr>
          <w:rFonts w:ascii="Fira Sans" w:hAnsi="Fira Sans" w:cs="Arial"/>
        </w:rPr>
        <w:t>.</w:t>
      </w:r>
    </w:p>
    <w:p w14:paraId="44432117"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Door in te schrijven accepteert inschrijver de inhoud als de zijne.</w:t>
      </w:r>
    </w:p>
    <w:p w14:paraId="5E593B55"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254" w:name="_Toc137651835"/>
      <w:r w:rsidRPr="00B312E3">
        <w:rPr>
          <w:rFonts w:ascii="Fira Sans" w:hAnsi="Fira Sans" w:cs="Arial"/>
          <w:b/>
          <w:color w:val="548DD4" w:themeColor="text2" w:themeTint="99"/>
          <w:lang w:eastAsia="ja-JP"/>
        </w:rPr>
        <w:t>Publicatie van een gegunde Opdracht</w:t>
      </w:r>
      <w:bookmarkEnd w:id="254"/>
    </w:p>
    <w:p w14:paraId="20460CC3" w14:textId="77777777" w:rsidR="00B312E3" w:rsidRPr="00B312E3" w:rsidRDefault="00B312E3" w:rsidP="00B312E3">
      <w:pPr>
        <w:spacing w:line="276" w:lineRule="auto"/>
        <w:jc w:val="both"/>
        <w:rPr>
          <w:rFonts w:ascii="Fira Sans" w:hAnsi="Fira Sans"/>
          <w:lang w:eastAsia="ja-JP"/>
        </w:rPr>
      </w:pPr>
    </w:p>
    <w:p w14:paraId="3A64695C"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Bij deze Europese aanbesteding zendt de provincie de Europese Commissie uiterlijk 30 dagen na verlening van de opdracht een aankondiging betreffende de resultaten van de procedure toe via het elektronische systeem voor aanbestedingen.</w:t>
      </w:r>
    </w:p>
    <w:p w14:paraId="392AC411"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255" w:name="_Toc137651836"/>
      <w:r w:rsidRPr="00B312E3">
        <w:rPr>
          <w:rFonts w:ascii="Fira Sans" w:hAnsi="Fira Sans" w:cs="Arial"/>
          <w:b/>
          <w:color w:val="548DD4" w:themeColor="text2" w:themeTint="99"/>
          <w:lang w:eastAsia="ja-JP"/>
        </w:rPr>
        <w:t>Klachtenregeling</w:t>
      </w:r>
      <w:bookmarkEnd w:id="255"/>
    </w:p>
    <w:p w14:paraId="38B08B41" w14:textId="77777777" w:rsidR="00B312E3" w:rsidRPr="00B312E3" w:rsidRDefault="00B312E3" w:rsidP="00B312E3">
      <w:pPr>
        <w:spacing w:line="276" w:lineRule="auto"/>
        <w:jc w:val="both"/>
        <w:rPr>
          <w:rFonts w:ascii="Fira Sans" w:hAnsi="Fira Sans"/>
          <w:lang w:eastAsia="ja-JP"/>
        </w:rPr>
      </w:pPr>
    </w:p>
    <w:p w14:paraId="67DB169A" w14:textId="77777777" w:rsidR="00B312E3" w:rsidRPr="00B312E3" w:rsidRDefault="00B312E3" w:rsidP="00B312E3">
      <w:pPr>
        <w:spacing w:after="240" w:line="276" w:lineRule="auto"/>
        <w:ind w:left="600" w:firstLine="109"/>
        <w:jc w:val="both"/>
        <w:rPr>
          <w:rFonts w:ascii="Fira Sans" w:hAnsi="Fira Sans" w:cs="Arial"/>
        </w:rPr>
      </w:pPr>
      <w:r w:rsidRPr="00B312E3">
        <w:rPr>
          <w:rFonts w:ascii="Fira Sans" w:hAnsi="Fira Sans" w:cs="Arial"/>
        </w:rPr>
        <w:t>Het is mogelijk om over deze aanbestedingsprocedure een klacht in te dienen.</w:t>
      </w:r>
    </w:p>
    <w:p w14:paraId="5AFEF18D" w14:textId="77777777" w:rsidR="00B312E3" w:rsidRPr="00B312E3" w:rsidRDefault="00B312E3" w:rsidP="0036365D">
      <w:pPr>
        <w:spacing w:after="240" w:line="276" w:lineRule="auto"/>
        <w:ind w:left="709"/>
        <w:rPr>
          <w:rFonts w:ascii="Fira Sans" w:hAnsi="Fira Sans" w:cs="Arial"/>
        </w:rPr>
      </w:pPr>
      <w:r w:rsidRPr="00B312E3">
        <w:rPr>
          <w:rFonts w:ascii="Fira Sans" w:hAnsi="Fira Sans" w:cs="Arial"/>
        </w:rPr>
        <w:t xml:space="preserve">Deze wordt behandeld volgens het “Gemeenschappelijk reglement klachtafhandeling provincies Flevoland, Noord-Holland, Utrecht en Zuid-Holland (P4 Midden) voor de provincie Flevoland” </w:t>
      </w:r>
      <w:r w:rsidRPr="00655283">
        <w:rPr>
          <w:rFonts w:ascii="Fira Sans" w:hAnsi="Fira Sans" w:cs="Arial"/>
        </w:rPr>
        <w:t>(</w:t>
      </w:r>
      <w:r w:rsidRPr="00655283">
        <w:rPr>
          <w:rFonts w:ascii="Fira Sans" w:hAnsi="Fira Sans" w:cs="Arial"/>
          <w:u w:val="single"/>
        </w:rPr>
        <w:t>Bijlage A</w:t>
      </w:r>
      <w:r w:rsidRPr="00655283">
        <w:rPr>
          <w:rFonts w:ascii="Fira Sans" w:hAnsi="Fira Sans" w:cs="Arial"/>
        </w:rPr>
        <w:t>). Klachten dienen betrekking te hebben op aspecten van aanbestedingen die binnen</w:t>
      </w:r>
      <w:r w:rsidRPr="00B312E3">
        <w:rPr>
          <w:rFonts w:ascii="Fira Sans" w:hAnsi="Fira Sans" w:cs="Arial"/>
        </w:rPr>
        <w:t xml:space="preserve"> </w:t>
      </w:r>
      <w:r w:rsidRPr="00B312E3">
        <w:rPr>
          <w:rFonts w:ascii="Fira Sans" w:hAnsi="Fira Sans" w:cs="Arial"/>
        </w:rPr>
        <w:lastRenderedPageBreak/>
        <w:t xml:space="preserve">de werking van de Aanbestedingswet 2012 vallen. Klachten kunnen niet gaan over het aanbestedingsbeleid van de provincie. Het indienen van een klacht zet de aanbestedingsprocedure niet stil. </w:t>
      </w:r>
    </w:p>
    <w:p w14:paraId="0185A5BD"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Een klacht dient te worden ingediend per e-mail via </w:t>
      </w:r>
      <w:hyperlink r:id="rId11" w:history="1">
        <w:r w:rsidRPr="00B312E3">
          <w:rPr>
            <w:rFonts w:ascii="Fira Sans" w:hAnsi="Fira Sans" w:cs="Arial"/>
            <w:u w:val="single"/>
          </w:rPr>
          <w:t>kmpa@flevoland.nl</w:t>
        </w:r>
      </w:hyperlink>
      <w:r w:rsidRPr="00B312E3">
        <w:rPr>
          <w:rFonts w:ascii="Fira Sans" w:hAnsi="Fira Sans" w:cs="Arial"/>
        </w:rPr>
        <w:t xml:space="preserve"> </w:t>
      </w:r>
      <w:r w:rsidRPr="00B312E3">
        <w:rPr>
          <w:rFonts w:ascii="Fira Sans" w:hAnsi="Fira Sans"/>
        </w:rPr>
        <w:t xml:space="preserve"> Daarbij </w:t>
      </w:r>
      <w:r w:rsidRPr="00B312E3">
        <w:rPr>
          <w:rFonts w:ascii="Fira Sans" w:hAnsi="Fira Sans" w:cs="Arial"/>
        </w:rPr>
        <w:t>dient duidelijk te worden aangegeven dat het een klacht betreft. De voorwaarden om als klacht te worden behandeld staan aangegeven in het voornoemd reglement.</w:t>
      </w:r>
    </w:p>
    <w:p w14:paraId="7F33EC45"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Het verschil tussen een klacht en een vraag voor de Nota van inlichtingen is dat een vraag betrekking heeft op de inhoud van de procedure of van de opdracht. </w:t>
      </w:r>
    </w:p>
    <w:p w14:paraId="05FBFE25"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256" w:name="_Toc137045083"/>
      <w:bookmarkStart w:id="257" w:name="_Toc137119901"/>
      <w:bookmarkStart w:id="258" w:name="_Toc137124876"/>
      <w:bookmarkStart w:id="259" w:name="_Toc137127455"/>
      <w:bookmarkStart w:id="260" w:name="_Toc137127994"/>
      <w:bookmarkStart w:id="261" w:name="_Toc137552015"/>
      <w:bookmarkStart w:id="262" w:name="_Toc137651837"/>
      <w:bookmarkStart w:id="263" w:name="_Toc137045084"/>
      <w:bookmarkStart w:id="264" w:name="_Toc137119902"/>
      <w:bookmarkStart w:id="265" w:name="_Toc137124877"/>
      <w:bookmarkStart w:id="266" w:name="_Toc137127456"/>
      <w:bookmarkStart w:id="267" w:name="_Toc137127995"/>
      <w:bookmarkStart w:id="268" w:name="_Toc137552016"/>
      <w:bookmarkStart w:id="269" w:name="_Toc137651838"/>
      <w:bookmarkStart w:id="270" w:name="_Toc137045085"/>
      <w:bookmarkStart w:id="271" w:name="_Toc137119903"/>
      <w:bookmarkStart w:id="272" w:name="_Toc137124878"/>
      <w:bookmarkStart w:id="273" w:name="_Toc137127457"/>
      <w:bookmarkStart w:id="274" w:name="_Toc137127996"/>
      <w:bookmarkStart w:id="275" w:name="_Toc137552017"/>
      <w:bookmarkStart w:id="276" w:name="_Toc137651839"/>
      <w:bookmarkStart w:id="277" w:name="_Toc137045086"/>
      <w:bookmarkStart w:id="278" w:name="_Toc137119904"/>
      <w:bookmarkStart w:id="279" w:name="_Toc137124879"/>
      <w:bookmarkStart w:id="280" w:name="_Toc137127458"/>
      <w:bookmarkStart w:id="281" w:name="_Toc137127997"/>
      <w:bookmarkStart w:id="282" w:name="_Toc137552018"/>
      <w:bookmarkStart w:id="283" w:name="_Toc137651840"/>
      <w:bookmarkStart w:id="284" w:name="_Toc137045087"/>
      <w:bookmarkStart w:id="285" w:name="_Toc137119905"/>
      <w:bookmarkStart w:id="286" w:name="_Toc137124880"/>
      <w:bookmarkStart w:id="287" w:name="_Toc137127459"/>
      <w:bookmarkStart w:id="288" w:name="_Toc137127998"/>
      <w:bookmarkStart w:id="289" w:name="_Toc137552019"/>
      <w:bookmarkStart w:id="290" w:name="_Toc137651841"/>
      <w:bookmarkStart w:id="291" w:name="_Toc137045088"/>
      <w:bookmarkStart w:id="292" w:name="_Toc137119906"/>
      <w:bookmarkStart w:id="293" w:name="_Toc137124881"/>
      <w:bookmarkStart w:id="294" w:name="_Toc137127460"/>
      <w:bookmarkStart w:id="295" w:name="_Toc137127999"/>
      <w:bookmarkStart w:id="296" w:name="_Toc137552020"/>
      <w:bookmarkStart w:id="297" w:name="_Toc137651842"/>
      <w:bookmarkStart w:id="298" w:name="_Toc137045089"/>
      <w:bookmarkStart w:id="299" w:name="_Toc137119907"/>
      <w:bookmarkStart w:id="300" w:name="_Toc137124882"/>
      <w:bookmarkStart w:id="301" w:name="_Toc137127461"/>
      <w:bookmarkStart w:id="302" w:name="_Toc137128000"/>
      <w:bookmarkStart w:id="303" w:name="_Toc137552021"/>
      <w:bookmarkStart w:id="304" w:name="_Toc137651843"/>
      <w:bookmarkStart w:id="305" w:name="_Toc137045090"/>
      <w:bookmarkStart w:id="306" w:name="_Toc137119908"/>
      <w:bookmarkStart w:id="307" w:name="_Toc137124883"/>
      <w:bookmarkStart w:id="308" w:name="_Toc137127462"/>
      <w:bookmarkStart w:id="309" w:name="_Toc137128001"/>
      <w:bookmarkStart w:id="310" w:name="_Toc137552022"/>
      <w:bookmarkStart w:id="311" w:name="_Toc137651844"/>
      <w:bookmarkStart w:id="312" w:name="_Toc137045091"/>
      <w:bookmarkStart w:id="313" w:name="_Toc137119909"/>
      <w:bookmarkStart w:id="314" w:name="_Toc137124884"/>
      <w:bookmarkStart w:id="315" w:name="_Toc137127463"/>
      <w:bookmarkStart w:id="316" w:name="_Toc137128002"/>
      <w:bookmarkStart w:id="317" w:name="_Toc137552023"/>
      <w:bookmarkStart w:id="318" w:name="_Toc137651845"/>
      <w:bookmarkStart w:id="319" w:name="_Toc137045092"/>
      <w:bookmarkStart w:id="320" w:name="_Toc137119910"/>
      <w:bookmarkStart w:id="321" w:name="_Toc137124885"/>
      <w:bookmarkStart w:id="322" w:name="_Toc137127464"/>
      <w:bookmarkStart w:id="323" w:name="_Toc137128003"/>
      <w:bookmarkStart w:id="324" w:name="_Toc137552024"/>
      <w:bookmarkStart w:id="325" w:name="_Toc137651846"/>
      <w:bookmarkStart w:id="326" w:name="_Toc137651847"/>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Pr="00B312E3">
        <w:rPr>
          <w:rFonts w:ascii="Fira Sans" w:hAnsi="Fira Sans" w:cs="Arial"/>
          <w:b/>
          <w:color w:val="548DD4" w:themeColor="text2" w:themeTint="99"/>
          <w:lang w:eastAsia="ja-JP"/>
        </w:rPr>
        <w:t>Programma van eisen</w:t>
      </w:r>
      <w:bookmarkEnd w:id="326"/>
    </w:p>
    <w:p w14:paraId="2F517FD3" w14:textId="77777777" w:rsidR="00B312E3" w:rsidRPr="00B312E3" w:rsidRDefault="00B312E3" w:rsidP="00B312E3">
      <w:pPr>
        <w:spacing w:line="276" w:lineRule="auto"/>
        <w:rPr>
          <w:lang w:eastAsia="ja-JP"/>
        </w:rPr>
      </w:pPr>
    </w:p>
    <w:p w14:paraId="64A185D6" w14:textId="77777777" w:rsidR="00B312E3" w:rsidRPr="00B312E3" w:rsidRDefault="00B312E3" w:rsidP="00B312E3">
      <w:pPr>
        <w:spacing w:line="276" w:lineRule="auto"/>
        <w:ind w:left="709"/>
        <w:rPr>
          <w:lang w:eastAsia="ja-JP"/>
        </w:rPr>
      </w:pPr>
      <w:r w:rsidRPr="00B312E3">
        <w:rPr>
          <w:rFonts w:ascii="Fira Sans" w:hAnsi="Fira Sans" w:cs="Arial"/>
        </w:rPr>
        <w:t>In hoofdstuk 3 ‘Opdrachtomschrijving’ is omschreven waaraan inschrijver verklaart onvoorwaardelijk te voldoen. Indien een inschrijver niet voldoet aan hetgeen hierin is omschreven, wordt de inschrijver uitgesloten en wordt de inschrijving ter zijde gelegd. Er vindt dan geen verdere inhoudelijke beoordeling plaats. Het gestelde in de inschrijving mag niet conflicteren met de opdrachtbeschrijving. Bij constatering van een dergelijk tegenspraak, wordt de inschrijving ter zijde gelegd.</w:t>
      </w:r>
    </w:p>
    <w:p w14:paraId="239847D3"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327" w:name="_Toc137127466"/>
      <w:bookmarkStart w:id="328" w:name="_Toc137128005"/>
      <w:bookmarkStart w:id="329" w:name="_Toc137552026"/>
      <w:bookmarkStart w:id="330" w:name="_Toc137651848"/>
      <w:bookmarkStart w:id="331" w:name="_Toc137651849"/>
      <w:bookmarkEnd w:id="327"/>
      <w:bookmarkEnd w:id="328"/>
      <w:bookmarkEnd w:id="329"/>
      <w:bookmarkEnd w:id="330"/>
      <w:r w:rsidRPr="00B312E3">
        <w:rPr>
          <w:rFonts w:ascii="Fira Sans" w:hAnsi="Fira Sans" w:cs="Arial"/>
          <w:b/>
          <w:color w:val="548DD4" w:themeColor="text2" w:themeTint="99"/>
          <w:lang w:eastAsia="ja-JP"/>
        </w:rPr>
        <w:t>Tijdig indienen van de Inschrijving</w:t>
      </w:r>
      <w:bookmarkEnd w:id="331"/>
    </w:p>
    <w:p w14:paraId="24081E67" w14:textId="77777777" w:rsidR="00B312E3" w:rsidRPr="00B312E3" w:rsidRDefault="00B312E3" w:rsidP="00B312E3">
      <w:pPr>
        <w:spacing w:line="276" w:lineRule="auto"/>
        <w:jc w:val="both"/>
        <w:rPr>
          <w:rFonts w:ascii="Fira Sans" w:hAnsi="Fira Sans"/>
          <w:lang w:eastAsia="ja-JP"/>
        </w:rPr>
      </w:pPr>
    </w:p>
    <w:p w14:paraId="66832A76" w14:textId="77777777" w:rsidR="00B312E3" w:rsidRPr="00B312E3" w:rsidRDefault="00B312E3" w:rsidP="00B312E3">
      <w:pPr>
        <w:spacing w:after="240" w:line="276" w:lineRule="auto"/>
        <w:ind w:left="709"/>
        <w:jc w:val="both"/>
        <w:rPr>
          <w:rFonts w:ascii="Fira Sans" w:hAnsi="Fira Sans" w:cs="Arial"/>
        </w:rPr>
      </w:pPr>
      <w:bookmarkStart w:id="332" w:name="_Hlk6465183"/>
      <w:r w:rsidRPr="00B312E3">
        <w:rPr>
          <w:rFonts w:ascii="Fira Sans" w:hAnsi="Fira Sans" w:cs="Arial"/>
        </w:rPr>
        <w:t>Inschrijver is zelf verantwoordelijk voor tijdige indiening van de inschrijving. Inschrijvingen welke na de in de planning genoemde datum en tijdstip worden ingeleverd, worden geacht onregelmatige inschrijving te zijn en dus ongeldig en zijn derhalve uitgesloten van verdere deelname aan de aanbestedingsprocedure. Een andere wijze van indienen dan digitaal via TenderNed is niet toegestaan. Inschrijvingen die op een andere wijze worden ingediend worden ongeldig verklaard en niet in behandeling genomen. Het risico van systeem- en internetstoringen ligt geheel bij de inschrijver. Persoonlijk, per post, per telefax en per e-mail ingediende Inschrijvingen worden NIET geaccepteerd.</w:t>
      </w:r>
    </w:p>
    <w:p w14:paraId="5100D0ED"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De informatie, die in de inschrijving wordt verstrekt, zal door de provincie als strikt vertrouwelijk worden behandeld, gewaarborgd en niet aan derden worden verstrekt, tenzij het informatie betreft die als gevolg van een wettelijke verplichting of op last van de rechter openbaar moet worden gemaakt of reeds openbaar is. De vertrouwelijkheid zal ook worden bewaard wanneer de Inschrijving niet tot de totstandkoming van een overeenkomst leidt.</w:t>
      </w:r>
      <w:bookmarkEnd w:id="332"/>
    </w:p>
    <w:p w14:paraId="275BE8B2"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333" w:name="_Toc137651850"/>
      <w:r w:rsidRPr="00B312E3">
        <w:rPr>
          <w:rFonts w:ascii="Fira Sans" w:hAnsi="Fira Sans" w:cs="Arial"/>
          <w:b/>
          <w:color w:val="548DD4" w:themeColor="text2" w:themeTint="99"/>
          <w:lang w:eastAsia="ja-JP"/>
        </w:rPr>
        <w:t>Te overleggen gegevens</w:t>
      </w:r>
      <w:bookmarkEnd w:id="333"/>
    </w:p>
    <w:p w14:paraId="0BFAAAEA" w14:textId="77777777" w:rsidR="00B312E3" w:rsidRPr="00B312E3" w:rsidRDefault="00B312E3" w:rsidP="00B312E3">
      <w:pPr>
        <w:spacing w:line="276" w:lineRule="auto"/>
        <w:ind w:left="709"/>
        <w:jc w:val="both"/>
        <w:rPr>
          <w:rFonts w:ascii="Fira Sans" w:hAnsi="Fira Sans"/>
          <w:highlight w:val="yellow"/>
          <w:lang w:eastAsia="ja-JP"/>
        </w:rPr>
      </w:pPr>
    </w:p>
    <w:p w14:paraId="2A7B99F7"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Voor een overzicht van documenten welke elektronisch dienen te worden ingevuld en te worden </w:t>
      </w:r>
      <w:r w:rsidRPr="00655283">
        <w:rPr>
          <w:rFonts w:ascii="Fira Sans" w:hAnsi="Fira Sans" w:cs="Arial"/>
        </w:rPr>
        <w:t>geüpload bij de Inschrijving, zie Hoofdstuk 5 BIJLAGEN - In te dienen documenten bij inschrijving.</w:t>
      </w:r>
    </w:p>
    <w:p w14:paraId="62CE7318"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334" w:name="_Toc137651851"/>
      <w:r w:rsidRPr="00B312E3">
        <w:rPr>
          <w:rFonts w:ascii="Fira Sans" w:hAnsi="Fira Sans" w:cs="Arial"/>
          <w:b/>
          <w:color w:val="548DD4" w:themeColor="text2" w:themeTint="99"/>
          <w:lang w:eastAsia="ja-JP"/>
        </w:rPr>
        <w:t>Verklaring geen Russische betrokkenheid</w:t>
      </w:r>
      <w:bookmarkEnd w:id="334"/>
    </w:p>
    <w:p w14:paraId="25223BCF" w14:textId="77777777" w:rsidR="00B312E3" w:rsidRPr="00B312E3" w:rsidRDefault="00B312E3" w:rsidP="00B312E3">
      <w:pPr>
        <w:spacing w:line="276" w:lineRule="auto"/>
        <w:ind w:left="709"/>
        <w:jc w:val="both"/>
        <w:rPr>
          <w:rFonts w:ascii="Fira Sans" w:hAnsi="Fira Sans"/>
          <w:highlight w:val="yellow"/>
          <w:lang w:eastAsia="ja-JP"/>
        </w:rPr>
      </w:pPr>
    </w:p>
    <w:p w14:paraId="2D5D30BE"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Inschrijver dient te verklaren dat er geen sprake is van Russische betrokkenheid bij de uitvoering van de opdracht die de drempels van artikel 5 </w:t>
      </w:r>
      <w:proofErr w:type="spellStart"/>
      <w:r w:rsidRPr="00B312E3">
        <w:rPr>
          <w:rFonts w:ascii="Fira Sans" w:hAnsi="Fira Sans" w:cs="Arial"/>
        </w:rPr>
        <w:t>duodecies</w:t>
      </w:r>
      <w:proofErr w:type="spellEnd"/>
      <w:r w:rsidRPr="00B312E3">
        <w:rPr>
          <w:rFonts w:ascii="Fira Sans" w:hAnsi="Fira Sans" w:cs="Arial"/>
        </w:rPr>
        <w:t xml:space="preserve"> van EU Verordening (EU) 833/2014 van 31 juli 2014 betreffende de betreffende beperkende maatregelen naar aanleiding van de acties van Rusland die de situatie in Oekraïne destabiliseren, zoals gewijzigd bij Verordening 2022/578 van 8 april 2022 overschrijdt.</w:t>
      </w:r>
    </w:p>
    <w:p w14:paraId="6B23B9DE" w14:textId="77777777" w:rsidR="00B312E3" w:rsidRPr="00B312E3" w:rsidRDefault="00B312E3" w:rsidP="00B312E3">
      <w:pPr>
        <w:spacing w:after="240" w:line="276" w:lineRule="auto"/>
        <w:ind w:left="709"/>
        <w:jc w:val="both"/>
        <w:rPr>
          <w:rFonts w:ascii="Fira Sans" w:hAnsi="Fira Sans" w:cs="Arial"/>
        </w:rPr>
      </w:pPr>
      <w:r w:rsidRPr="00655283">
        <w:rPr>
          <w:rFonts w:ascii="Fira Sans" w:hAnsi="Fira Sans" w:cs="Arial"/>
        </w:rPr>
        <w:lastRenderedPageBreak/>
        <w:t>De verklaring (zie Hoofdstuk 5 BIJLAGEN - Formats) dient ondertekend te zijn door een bestuurder</w:t>
      </w:r>
      <w:r w:rsidRPr="00B312E3">
        <w:rPr>
          <w:rFonts w:ascii="Fira Sans" w:hAnsi="Fira Sans" w:cs="Arial"/>
        </w:rPr>
        <w:t xml:space="preserve"> die de inschrijver rechtsgeldig vertegenwoordigt. Van een rechtsgeldig ondertekende verklaring is slechts sprake als deze is ondertekend door de hoogst verantwoordelijke bestuurder. Ondertekening door bijvoorbeeld de (gevolmachtigde) directeur of een lid van het management, niet zijnde de in het handelsregister opgenomen statutair bestuurder, is onvoldoende.</w:t>
      </w:r>
    </w:p>
    <w:p w14:paraId="549E797A"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In het geval de inschrijver een samenwerkingsverband van ondernemers is, verstrekt de inschrijver een dergelijke verklaring aan een bestuurder van iedere ondernemer. </w:t>
      </w:r>
    </w:p>
    <w:p w14:paraId="5EA712A9"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Het niet (tijdig), niet naar waarheid invullen of onvolledig aanleveren van een rechtsgeldig ondertekende verklaring leidt in alle gevallen tot ongeldigheid van de inschrijving.</w:t>
      </w:r>
    </w:p>
    <w:p w14:paraId="4A83D953"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335" w:name="_Toc137651852"/>
      <w:bookmarkStart w:id="336" w:name="_Hlk35423195"/>
      <w:r w:rsidRPr="00B312E3">
        <w:rPr>
          <w:rFonts w:ascii="Fira Sans" w:hAnsi="Fira Sans" w:cs="Arial"/>
          <w:b/>
          <w:color w:val="548DD4" w:themeColor="text2" w:themeTint="99"/>
          <w:lang w:eastAsia="ja-JP"/>
        </w:rPr>
        <w:t>Uitsluitingsgronden</w:t>
      </w:r>
      <w:bookmarkEnd w:id="335"/>
      <w:r w:rsidRPr="00B312E3">
        <w:rPr>
          <w:rFonts w:ascii="Fira Sans" w:hAnsi="Fira Sans" w:cs="Arial"/>
          <w:b/>
          <w:color w:val="548DD4" w:themeColor="text2" w:themeTint="99"/>
          <w:lang w:eastAsia="ja-JP"/>
        </w:rPr>
        <w:t xml:space="preserve"> </w:t>
      </w:r>
    </w:p>
    <w:p w14:paraId="3F352FA0" w14:textId="77777777" w:rsidR="00B312E3" w:rsidRPr="00B312E3" w:rsidRDefault="00B312E3" w:rsidP="00B312E3">
      <w:pPr>
        <w:spacing w:line="276" w:lineRule="auto"/>
        <w:jc w:val="both"/>
        <w:rPr>
          <w:rFonts w:ascii="Fira Sans" w:hAnsi="Fira Sans"/>
          <w:lang w:eastAsia="ja-JP"/>
        </w:rPr>
      </w:pPr>
    </w:p>
    <w:p w14:paraId="7670EB3B" w14:textId="77777777" w:rsidR="00B312E3" w:rsidRPr="00B312E3" w:rsidRDefault="00B312E3" w:rsidP="00B312E3">
      <w:pPr>
        <w:spacing w:after="240" w:line="276" w:lineRule="auto"/>
        <w:ind w:left="709"/>
        <w:jc w:val="both"/>
        <w:rPr>
          <w:rFonts w:ascii="Fira Sans" w:hAnsi="Fira Sans" w:cs="Arial"/>
        </w:rPr>
      </w:pPr>
      <w:bookmarkStart w:id="337" w:name="_Hlk34295012"/>
      <w:r w:rsidRPr="00B312E3">
        <w:rPr>
          <w:rFonts w:ascii="Fira Sans" w:hAnsi="Fira Sans" w:cs="Arial"/>
        </w:rPr>
        <w:t xml:space="preserve">Met ingang van 18 april 2016 is de Eigen Verklaring vervangen door een Europees model, namelijk het Uniform Europees Aanbestedingsdocument (hierna verder te noemen “UEA”). </w:t>
      </w:r>
    </w:p>
    <w:p w14:paraId="64FD3C07"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Het gebruik van het UEA houdt in dat voor de Verplichte en Facultatieve Uitsluitingsgronden het UEA afgegeven wordt, zonder dat er – behoudens de referentieverklaringen - nadere informatie wordt verstrekt. Het UEA is met andere woorden een verklaring waarin een ondernemer verklaart dat hij voldoet aan de voor een bepaalde overheidsopdracht gestelde eisen zonder tegelijkertijd bewijsstukken te overleggen (art. 2.85 Aanbestedingswet 2012). </w:t>
      </w:r>
    </w:p>
    <w:p w14:paraId="61F4D3A6" w14:textId="77777777" w:rsidR="00B312E3" w:rsidRPr="00B312E3" w:rsidRDefault="00B312E3" w:rsidP="00B312E3">
      <w:pPr>
        <w:spacing w:after="240" w:line="276" w:lineRule="auto"/>
        <w:ind w:left="709"/>
        <w:jc w:val="both"/>
        <w:rPr>
          <w:rFonts w:ascii="Fira Sans" w:hAnsi="Fira Sans" w:cs="Arial"/>
        </w:rPr>
      </w:pPr>
      <w:bookmarkStart w:id="338" w:name="_Hlk34295041"/>
      <w:bookmarkEnd w:id="337"/>
      <w:r w:rsidRPr="00B312E3">
        <w:rPr>
          <w:rFonts w:ascii="Fira Sans" w:hAnsi="Fira Sans" w:cs="Arial"/>
        </w:rPr>
        <w:t xml:space="preserve">De bijbehorende aanvullende gevraagde documenten of bewijsstukken dienen binnen zeven (7) kalenderdagen worden overlegd na het daartoe strekkende verzoek van de provincie. </w:t>
      </w:r>
    </w:p>
    <w:p w14:paraId="086871DB"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u w:val="single"/>
        </w:rPr>
        <w:t>NB</w:t>
      </w:r>
      <w:r w:rsidRPr="00B312E3">
        <w:rPr>
          <w:rFonts w:ascii="Fira Sans" w:hAnsi="Fira Sans" w:cs="Arial"/>
        </w:rPr>
        <w:t xml:space="preserve">: alleen de beoogde opdrachtnemer(s) hoeft/hoeven deze aanvullende gevraagde documenten na de gunningsbeslissing te overleggen. </w:t>
      </w:r>
      <w:bookmarkStart w:id="339" w:name="_Hlk6466945"/>
      <w:r w:rsidRPr="00B312E3">
        <w:rPr>
          <w:rFonts w:ascii="Fira Sans" w:hAnsi="Fira Sans" w:cs="Arial"/>
        </w:rPr>
        <w:t>Het niet of niet tijdig verstrekken van deze bewijsstukken, kan tot gevolg hebben dat de inschrijver wordt uitgesloten van opdrachtverlening.</w:t>
      </w:r>
      <w:bookmarkEnd w:id="339"/>
    </w:p>
    <w:p w14:paraId="29E49D46" w14:textId="77777777" w:rsidR="00B312E3" w:rsidRPr="00B312E3" w:rsidRDefault="00B312E3" w:rsidP="00B312E3">
      <w:pPr>
        <w:spacing w:after="240" w:line="276" w:lineRule="auto"/>
        <w:ind w:left="709"/>
        <w:jc w:val="both"/>
        <w:rPr>
          <w:rFonts w:ascii="Fira Sans" w:hAnsi="Fira Sans" w:cs="Arial"/>
        </w:rPr>
      </w:pPr>
      <w:bookmarkStart w:id="340" w:name="_Hlk34295055"/>
      <w:bookmarkEnd w:id="338"/>
      <w:r w:rsidRPr="00B312E3">
        <w:rPr>
          <w:rFonts w:ascii="Fira Sans" w:hAnsi="Fira Sans" w:cs="Arial"/>
        </w:rPr>
        <w:t xml:space="preserve">Bij de inschrijving moet worden gevoegd de bij de overeenkomst behorende door de inschrijver </w:t>
      </w:r>
      <w:r w:rsidRPr="00655283">
        <w:rPr>
          <w:rFonts w:ascii="Fira Sans" w:hAnsi="Fira Sans" w:cs="Arial"/>
        </w:rPr>
        <w:t>volledig ingevulde UEA (Digitaal via TenderNed), conform het model (interactieve Pdf) dat door</w:t>
      </w:r>
      <w:r w:rsidRPr="00B312E3">
        <w:rPr>
          <w:rFonts w:ascii="Fira Sans" w:hAnsi="Fira Sans" w:cs="Arial"/>
        </w:rPr>
        <w:t xml:space="preserve"> de provincie is verstrekt bij de aanbestedingsdocumenten.</w:t>
      </w:r>
    </w:p>
    <w:bookmarkEnd w:id="340"/>
    <w:p w14:paraId="4272618B"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Een onderneming kan slechts eenmaal inschrijven op de opdracht, hetzij als zelfstandig inschrijver, hetzij als combinant. Het is niet toegestaan dat leden van een combinatie meerdere keren zelfstandig of als lid van een combinatie aanmelden/inschrijven.</w:t>
      </w:r>
    </w:p>
    <w:p w14:paraId="3914E68A"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De inschrijver (en indien van toepassing, elke deelnemer die samenwerkt in het samenwerkingsverband of onderaannemers) dien(t) (en) aan te kunnen te tonen conform de voorschriften van de lidstaat van herkomst ingeschreven te zijn in het beroeps- of handelsregister. Dit bewijs is niet ouder dan zes (6) maanden vanaf de datum van inschrijving en bevat de actuele gegevens. U vult dit bewijs eventueel met documentatie aan waaruit de rechtsgeldigheid van de handtekening van de inschrijver blijkt (volmacht(en)).</w:t>
      </w:r>
    </w:p>
    <w:p w14:paraId="71DD1C30" w14:textId="77777777" w:rsidR="00B312E3" w:rsidRPr="00B312E3" w:rsidRDefault="00B312E3" w:rsidP="00B312E3">
      <w:pPr>
        <w:spacing w:after="240" w:line="276" w:lineRule="auto"/>
        <w:ind w:left="709"/>
        <w:jc w:val="both"/>
        <w:rPr>
          <w:rFonts w:ascii="Fira Sans" w:hAnsi="Fira Sans" w:cs="Arial"/>
        </w:rPr>
      </w:pPr>
      <w:bookmarkStart w:id="341" w:name="_Hlk34295179"/>
      <w:r w:rsidRPr="00B312E3">
        <w:rPr>
          <w:rFonts w:ascii="Fira Sans" w:hAnsi="Fira Sans" w:cs="Arial"/>
        </w:rPr>
        <w:t xml:space="preserve">Ingeval van een samenwerkingsverband van ondernemers (combinatie), dient bij de Inschrijving van elke combinant een volledig ingevuld exemplaar van het Uniform Europees Aanbestedingsdocument te zijn gevoegd. </w:t>
      </w:r>
    </w:p>
    <w:p w14:paraId="4A8F5865" w14:textId="77777777" w:rsidR="00B312E3" w:rsidRPr="00B312E3" w:rsidRDefault="00B312E3" w:rsidP="00B312E3">
      <w:pPr>
        <w:spacing w:after="240" w:line="276" w:lineRule="auto"/>
        <w:ind w:left="709"/>
        <w:jc w:val="both"/>
        <w:rPr>
          <w:rFonts w:ascii="Fira Sans" w:hAnsi="Fira Sans" w:cs="Arial"/>
        </w:rPr>
      </w:pPr>
      <w:r w:rsidRPr="00655283">
        <w:rPr>
          <w:rFonts w:ascii="Fira Sans" w:hAnsi="Fira Sans" w:cs="Arial"/>
        </w:rPr>
        <w:t>Bij opdrachtverlening zal door de combinatie een ondertekende combinatieverklaring (zie Hoofdstuk 5 BIJLAGEN - Formats) dienen te worden overgelegd waaruit blijkt (a) dat de leden van</w:t>
      </w:r>
      <w:r w:rsidRPr="00B312E3">
        <w:rPr>
          <w:rFonts w:ascii="Fira Sans" w:hAnsi="Fira Sans" w:cs="Arial"/>
        </w:rPr>
        <w:t xml:space="preserve"> de combinatie zich gezamenlijk en hoofdelijk aansprakelijk stellen voor volledige en juiste </w:t>
      </w:r>
      <w:r w:rsidRPr="00B312E3">
        <w:rPr>
          <w:rFonts w:ascii="Fira Sans" w:hAnsi="Fira Sans" w:cs="Arial"/>
        </w:rPr>
        <w:lastRenderedPageBreak/>
        <w:t>uitvoering van de overeenkomst in al zijn onderdelen en (b) de naam van de combinant die als vertegenwoordiger namens de combinatie zal optreden en bevoegd is de combinatie te binden</w:t>
      </w:r>
    </w:p>
    <w:p w14:paraId="783EF760" w14:textId="77777777" w:rsidR="00B312E3" w:rsidRPr="00B312E3" w:rsidRDefault="00B312E3" w:rsidP="00B312E3">
      <w:pPr>
        <w:spacing w:after="240" w:line="276" w:lineRule="auto"/>
        <w:ind w:left="709"/>
        <w:jc w:val="both"/>
        <w:rPr>
          <w:rFonts w:ascii="Fira Sans" w:hAnsi="Fira Sans" w:cs="Arial"/>
        </w:rPr>
      </w:pPr>
      <w:bookmarkStart w:id="342" w:name="_Hlk34295198"/>
      <w:bookmarkEnd w:id="341"/>
      <w:r w:rsidRPr="00B312E3">
        <w:rPr>
          <w:rFonts w:ascii="Fira Sans" w:hAnsi="Fira Sans" w:cs="Arial"/>
        </w:rPr>
        <w:t>Wanneer inschrijver een beroep doet op de ervaring van een derde om te voldoen aan de geschiktheidseisen, dient elke derde, waarop inschrijver zich beroept, een afzonderlijke UEA in te vullen, te weten Deel IIA, Deel IIB en Deel III.</w:t>
      </w:r>
    </w:p>
    <w:bookmarkEnd w:id="342"/>
    <w:p w14:paraId="22A5122A"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Ondertekening van het UEA is niet verplicht. De provincie beschouwt de handtekening onder de inschrijving/aanmelding ook als een ondertekening van het UEA.</w:t>
      </w:r>
    </w:p>
    <w:p w14:paraId="31B6AB80"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343" w:name="_Toc137651853"/>
      <w:bookmarkStart w:id="344" w:name="_Hlk34304931"/>
      <w:bookmarkEnd w:id="336"/>
      <w:r w:rsidRPr="00B312E3">
        <w:rPr>
          <w:rFonts w:ascii="Fira Sans" w:hAnsi="Fira Sans" w:cs="Arial"/>
          <w:b/>
          <w:color w:val="548DD4" w:themeColor="text2" w:themeTint="99"/>
          <w:lang w:eastAsia="ja-JP"/>
        </w:rPr>
        <w:t>Geschiktheidseisen</w:t>
      </w:r>
      <w:bookmarkEnd w:id="343"/>
    </w:p>
    <w:bookmarkEnd w:id="344"/>
    <w:p w14:paraId="47DE29F6" w14:textId="77777777" w:rsidR="00B312E3" w:rsidRPr="00B312E3" w:rsidRDefault="00B312E3" w:rsidP="00B312E3">
      <w:pPr>
        <w:spacing w:line="276" w:lineRule="auto"/>
        <w:jc w:val="both"/>
        <w:rPr>
          <w:rFonts w:ascii="Fira Sans" w:hAnsi="Fira Sans"/>
          <w:lang w:eastAsia="ja-JP"/>
        </w:rPr>
      </w:pPr>
    </w:p>
    <w:p w14:paraId="30FCA1C1" w14:textId="77777777" w:rsidR="00B312E3" w:rsidRPr="00B312E3" w:rsidRDefault="00B312E3" w:rsidP="00B312E3">
      <w:pPr>
        <w:spacing w:line="276" w:lineRule="auto"/>
        <w:ind w:left="709"/>
        <w:jc w:val="both"/>
        <w:rPr>
          <w:rFonts w:ascii="Fira Sans" w:hAnsi="Fira Sans"/>
          <w:lang w:eastAsia="ja-JP"/>
        </w:rPr>
      </w:pPr>
      <w:bookmarkStart w:id="345" w:name="_Hlk34304910"/>
      <w:r w:rsidRPr="00B312E3">
        <w:rPr>
          <w:rFonts w:ascii="Fira Sans" w:hAnsi="Fira Sans"/>
          <w:lang w:eastAsia="ja-JP"/>
        </w:rPr>
        <w:t>In deze paragraaf zijn de geschiktheidseisen opgesomd waaraan de inschrijver moet voldoen en zijn de onderliggende bewijsmiddelen vermeld waarmee de inschrijver kan aantonen dat is voldaan aan de geschiktheidseisen.</w:t>
      </w:r>
    </w:p>
    <w:p w14:paraId="66D6255B" w14:textId="77777777" w:rsidR="00B312E3" w:rsidRPr="00B312E3" w:rsidRDefault="00B312E3" w:rsidP="00B312E3">
      <w:pPr>
        <w:keepNext/>
        <w:numPr>
          <w:ilvl w:val="2"/>
          <w:numId w:val="1"/>
        </w:numPr>
        <w:spacing w:before="280" w:line="276" w:lineRule="auto"/>
        <w:jc w:val="both"/>
        <w:outlineLvl w:val="2"/>
        <w:rPr>
          <w:rFonts w:ascii="Fira Sans" w:hAnsi="Fira Sans"/>
          <w:b/>
          <w:color w:val="548DD4" w:themeColor="text2" w:themeTint="99"/>
          <w:lang w:eastAsia="ja-JP"/>
        </w:rPr>
      </w:pPr>
      <w:r w:rsidRPr="00B312E3">
        <w:rPr>
          <w:rFonts w:ascii="Fira Sans" w:hAnsi="Fira Sans"/>
          <w:b/>
          <w:color w:val="548DD4" w:themeColor="text2" w:themeTint="99"/>
          <w:lang w:eastAsia="ja-JP"/>
        </w:rPr>
        <w:t>Beroepsbekwaamheid</w:t>
      </w:r>
    </w:p>
    <w:p w14:paraId="4063EF65" w14:textId="77777777" w:rsidR="00B312E3" w:rsidRPr="00B312E3" w:rsidRDefault="00B312E3" w:rsidP="00B312E3">
      <w:pPr>
        <w:spacing w:line="276" w:lineRule="auto"/>
        <w:jc w:val="both"/>
        <w:rPr>
          <w:rFonts w:ascii="Fira Sans" w:hAnsi="Fira Sans"/>
          <w:lang w:eastAsia="ja-JP"/>
        </w:rPr>
      </w:pPr>
    </w:p>
    <w:p w14:paraId="54E3DFA4" w14:textId="77777777" w:rsidR="00B312E3" w:rsidRPr="00B312E3" w:rsidRDefault="00B312E3" w:rsidP="00B312E3">
      <w:pPr>
        <w:spacing w:line="276" w:lineRule="auto"/>
        <w:ind w:left="709"/>
        <w:jc w:val="both"/>
        <w:rPr>
          <w:rFonts w:ascii="Fira Sans" w:hAnsi="Fira Sans"/>
          <w:lang w:eastAsia="ja-JP"/>
        </w:rPr>
      </w:pPr>
      <w:r w:rsidRPr="00B312E3">
        <w:rPr>
          <w:rFonts w:ascii="Fira Sans" w:hAnsi="Fira Sans"/>
          <w:lang w:eastAsia="ja-JP"/>
        </w:rPr>
        <w:t xml:space="preserve">Inschrijver dient aan te tonen over voldoende beroepsbekwaamheid te beschikken met betrekking tot het voorwerp van de opdracht. Inschrijver kan de beroepsbekwaamheid aantonen door per hieronder genoemde kerncompetentie referentieopdrachten van desbetreffende </w:t>
      </w:r>
      <w:r w:rsidRPr="00655283">
        <w:rPr>
          <w:rFonts w:ascii="Fira Sans" w:hAnsi="Fira Sans"/>
          <w:lang w:eastAsia="ja-JP"/>
        </w:rPr>
        <w:t>opdrachtgever te overleggen middels het format Referentieprojecten (Zie Hoofdstuk 5 BIJLAGEN) .</w:t>
      </w:r>
      <w:r w:rsidRPr="00B312E3">
        <w:rPr>
          <w:rFonts w:ascii="Fira Sans" w:hAnsi="Fira Sans"/>
          <w:lang w:eastAsia="ja-JP"/>
        </w:rPr>
        <w:t xml:space="preserve"> Indien een referentieopdracht ervaring toont met meerdere kerncompetentie tegelijk, kan worden afgeweken van bovengenoemde regel. Indien er geen referentieopdrachten worden overlegd en/of niet wordt voldaan aan de minimale eisen aan de referentie(s) en/of de referentie(s) niet bewijzen dat aan de kerncompetentie(s) is voldaan, voldoet de inschrijving niet aan de geschiktheidseisen.</w:t>
      </w:r>
    </w:p>
    <w:p w14:paraId="45076A46" w14:textId="77777777" w:rsidR="00B312E3" w:rsidRPr="00B312E3" w:rsidRDefault="00B312E3" w:rsidP="00B312E3">
      <w:pPr>
        <w:spacing w:line="276" w:lineRule="auto"/>
        <w:ind w:left="709"/>
        <w:jc w:val="both"/>
        <w:rPr>
          <w:rFonts w:ascii="Fira Sans" w:hAnsi="Fira Sans"/>
          <w:highlight w:val="yellow"/>
          <w:lang w:eastAsia="ja-JP"/>
        </w:rPr>
      </w:pPr>
    </w:p>
    <w:p w14:paraId="4884D526" w14:textId="77777777" w:rsidR="00B312E3" w:rsidRPr="00B312E3" w:rsidRDefault="00B312E3" w:rsidP="00B312E3">
      <w:pPr>
        <w:spacing w:line="276" w:lineRule="auto"/>
        <w:ind w:left="709"/>
        <w:jc w:val="both"/>
        <w:rPr>
          <w:rFonts w:ascii="Fira Sans" w:hAnsi="Fira Sans"/>
          <w:lang w:eastAsia="ja-JP"/>
        </w:rPr>
      </w:pPr>
      <w:r w:rsidRPr="00B312E3">
        <w:rPr>
          <w:rFonts w:ascii="Fira Sans" w:hAnsi="Fira Sans"/>
          <w:lang w:eastAsia="ja-JP"/>
        </w:rPr>
        <w:t>Kerncompetenties:</w:t>
      </w:r>
    </w:p>
    <w:p w14:paraId="2AF1E4DA" w14:textId="77777777" w:rsidR="00B312E3" w:rsidRPr="00B312E3" w:rsidRDefault="00B312E3" w:rsidP="00B312E3">
      <w:pPr>
        <w:spacing w:line="276" w:lineRule="auto"/>
        <w:ind w:left="709"/>
        <w:jc w:val="both"/>
        <w:rPr>
          <w:rFonts w:ascii="Fira Sans" w:hAnsi="Fira Sans"/>
          <w:lang w:eastAsia="ja-JP"/>
        </w:rPr>
      </w:pPr>
    </w:p>
    <w:p w14:paraId="1CE55511" w14:textId="77777777" w:rsidR="00B312E3" w:rsidRPr="00B312E3" w:rsidRDefault="00B312E3" w:rsidP="00B312E3">
      <w:pPr>
        <w:numPr>
          <w:ilvl w:val="0"/>
          <w:numId w:val="17"/>
        </w:numPr>
        <w:shd w:val="clear" w:color="auto" w:fill="F2F2F2" w:themeFill="background1" w:themeFillShade="F2"/>
        <w:spacing w:after="200" w:line="276" w:lineRule="auto"/>
        <w:contextualSpacing/>
        <w:jc w:val="both"/>
        <w:rPr>
          <w:rFonts w:ascii="Fira Sans" w:eastAsia="Calibri" w:hAnsi="Fira Sans" w:cs="Arial"/>
          <w:lang w:eastAsia="ja-JP"/>
        </w:rPr>
      </w:pPr>
      <w:r w:rsidRPr="00B312E3">
        <w:rPr>
          <w:rFonts w:ascii="Fira Sans" w:eastAsia="Calibri" w:hAnsi="Fira Sans" w:cs="Arial"/>
          <w:lang w:eastAsia="ja-JP"/>
        </w:rPr>
        <w:t xml:space="preserve">Inschrijver heeft ervaring met opstellen van een MER, Provinciale Inpassingsplannen en/of Projectbesluiten en (plan dragende) vergunningen van vergelijkbare aard en omvang. </w:t>
      </w:r>
    </w:p>
    <w:p w14:paraId="24FD26CC" w14:textId="77777777" w:rsidR="00B312E3" w:rsidRPr="00B312E3" w:rsidRDefault="00B312E3" w:rsidP="00B312E3">
      <w:pPr>
        <w:numPr>
          <w:ilvl w:val="0"/>
          <w:numId w:val="17"/>
        </w:numPr>
        <w:shd w:val="clear" w:color="auto" w:fill="F2F2F2" w:themeFill="background1" w:themeFillShade="F2"/>
        <w:spacing w:after="200" w:line="276" w:lineRule="auto"/>
        <w:contextualSpacing/>
        <w:jc w:val="both"/>
        <w:rPr>
          <w:rFonts w:ascii="Fira Sans" w:eastAsia="Calibri" w:hAnsi="Fira Sans" w:cs="Arial"/>
          <w:lang w:eastAsia="ja-JP"/>
        </w:rPr>
      </w:pPr>
      <w:r w:rsidRPr="00B312E3">
        <w:rPr>
          <w:rFonts w:ascii="Fira Sans" w:eastAsia="Calibri" w:hAnsi="Fira Sans" w:cs="Arial"/>
          <w:lang w:eastAsia="ja-JP"/>
        </w:rPr>
        <w:t xml:space="preserve">Inschrijver heeft ervaring met het opstellen van integrale wegontwerpen ten behoeve van een MER en Provinciale Inpassingsplannen van vergelijkbare aard en omvang. </w:t>
      </w:r>
    </w:p>
    <w:p w14:paraId="1EC62DBD" w14:textId="77777777" w:rsidR="00B312E3" w:rsidRPr="00B312E3" w:rsidRDefault="00B312E3" w:rsidP="00B312E3">
      <w:pPr>
        <w:numPr>
          <w:ilvl w:val="0"/>
          <w:numId w:val="17"/>
        </w:numPr>
        <w:shd w:val="clear" w:color="auto" w:fill="F2F2F2" w:themeFill="background1" w:themeFillShade="F2"/>
        <w:spacing w:after="200" w:line="276" w:lineRule="auto"/>
        <w:contextualSpacing/>
        <w:jc w:val="both"/>
        <w:rPr>
          <w:rFonts w:ascii="Fira Sans" w:eastAsia="Calibri" w:hAnsi="Fira Sans" w:cs="Arial"/>
          <w:lang w:eastAsia="ja-JP"/>
        </w:rPr>
      </w:pPr>
      <w:r w:rsidRPr="00B312E3">
        <w:rPr>
          <w:rFonts w:ascii="Fira Sans" w:eastAsia="Calibri" w:hAnsi="Fira Sans" w:cs="Arial"/>
          <w:lang w:eastAsia="ja-JP"/>
        </w:rPr>
        <w:t>Inschrijver heeft ervaring met de proces- en projectmatige aspecten van het opstellen van een MER, Provinciale Inpassingsplannen en/of Projectbesluiten inclusief plan dragende vergunningen, integrale wegontwerpen ten behoeve van een MER en Provinciale Inpassingsplannen en de interactie hiertussen.</w:t>
      </w:r>
    </w:p>
    <w:p w14:paraId="33D56608" w14:textId="77777777" w:rsidR="00B312E3" w:rsidRPr="00B312E3" w:rsidRDefault="00B312E3" w:rsidP="00B312E3">
      <w:pPr>
        <w:spacing w:line="276" w:lineRule="auto"/>
        <w:ind w:left="600"/>
        <w:jc w:val="both"/>
        <w:rPr>
          <w:rFonts w:ascii="Fira Sans" w:hAnsi="Fira Sans" w:cs="Arial"/>
        </w:rPr>
      </w:pPr>
    </w:p>
    <w:p w14:paraId="1CB8077E" w14:textId="77777777" w:rsidR="00B312E3" w:rsidRPr="00B312E3" w:rsidRDefault="00B312E3" w:rsidP="00B312E3">
      <w:pPr>
        <w:shd w:val="clear" w:color="auto" w:fill="F2F2F2" w:themeFill="background1" w:themeFillShade="F2"/>
        <w:spacing w:after="240" w:line="276" w:lineRule="auto"/>
        <w:ind w:left="600"/>
        <w:jc w:val="both"/>
        <w:rPr>
          <w:rFonts w:ascii="Fira Sans" w:hAnsi="Fira Sans" w:cs="Arial"/>
          <w:u w:val="single"/>
        </w:rPr>
      </w:pPr>
      <w:r w:rsidRPr="00B312E3">
        <w:rPr>
          <w:rFonts w:ascii="Fira Sans" w:hAnsi="Fira Sans" w:cs="Arial"/>
        </w:rPr>
        <w:t>Voor kerncompetenties geldt dat de referentieprojecten aan de volgende minimale eisen moeten voldoen:</w:t>
      </w:r>
    </w:p>
    <w:p w14:paraId="5B04244B" w14:textId="77777777" w:rsidR="00B312E3" w:rsidRPr="00B312E3" w:rsidRDefault="00B312E3" w:rsidP="00B312E3">
      <w:pPr>
        <w:numPr>
          <w:ilvl w:val="0"/>
          <w:numId w:val="18"/>
        </w:numPr>
        <w:shd w:val="clear" w:color="auto" w:fill="F2F2F2" w:themeFill="background1" w:themeFillShade="F2"/>
        <w:spacing w:after="240" w:line="276" w:lineRule="auto"/>
        <w:contextualSpacing/>
        <w:jc w:val="both"/>
        <w:rPr>
          <w:rFonts w:ascii="Fira Sans" w:eastAsia="Calibri" w:hAnsi="Fira Sans" w:cs="Arial"/>
          <w:u w:val="single"/>
          <w:lang w:eastAsia="en-US"/>
        </w:rPr>
      </w:pPr>
      <w:r w:rsidRPr="00B312E3">
        <w:rPr>
          <w:rFonts w:ascii="Fira Sans" w:eastAsia="Calibri" w:hAnsi="Fira Sans" w:cs="Arial"/>
          <w:lang w:eastAsia="en-US"/>
        </w:rPr>
        <w:t>De toegestane ouderdom is voor alle referentieprojecten vijf (5) jaar, te rekenen vanaf de datum van Inschrijving;</w:t>
      </w:r>
    </w:p>
    <w:p w14:paraId="48F141F0" w14:textId="77777777" w:rsidR="00B312E3" w:rsidRPr="00B312E3" w:rsidRDefault="00B312E3" w:rsidP="00B312E3">
      <w:pPr>
        <w:numPr>
          <w:ilvl w:val="0"/>
          <w:numId w:val="18"/>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Inschrijver dient de integrale verantwoordelijkheid voor het referentiewerk te hebben gehad;</w:t>
      </w:r>
    </w:p>
    <w:p w14:paraId="6A7B7538" w14:textId="77777777" w:rsidR="00B312E3" w:rsidRPr="00B312E3" w:rsidRDefault="00B312E3" w:rsidP="00B312E3">
      <w:pPr>
        <w:numPr>
          <w:ilvl w:val="0"/>
          <w:numId w:val="18"/>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Voor kerncompetenties 1 tot en met 3 geldt dat deze gezamenlijk een minimale omvang hebben van c.a. € 336.000,- ;</w:t>
      </w:r>
    </w:p>
    <w:p w14:paraId="1D4CC7CD" w14:textId="77777777" w:rsidR="00B312E3" w:rsidRPr="00B312E3" w:rsidRDefault="00B312E3" w:rsidP="00B312E3">
      <w:pPr>
        <w:numPr>
          <w:ilvl w:val="0"/>
          <w:numId w:val="18"/>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Uitwerking van de referentie dient dermate te zijn dat duidelijk inzichtelijk is dat aan de kerncompetenties wordt voldaan en op welke wijze;</w:t>
      </w:r>
    </w:p>
    <w:p w14:paraId="2599D0E0" w14:textId="77777777" w:rsidR="00B312E3" w:rsidRPr="00B312E3" w:rsidRDefault="00B312E3" w:rsidP="00B312E3">
      <w:pPr>
        <w:numPr>
          <w:ilvl w:val="0"/>
          <w:numId w:val="18"/>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lastRenderedPageBreak/>
        <w:t xml:space="preserve">Van elke referentie dient een beschrijving met de verrichte werkzaamheden beschikbaar te zijn. </w:t>
      </w:r>
    </w:p>
    <w:p w14:paraId="18EEED35" w14:textId="77777777" w:rsidR="00B312E3" w:rsidRPr="00B312E3" w:rsidRDefault="00B312E3" w:rsidP="00B312E3">
      <w:pPr>
        <w:shd w:val="clear" w:color="auto" w:fill="F2F2F2" w:themeFill="background1" w:themeFillShade="F2"/>
        <w:spacing w:after="240" w:line="276" w:lineRule="auto"/>
        <w:ind w:left="709"/>
        <w:jc w:val="both"/>
        <w:rPr>
          <w:rFonts w:ascii="Fira Sans" w:hAnsi="Fira Sans" w:cs="Arial"/>
        </w:rPr>
      </w:pPr>
      <w:r w:rsidRPr="00B312E3">
        <w:rPr>
          <w:rFonts w:ascii="Fira Sans" w:hAnsi="Fira Sans" w:cs="Arial"/>
        </w:rPr>
        <w:t>De referentieprojecten moeten met een referentieverklaring verklaard worden. Deze referentieverklaring moet minimaal de volgende informatie bevatten:</w:t>
      </w:r>
    </w:p>
    <w:p w14:paraId="210EB6D7" w14:textId="77777777" w:rsidR="00B312E3" w:rsidRPr="00B312E3" w:rsidRDefault="00B312E3" w:rsidP="00B312E3">
      <w:pPr>
        <w:numPr>
          <w:ilvl w:val="0"/>
          <w:numId w:val="19"/>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De naam, adres en contactpersoon van desbetreffende opdrachtgever vermelden;</w:t>
      </w:r>
    </w:p>
    <w:p w14:paraId="4C890C81" w14:textId="77777777" w:rsidR="00B312E3" w:rsidRPr="00B312E3" w:rsidRDefault="00B312E3" w:rsidP="00B312E3">
      <w:pPr>
        <w:numPr>
          <w:ilvl w:val="0"/>
          <w:numId w:val="19"/>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De periode waarin het project is uitgevoerd vermelden;</w:t>
      </w:r>
    </w:p>
    <w:p w14:paraId="40B185C2" w14:textId="77777777" w:rsidR="00B312E3" w:rsidRPr="00B312E3" w:rsidRDefault="00B312E3" w:rsidP="00B312E3">
      <w:pPr>
        <w:numPr>
          <w:ilvl w:val="0"/>
          <w:numId w:val="19"/>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Een beschrijving van de betreffende projecten/het betreffende project;</w:t>
      </w:r>
    </w:p>
    <w:p w14:paraId="75653598" w14:textId="77777777" w:rsidR="00B312E3" w:rsidRPr="00B312E3" w:rsidRDefault="00B312E3" w:rsidP="00B312E3">
      <w:pPr>
        <w:numPr>
          <w:ilvl w:val="0"/>
          <w:numId w:val="19"/>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Aantonen welke producten zijn geleverd;</w:t>
      </w:r>
    </w:p>
    <w:p w14:paraId="46C60B6B" w14:textId="77777777" w:rsidR="00B312E3" w:rsidRPr="00B312E3" w:rsidRDefault="00B312E3" w:rsidP="00B312E3">
      <w:pPr>
        <w:numPr>
          <w:ilvl w:val="0"/>
          <w:numId w:val="19"/>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Aantonen dat aan de minimale omzeteis, zoals hierboven beschreven, wordt voldaan.</w:t>
      </w:r>
    </w:p>
    <w:p w14:paraId="088C8E72" w14:textId="77777777" w:rsidR="0036365D" w:rsidRDefault="0036365D" w:rsidP="0036365D"/>
    <w:p w14:paraId="36B0E3CF" w14:textId="5E0D46E2" w:rsidR="00B312E3" w:rsidRPr="0036365D" w:rsidRDefault="00B312E3" w:rsidP="0036365D">
      <w:pPr>
        <w:spacing w:line="276" w:lineRule="auto"/>
        <w:ind w:left="709"/>
        <w:jc w:val="both"/>
        <w:rPr>
          <w:rFonts w:ascii="Fira Sans" w:hAnsi="Fira Sans"/>
        </w:rPr>
      </w:pPr>
      <w:r w:rsidRPr="0036365D">
        <w:rPr>
          <w:rFonts w:ascii="Fira Sans" w:hAnsi="Fira Sans"/>
        </w:rPr>
        <w:t xml:space="preserve">Referent is op de hoogte van het feit de provincie zonder tussenkomst en/of toestemming van de inschrijver zich het recht voorbehoudt om de juistheid van de referentie te verifiëren. </w:t>
      </w:r>
    </w:p>
    <w:p w14:paraId="3E6531A1" w14:textId="77777777" w:rsidR="0036365D" w:rsidRPr="00B312E3" w:rsidRDefault="0036365D" w:rsidP="0036365D">
      <w:pPr>
        <w:ind w:left="709"/>
      </w:pPr>
    </w:p>
    <w:p w14:paraId="3B20512B" w14:textId="77777777" w:rsidR="00B312E3" w:rsidRPr="00B312E3" w:rsidRDefault="00B312E3" w:rsidP="00B312E3">
      <w:pPr>
        <w:shd w:val="clear" w:color="auto" w:fill="F2F2F2" w:themeFill="background1" w:themeFillShade="F2"/>
        <w:spacing w:after="240" w:line="276" w:lineRule="auto"/>
        <w:ind w:left="709"/>
        <w:jc w:val="both"/>
        <w:rPr>
          <w:rFonts w:ascii="Fira Sans" w:hAnsi="Fira Sans" w:cs="Arial"/>
        </w:rPr>
      </w:pPr>
      <w:r w:rsidRPr="00B312E3">
        <w:rPr>
          <w:rFonts w:ascii="Fira Sans" w:hAnsi="Fira Sans" w:cs="Arial"/>
        </w:rPr>
        <w:t>In het geval van een combinatie dienen de combinanten gezamenlijk te voldoen aan de gestelde geschiktheidseisen. Waarbij men duidelijk moet maken welk deel van de combinatie welke deskundigheid heeft voor welk deel van de opdracht. Alle leden van de combinatie dienen in Deel IV van het Uniform Europees Aanbestedingsdocument aan te geven of de combinatie als geheel aan de geschiktheidseisen voldoet. Indien een Inschrijver/combinatie zich deels op beroepsbekwaamheid van een derde beroept, dient duidelijk te worden gemaakt in de overlegde referentie welk deel van de opdracht door inschrijver/combinatie en welk deel door de betreffende derde(n) is uitgevoerd.</w:t>
      </w:r>
    </w:p>
    <w:p w14:paraId="61D6B7B6" w14:textId="77777777" w:rsidR="00B312E3" w:rsidRPr="00B312E3" w:rsidRDefault="00B312E3" w:rsidP="00B312E3">
      <w:pPr>
        <w:keepNext/>
        <w:numPr>
          <w:ilvl w:val="2"/>
          <w:numId w:val="1"/>
        </w:numPr>
        <w:spacing w:before="280" w:line="276" w:lineRule="auto"/>
        <w:jc w:val="both"/>
        <w:outlineLvl w:val="2"/>
        <w:rPr>
          <w:rFonts w:ascii="Fira Sans" w:hAnsi="Fira Sans"/>
          <w:b/>
          <w:color w:val="548DD4" w:themeColor="text2" w:themeTint="99"/>
          <w:lang w:eastAsia="ja-JP"/>
        </w:rPr>
      </w:pPr>
      <w:r w:rsidRPr="00B312E3">
        <w:rPr>
          <w:rFonts w:ascii="Fira Sans" w:hAnsi="Fira Sans"/>
          <w:b/>
          <w:color w:val="548DD4" w:themeColor="text2" w:themeTint="99"/>
          <w:lang w:eastAsia="ja-JP"/>
        </w:rPr>
        <w:t>Economische en financiële draagkracht</w:t>
      </w:r>
    </w:p>
    <w:p w14:paraId="055299D6" w14:textId="77777777" w:rsidR="00B312E3" w:rsidRPr="00B312E3" w:rsidRDefault="00B312E3" w:rsidP="00B312E3">
      <w:pPr>
        <w:spacing w:line="276" w:lineRule="auto"/>
        <w:jc w:val="both"/>
        <w:rPr>
          <w:rFonts w:ascii="Fira Sans" w:hAnsi="Fira Sans"/>
          <w:lang w:eastAsia="ja-JP"/>
        </w:rPr>
      </w:pPr>
    </w:p>
    <w:p w14:paraId="4CE45C9D" w14:textId="77777777" w:rsidR="00B312E3" w:rsidRPr="00B312E3" w:rsidRDefault="00B312E3" w:rsidP="00B312E3">
      <w:pPr>
        <w:spacing w:line="276" w:lineRule="auto"/>
        <w:ind w:left="709"/>
        <w:jc w:val="both"/>
        <w:rPr>
          <w:rFonts w:ascii="Fira Sans" w:hAnsi="Fira Sans"/>
          <w:lang w:eastAsia="ja-JP"/>
        </w:rPr>
      </w:pPr>
      <w:r w:rsidRPr="00B312E3">
        <w:rPr>
          <w:rFonts w:ascii="Fira Sans" w:hAnsi="Fira Sans"/>
          <w:lang w:eastAsia="ja-JP"/>
        </w:rPr>
        <w:t>De minimale geschiktheidseis die aan de economische en financiële draagkracht wordt gesteld betreft een passende beroepsaansprakelijkheidsverzekering met een minimale dekking van</w:t>
      </w:r>
    </w:p>
    <w:p w14:paraId="6FC1E3E0" w14:textId="77777777" w:rsidR="00B312E3" w:rsidRPr="00B312E3" w:rsidRDefault="00B312E3" w:rsidP="00B312E3">
      <w:pPr>
        <w:spacing w:line="276" w:lineRule="auto"/>
        <w:ind w:left="709"/>
        <w:jc w:val="both"/>
        <w:rPr>
          <w:rFonts w:ascii="Fira Sans" w:hAnsi="Fira Sans"/>
          <w:lang w:eastAsia="ja-JP"/>
        </w:rPr>
      </w:pPr>
      <w:r w:rsidRPr="00B312E3">
        <w:rPr>
          <w:rFonts w:ascii="Fira Sans" w:hAnsi="Fira Sans" w:cs="Arial"/>
          <w:lang w:eastAsia="ja-JP"/>
        </w:rPr>
        <w:t xml:space="preserve">€ 2.500.000,- per opdracht, blijkens een daartoe strekkende verklaring van de verzekeraar. Inschrijver verklaart door het indienen van het UEA aan deze geschiktheidseis te voldoen. </w:t>
      </w:r>
    </w:p>
    <w:p w14:paraId="7C4FF757" w14:textId="77777777" w:rsidR="00B312E3" w:rsidRPr="00B312E3" w:rsidRDefault="00B312E3" w:rsidP="00B312E3">
      <w:pPr>
        <w:keepNext/>
        <w:numPr>
          <w:ilvl w:val="2"/>
          <w:numId w:val="1"/>
        </w:numPr>
        <w:spacing w:before="280" w:line="276" w:lineRule="auto"/>
        <w:jc w:val="both"/>
        <w:outlineLvl w:val="2"/>
        <w:rPr>
          <w:rFonts w:ascii="Fira Sans" w:hAnsi="Fira Sans"/>
          <w:b/>
          <w:color w:val="548DD4" w:themeColor="text2" w:themeTint="99"/>
          <w:lang w:eastAsia="ja-JP"/>
        </w:rPr>
      </w:pPr>
      <w:r w:rsidRPr="00B312E3">
        <w:rPr>
          <w:rFonts w:ascii="Fira Sans" w:hAnsi="Fira Sans"/>
          <w:b/>
          <w:color w:val="548DD4" w:themeColor="text2" w:themeTint="99"/>
          <w:lang w:eastAsia="ja-JP"/>
        </w:rPr>
        <w:t>Kwaliteitssystemen</w:t>
      </w:r>
    </w:p>
    <w:p w14:paraId="22D0C542" w14:textId="77777777" w:rsidR="00B312E3" w:rsidRPr="00B312E3" w:rsidRDefault="00B312E3" w:rsidP="00B312E3">
      <w:pPr>
        <w:spacing w:line="276" w:lineRule="auto"/>
        <w:jc w:val="both"/>
        <w:rPr>
          <w:rFonts w:ascii="Fira Sans" w:hAnsi="Fira Sans"/>
          <w:lang w:eastAsia="ja-JP"/>
        </w:rPr>
      </w:pPr>
    </w:p>
    <w:p w14:paraId="3E2C4A2C"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De inschrijver dient ten minste over het volgende geldige gecertificeerde kwaliteitssysteem te beschikken:</w:t>
      </w:r>
    </w:p>
    <w:p w14:paraId="4426419E" w14:textId="77777777" w:rsidR="00B312E3" w:rsidRPr="00B312E3" w:rsidRDefault="00B312E3" w:rsidP="00B312E3">
      <w:pPr>
        <w:numPr>
          <w:ilvl w:val="0"/>
          <w:numId w:val="8"/>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NEN-EN-ISO 9001 ‘Kwaliteitsmanagementsystemen – Eisen’ certificaat of gelijkwaardig. De scope van het certificaat dient de aan te bieden werkzaamheden te dekken;</w:t>
      </w:r>
    </w:p>
    <w:p w14:paraId="6598D835" w14:textId="77777777" w:rsidR="0036365D" w:rsidRPr="0036365D" w:rsidRDefault="0036365D" w:rsidP="0036365D">
      <w:pPr>
        <w:spacing w:line="276" w:lineRule="auto"/>
        <w:jc w:val="both"/>
        <w:rPr>
          <w:rFonts w:ascii="Fira Sans" w:hAnsi="Fira Sans"/>
        </w:rPr>
      </w:pPr>
    </w:p>
    <w:p w14:paraId="0AB016C1" w14:textId="4569FFEF" w:rsidR="00B312E3" w:rsidRDefault="00B312E3" w:rsidP="0036365D">
      <w:pPr>
        <w:spacing w:line="276" w:lineRule="auto"/>
        <w:ind w:left="709"/>
        <w:jc w:val="both"/>
      </w:pPr>
      <w:r w:rsidRPr="0036365D">
        <w:rPr>
          <w:rFonts w:ascii="Fira Sans" w:hAnsi="Fira Sans"/>
        </w:rPr>
        <w:t>Certificaten zijn afgegeven door een certificatie-instelling, die daartoe door een nationale accreditatieinstelling is geaccrediteerd (in Nederland: de Raad voor Accreditatie). Een na aanvraag van de provincie te overleggen kopie van een certificaat moet door de inschrijver zijn gedateerd</w:t>
      </w:r>
      <w:r w:rsidRPr="00B312E3">
        <w:t xml:space="preserve"> en gewaarmerkt.</w:t>
      </w:r>
    </w:p>
    <w:p w14:paraId="0E8C4174" w14:textId="77777777" w:rsidR="0036365D" w:rsidRPr="00B312E3" w:rsidRDefault="0036365D" w:rsidP="0036365D">
      <w:pPr>
        <w:spacing w:line="276" w:lineRule="auto"/>
        <w:ind w:left="709"/>
        <w:jc w:val="both"/>
      </w:pPr>
    </w:p>
    <w:p w14:paraId="2065A11D"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In geval van een samenwerkingsverband van ondernemers (combinatie) dient de combinatie, dan wel alle deelnemers van die combinatie in het bezit te zijn van het hiervoor bedoelde </w:t>
      </w:r>
      <w:proofErr w:type="spellStart"/>
      <w:r w:rsidRPr="00B312E3">
        <w:rPr>
          <w:rFonts w:ascii="Fira Sans" w:hAnsi="Fira Sans" w:cs="Arial"/>
        </w:rPr>
        <w:t>kwaliteitssteemcertificaat</w:t>
      </w:r>
      <w:proofErr w:type="spellEnd"/>
      <w:r w:rsidRPr="00B312E3">
        <w:rPr>
          <w:rFonts w:ascii="Fira Sans" w:hAnsi="Fira Sans" w:cs="Arial"/>
        </w:rPr>
        <w:t xml:space="preserve"> ISO-9001.</w:t>
      </w:r>
    </w:p>
    <w:p w14:paraId="108C344C"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346" w:name="_Toc137119917"/>
      <w:bookmarkStart w:id="347" w:name="_Toc137124892"/>
      <w:bookmarkStart w:id="348" w:name="_Toc137127472"/>
      <w:bookmarkStart w:id="349" w:name="_Toc137128011"/>
      <w:bookmarkStart w:id="350" w:name="_Toc137552032"/>
      <w:bookmarkStart w:id="351" w:name="_Toc137651854"/>
      <w:bookmarkStart w:id="352" w:name="_Toc137119918"/>
      <w:bookmarkStart w:id="353" w:name="_Toc137124893"/>
      <w:bookmarkStart w:id="354" w:name="_Toc137127473"/>
      <w:bookmarkStart w:id="355" w:name="_Toc137128012"/>
      <w:bookmarkStart w:id="356" w:name="_Toc137552033"/>
      <w:bookmarkStart w:id="357" w:name="_Toc137651855"/>
      <w:bookmarkStart w:id="358" w:name="_Toc137119919"/>
      <w:bookmarkStart w:id="359" w:name="_Toc137124894"/>
      <w:bookmarkStart w:id="360" w:name="_Toc137127474"/>
      <w:bookmarkStart w:id="361" w:name="_Toc137128013"/>
      <w:bookmarkStart w:id="362" w:name="_Toc137552034"/>
      <w:bookmarkStart w:id="363" w:name="_Toc137651856"/>
      <w:bookmarkStart w:id="364" w:name="_Toc137119920"/>
      <w:bookmarkStart w:id="365" w:name="_Toc137124895"/>
      <w:bookmarkStart w:id="366" w:name="_Toc137127475"/>
      <w:bookmarkStart w:id="367" w:name="_Toc137128014"/>
      <w:bookmarkStart w:id="368" w:name="_Toc137552035"/>
      <w:bookmarkStart w:id="369" w:name="_Toc137651857"/>
      <w:bookmarkStart w:id="370" w:name="_Toc137119921"/>
      <w:bookmarkStart w:id="371" w:name="_Toc137124896"/>
      <w:bookmarkStart w:id="372" w:name="_Toc137127476"/>
      <w:bookmarkStart w:id="373" w:name="_Toc137128015"/>
      <w:bookmarkStart w:id="374" w:name="_Toc137552036"/>
      <w:bookmarkStart w:id="375" w:name="_Toc137651858"/>
      <w:bookmarkStart w:id="376" w:name="_Toc137119922"/>
      <w:bookmarkStart w:id="377" w:name="_Toc137124897"/>
      <w:bookmarkStart w:id="378" w:name="_Toc137127477"/>
      <w:bookmarkStart w:id="379" w:name="_Toc137128016"/>
      <w:bookmarkStart w:id="380" w:name="_Toc137552037"/>
      <w:bookmarkStart w:id="381" w:name="_Toc137651859"/>
      <w:bookmarkStart w:id="382" w:name="_Toc137119923"/>
      <w:bookmarkStart w:id="383" w:name="_Toc137124898"/>
      <w:bookmarkStart w:id="384" w:name="_Toc137127478"/>
      <w:bookmarkStart w:id="385" w:name="_Toc137128017"/>
      <w:bookmarkStart w:id="386" w:name="_Toc137552038"/>
      <w:bookmarkStart w:id="387" w:name="_Toc137651860"/>
      <w:bookmarkStart w:id="388" w:name="_Toc137119924"/>
      <w:bookmarkStart w:id="389" w:name="_Toc137124899"/>
      <w:bookmarkStart w:id="390" w:name="_Toc137127479"/>
      <w:bookmarkStart w:id="391" w:name="_Toc137128018"/>
      <w:bookmarkStart w:id="392" w:name="_Toc137552039"/>
      <w:bookmarkStart w:id="393" w:name="_Toc137651861"/>
      <w:bookmarkStart w:id="394" w:name="_Toc137045099"/>
      <w:bookmarkStart w:id="395" w:name="_Toc137119925"/>
      <w:bookmarkStart w:id="396" w:name="_Toc137124900"/>
      <w:bookmarkStart w:id="397" w:name="_Toc137127480"/>
      <w:bookmarkStart w:id="398" w:name="_Toc137128019"/>
      <w:bookmarkStart w:id="399" w:name="_Toc137552040"/>
      <w:bookmarkStart w:id="400" w:name="_Toc137651862"/>
      <w:bookmarkStart w:id="401" w:name="_Toc137651863"/>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B312E3">
        <w:rPr>
          <w:rFonts w:ascii="Fira Sans" w:hAnsi="Fira Sans" w:cs="Arial"/>
          <w:b/>
          <w:color w:val="548DD4" w:themeColor="text2" w:themeTint="99"/>
          <w:lang w:eastAsia="ja-JP"/>
        </w:rPr>
        <w:t>Gestanddoening</w:t>
      </w:r>
      <w:bookmarkEnd w:id="401"/>
    </w:p>
    <w:p w14:paraId="6DBF0114" w14:textId="77777777" w:rsidR="00B312E3" w:rsidRPr="00B312E3" w:rsidRDefault="00B312E3" w:rsidP="00B312E3">
      <w:pPr>
        <w:spacing w:line="276" w:lineRule="auto"/>
        <w:ind w:left="709"/>
        <w:jc w:val="both"/>
        <w:rPr>
          <w:rFonts w:ascii="Fira Sans" w:hAnsi="Fira Sans"/>
          <w:lang w:eastAsia="ja-JP"/>
        </w:rPr>
      </w:pPr>
    </w:p>
    <w:p w14:paraId="53994251"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Inschrijvers dienen hun inschrijving ten minste gestand te doen tot 60 kalenderdagen na de dag waarop de uiterste termijn voor het indienen van de inschrijvingen is verstreken. Indien een kort </w:t>
      </w:r>
      <w:r w:rsidRPr="00B312E3">
        <w:rPr>
          <w:rFonts w:ascii="Fira Sans" w:hAnsi="Fira Sans" w:cs="Arial"/>
        </w:rPr>
        <w:lastRenderedPageBreak/>
        <w:t xml:space="preserve">geding aanhangig is gemaakt, eindigt de termijn van gestanddoening 30 kalenderdagen na de dag waarop in kort geding vonnis is gewezen of nadat in hoger beroep uitspraak is gedaan. De provincie kan verzoeken de gestanddoeningstermijn te verlengen. Aan een dergelijk verzoek kan de inschrijver geen aanspraak op gunning van de opdracht ontlenen. </w:t>
      </w:r>
    </w:p>
    <w:p w14:paraId="3992068D"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Indien de provincie naar aanleiding van de uitkomst van het kort geding met een nieuwe gunningsbeslissing dient te komen, wordt de gestanddoeningstermijn automatisch verlengd met 30 kalenderdagen na bekendmaking van de nieuwe gunningsbeslissing.</w:t>
      </w:r>
    </w:p>
    <w:p w14:paraId="321222FE"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02" w:name="_Toc137651864"/>
      <w:r w:rsidRPr="00B312E3">
        <w:rPr>
          <w:rFonts w:ascii="Fira Sans" w:hAnsi="Fira Sans" w:cs="Arial"/>
          <w:b/>
          <w:color w:val="548DD4" w:themeColor="text2" w:themeTint="99"/>
          <w:lang w:eastAsia="ja-JP"/>
        </w:rPr>
        <w:t>Vervolg na Inschrijving</w:t>
      </w:r>
      <w:bookmarkEnd w:id="402"/>
    </w:p>
    <w:p w14:paraId="7CD546F5" w14:textId="77777777" w:rsidR="00B312E3" w:rsidRPr="00B312E3" w:rsidRDefault="00B312E3" w:rsidP="00B312E3">
      <w:pPr>
        <w:spacing w:line="276" w:lineRule="auto"/>
        <w:jc w:val="both"/>
        <w:rPr>
          <w:rFonts w:ascii="Fira Sans" w:hAnsi="Fira Sans"/>
          <w:lang w:eastAsia="ja-JP"/>
        </w:rPr>
      </w:pPr>
    </w:p>
    <w:p w14:paraId="1D10194C" w14:textId="77777777" w:rsidR="00B312E3" w:rsidRPr="00B312E3" w:rsidRDefault="00B312E3" w:rsidP="00B312E3">
      <w:pPr>
        <w:spacing w:after="240" w:line="276" w:lineRule="auto"/>
        <w:ind w:left="709"/>
        <w:jc w:val="both"/>
        <w:rPr>
          <w:rFonts w:ascii="Fira Sans" w:hAnsi="Fira Sans" w:cs="Arial"/>
        </w:rPr>
      </w:pPr>
      <w:bookmarkStart w:id="403" w:name="_Hlk21438602"/>
      <w:r w:rsidRPr="00B312E3">
        <w:rPr>
          <w:rFonts w:ascii="Fira Sans" w:hAnsi="Fira Sans" w:cs="Arial"/>
        </w:rPr>
        <w:t>De provincie opent de inschrijvingen niet voor het tijdstip waarop de uiterste termijn voor het indienen van de inschrijvingen is verstreken.</w:t>
      </w:r>
    </w:p>
    <w:p w14:paraId="0DA7287E" w14:textId="77777777" w:rsidR="00B312E3" w:rsidRPr="00B312E3" w:rsidRDefault="00B312E3" w:rsidP="00B312E3">
      <w:pPr>
        <w:spacing w:after="240" w:line="276" w:lineRule="auto"/>
        <w:ind w:left="709"/>
        <w:jc w:val="both"/>
        <w:rPr>
          <w:rFonts w:ascii="Fira Sans" w:hAnsi="Fira Sans" w:cs="Arial"/>
        </w:rPr>
      </w:pPr>
      <w:bookmarkStart w:id="404" w:name="_Hlk49498036"/>
      <w:r w:rsidRPr="00B312E3">
        <w:rPr>
          <w:rFonts w:ascii="Fira Sans" w:hAnsi="Fira Sans" w:cs="Arial"/>
        </w:rPr>
        <w:t>Van het openen van de inschrijvingen wordt een proces-verbaal opgemaakt. Het proces-verbaal van opening vermeldt uitsluitend de namen van de inschrijvers en datum van indienen van hun inschrijving. Er wordt geen inhoudelijke informatie aangaande de ingediende inschrijvingen gegeven.</w:t>
      </w:r>
    </w:p>
    <w:bookmarkEnd w:id="403"/>
    <w:bookmarkEnd w:id="404"/>
    <w:p w14:paraId="60C91FDF" w14:textId="77777777" w:rsidR="00B312E3" w:rsidRPr="00B312E3" w:rsidRDefault="00B312E3" w:rsidP="00B312E3">
      <w:pPr>
        <w:spacing w:after="240" w:line="276" w:lineRule="auto"/>
        <w:ind w:left="600" w:firstLine="109"/>
        <w:jc w:val="both"/>
        <w:rPr>
          <w:rFonts w:ascii="Fira Sans" w:hAnsi="Fira Sans" w:cs="Arial"/>
        </w:rPr>
      </w:pPr>
      <w:r w:rsidRPr="00B312E3">
        <w:rPr>
          <w:rFonts w:ascii="Fira Sans" w:hAnsi="Fira Sans" w:cs="Arial"/>
        </w:rPr>
        <w:t>De inschrijvingen worden gecontroleerd op:</w:t>
      </w:r>
    </w:p>
    <w:p w14:paraId="1ED88D66" w14:textId="77777777" w:rsidR="00B312E3" w:rsidRPr="00B312E3" w:rsidRDefault="00B312E3" w:rsidP="00B312E3">
      <w:pPr>
        <w:numPr>
          <w:ilvl w:val="0"/>
          <w:numId w:val="42"/>
        </w:numPr>
        <w:spacing w:after="240" w:line="276" w:lineRule="auto"/>
        <w:ind w:left="1560" w:hanging="284"/>
        <w:contextualSpacing/>
        <w:rPr>
          <w:rFonts w:ascii="Fira Sans" w:eastAsia="Calibri" w:hAnsi="Fira Sans" w:cs="Arial"/>
          <w:lang w:eastAsia="en-US"/>
        </w:rPr>
      </w:pPr>
      <w:r w:rsidRPr="00B312E3">
        <w:rPr>
          <w:rFonts w:ascii="Fira Sans" w:eastAsia="Calibri" w:hAnsi="Fira Sans" w:cs="Arial"/>
          <w:lang w:eastAsia="en-US"/>
        </w:rPr>
        <w:t>Volledigheid inzake de aan te leveren documenten.</w:t>
      </w:r>
    </w:p>
    <w:p w14:paraId="74B53E4B" w14:textId="77777777" w:rsidR="00B312E3" w:rsidRPr="00B312E3" w:rsidRDefault="00B312E3" w:rsidP="00B312E3">
      <w:pPr>
        <w:numPr>
          <w:ilvl w:val="0"/>
          <w:numId w:val="42"/>
        </w:numPr>
        <w:spacing w:after="240" w:line="276" w:lineRule="auto"/>
        <w:ind w:left="1560" w:hanging="284"/>
        <w:contextualSpacing/>
        <w:rPr>
          <w:rFonts w:ascii="Fira Sans" w:eastAsia="Calibri" w:hAnsi="Fira Sans" w:cs="Arial"/>
          <w:lang w:eastAsia="en-US"/>
        </w:rPr>
      </w:pPr>
      <w:r w:rsidRPr="00B312E3">
        <w:rPr>
          <w:rFonts w:ascii="Fira Sans" w:eastAsia="Calibri" w:hAnsi="Fira Sans" w:cs="Arial"/>
          <w:lang w:eastAsia="en-US"/>
        </w:rPr>
        <w:t>Juiste en volledige informatie, zonder wijzigingen op de door de provincie verstrekte documenten.</w:t>
      </w:r>
    </w:p>
    <w:p w14:paraId="6823C4F2" w14:textId="77777777" w:rsidR="00B312E3" w:rsidRPr="00B312E3" w:rsidRDefault="00B312E3" w:rsidP="00B312E3">
      <w:pPr>
        <w:numPr>
          <w:ilvl w:val="0"/>
          <w:numId w:val="42"/>
        </w:numPr>
        <w:spacing w:after="240" w:line="276" w:lineRule="auto"/>
        <w:ind w:left="1560" w:hanging="284"/>
        <w:contextualSpacing/>
        <w:rPr>
          <w:rFonts w:ascii="Fira Sans" w:eastAsia="Calibri" w:hAnsi="Fira Sans" w:cs="Arial"/>
          <w:lang w:eastAsia="en-US"/>
        </w:rPr>
      </w:pPr>
      <w:r w:rsidRPr="00B312E3">
        <w:rPr>
          <w:rFonts w:ascii="Fira Sans" w:eastAsia="Calibri" w:hAnsi="Fira Sans" w:cs="Arial"/>
          <w:lang w:eastAsia="en-US"/>
        </w:rPr>
        <w:t>Geen voorbehouden van de inschrijver (zoals: het van toepassing verklaren van eigen voorwaarden).</w:t>
      </w:r>
    </w:p>
    <w:p w14:paraId="3F4761F0" w14:textId="77777777" w:rsidR="00B312E3" w:rsidRPr="00B312E3" w:rsidRDefault="00B312E3" w:rsidP="00B312E3">
      <w:pPr>
        <w:numPr>
          <w:ilvl w:val="0"/>
          <w:numId w:val="42"/>
        </w:numPr>
        <w:spacing w:after="240" w:line="276" w:lineRule="auto"/>
        <w:ind w:left="1560" w:hanging="284"/>
        <w:contextualSpacing/>
        <w:rPr>
          <w:rFonts w:ascii="Fira Sans" w:eastAsia="Calibri" w:hAnsi="Fira Sans" w:cs="Arial"/>
          <w:lang w:eastAsia="en-US"/>
        </w:rPr>
      </w:pPr>
      <w:r w:rsidRPr="00B312E3">
        <w:rPr>
          <w:rFonts w:ascii="Fira Sans" w:eastAsia="Calibri" w:hAnsi="Fira Sans" w:cs="Arial"/>
          <w:lang w:eastAsia="en-US"/>
        </w:rPr>
        <w:t>Rechtsgeldige ondertekening en volledige invulling van het ‘Uniform Europees Aanbestedingsdocument’.</w:t>
      </w:r>
    </w:p>
    <w:p w14:paraId="30850EDA" w14:textId="77777777" w:rsidR="00B312E3" w:rsidRPr="00B312E3" w:rsidRDefault="00B312E3" w:rsidP="00B312E3">
      <w:pPr>
        <w:numPr>
          <w:ilvl w:val="0"/>
          <w:numId w:val="42"/>
        </w:numPr>
        <w:spacing w:after="240" w:line="276" w:lineRule="auto"/>
        <w:ind w:left="1560" w:hanging="284"/>
        <w:contextualSpacing/>
        <w:rPr>
          <w:rFonts w:ascii="Fira Sans" w:eastAsia="Calibri" w:hAnsi="Fira Sans" w:cs="Arial"/>
          <w:lang w:eastAsia="en-US"/>
        </w:rPr>
      </w:pPr>
      <w:r w:rsidRPr="00B312E3">
        <w:rPr>
          <w:rFonts w:ascii="Fira Sans" w:eastAsia="Calibri" w:hAnsi="Fira Sans" w:cs="Arial"/>
          <w:lang w:eastAsia="en-US"/>
        </w:rPr>
        <w:t>Rechtsgeldige ondertekening van</w:t>
      </w:r>
      <w:r w:rsidRPr="00B312E3">
        <w:rPr>
          <w:rFonts w:ascii="Calibri" w:eastAsia="Calibri" w:hAnsi="Calibri"/>
          <w:lang w:eastAsia="en-US"/>
        </w:rPr>
        <w:t xml:space="preserve"> </w:t>
      </w:r>
      <w:r w:rsidRPr="00B312E3">
        <w:rPr>
          <w:rFonts w:ascii="Fira Sans" w:eastAsia="Calibri" w:hAnsi="Fira Sans" w:cs="Arial"/>
          <w:lang w:eastAsia="en-US"/>
        </w:rPr>
        <w:t>de verklaring geen Russische betrokkenheid</w:t>
      </w:r>
    </w:p>
    <w:p w14:paraId="746B4D62" w14:textId="77777777" w:rsidR="0036365D" w:rsidRPr="0036365D" w:rsidRDefault="0036365D" w:rsidP="0036365D">
      <w:pPr>
        <w:ind w:left="709"/>
        <w:jc w:val="both"/>
        <w:rPr>
          <w:rFonts w:ascii="Fira Sans" w:hAnsi="Fira Sans"/>
        </w:rPr>
      </w:pPr>
    </w:p>
    <w:p w14:paraId="7B9792CA" w14:textId="5D21CABB" w:rsidR="00B312E3" w:rsidRPr="0036365D" w:rsidRDefault="00B312E3" w:rsidP="0036365D">
      <w:pPr>
        <w:spacing w:line="276" w:lineRule="auto"/>
        <w:ind w:left="709"/>
        <w:jc w:val="both"/>
        <w:rPr>
          <w:rFonts w:ascii="Fira Sans" w:hAnsi="Fira Sans"/>
        </w:rPr>
      </w:pPr>
      <w:r w:rsidRPr="0036365D">
        <w:rPr>
          <w:rFonts w:ascii="Fira Sans" w:hAnsi="Fira Sans"/>
        </w:rPr>
        <w:t>Een inschrijving zal van verdere deelname aan deze aanbesteding worden uitgesloten en niet verder worden beoordeeld indien niet aan bovenstaande eisen is voldaan, tenzij (binnen de grenzen van het aanbestedingsrecht) correctie is toegestaan.</w:t>
      </w:r>
    </w:p>
    <w:p w14:paraId="2BCEEE71" w14:textId="77777777" w:rsidR="0036365D" w:rsidRDefault="0036365D" w:rsidP="0036365D">
      <w:pPr>
        <w:spacing w:line="276" w:lineRule="auto"/>
      </w:pPr>
    </w:p>
    <w:p w14:paraId="00E7482C" w14:textId="3151D7C2" w:rsidR="00B312E3" w:rsidRPr="0036365D" w:rsidRDefault="00B312E3" w:rsidP="0036365D">
      <w:pPr>
        <w:spacing w:line="276" w:lineRule="auto"/>
        <w:ind w:left="709"/>
        <w:rPr>
          <w:rFonts w:ascii="Fira Sans" w:hAnsi="Fira Sans"/>
        </w:rPr>
      </w:pPr>
      <w:r w:rsidRPr="0036365D">
        <w:rPr>
          <w:rFonts w:ascii="Fira Sans" w:hAnsi="Fira Sans"/>
        </w:rPr>
        <w:t>Vervolgens wordt getoetst of is voldaan aan de gestelde inschrijvingsvereisten, zoals:</w:t>
      </w:r>
    </w:p>
    <w:p w14:paraId="1D63A7F5" w14:textId="77777777" w:rsidR="0036365D" w:rsidRDefault="0036365D" w:rsidP="0036365D">
      <w:pPr>
        <w:spacing w:line="276" w:lineRule="auto"/>
        <w:ind w:left="1560" w:hanging="284"/>
        <w:rPr>
          <w:rFonts w:ascii="Fira Sans" w:eastAsia="Calibri" w:hAnsi="Fira Sans"/>
          <w:lang w:eastAsia="en-US"/>
        </w:rPr>
      </w:pPr>
      <w:r>
        <w:rPr>
          <w:rFonts w:ascii="Fira Sans" w:eastAsia="Calibri" w:hAnsi="Fira Sans"/>
          <w:lang w:eastAsia="en-US"/>
        </w:rPr>
        <w:t xml:space="preserve">- </w:t>
      </w:r>
      <w:r>
        <w:rPr>
          <w:rFonts w:ascii="Fira Sans" w:eastAsia="Calibri" w:hAnsi="Fira Sans"/>
          <w:lang w:eastAsia="en-US"/>
        </w:rPr>
        <w:tab/>
      </w:r>
      <w:r w:rsidR="00B312E3" w:rsidRPr="0036365D">
        <w:rPr>
          <w:rFonts w:ascii="Fira Sans" w:eastAsia="Calibri" w:hAnsi="Fira Sans"/>
          <w:lang w:eastAsia="en-US"/>
        </w:rPr>
        <w:t xml:space="preserve">de uitsluitingsgronden; </w:t>
      </w:r>
    </w:p>
    <w:p w14:paraId="4381F718" w14:textId="06D939F6" w:rsidR="0036365D" w:rsidRDefault="0036365D" w:rsidP="0036365D">
      <w:pPr>
        <w:spacing w:line="276" w:lineRule="auto"/>
        <w:ind w:left="1560" w:hanging="284"/>
        <w:rPr>
          <w:rFonts w:ascii="Fira Sans" w:eastAsia="Calibri" w:hAnsi="Fira Sans"/>
          <w:lang w:eastAsia="en-US"/>
        </w:rPr>
      </w:pPr>
      <w:r>
        <w:rPr>
          <w:rFonts w:ascii="Fira Sans" w:eastAsia="Calibri" w:hAnsi="Fira Sans"/>
          <w:lang w:eastAsia="en-US"/>
        </w:rPr>
        <w:t xml:space="preserve">- </w:t>
      </w:r>
      <w:r>
        <w:rPr>
          <w:rFonts w:ascii="Fira Sans" w:eastAsia="Calibri" w:hAnsi="Fira Sans"/>
          <w:lang w:eastAsia="en-US"/>
        </w:rPr>
        <w:tab/>
      </w:r>
      <w:r w:rsidR="00B312E3" w:rsidRPr="0036365D">
        <w:rPr>
          <w:rFonts w:ascii="Fira Sans" w:eastAsia="Calibri" w:hAnsi="Fira Sans"/>
          <w:lang w:eastAsia="en-US"/>
        </w:rPr>
        <w:t>de geschiktheidseisen;</w:t>
      </w:r>
    </w:p>
    <w:p w14:paraId="6AFE00EB" w14:textId="56913DAD" w:rsidR="00B312E3" w:rsidRPr="0036365D" w:rsidRDefault="0036365D" w:rsidP="0036365D">
      <w:pPr>
        <w:spacing w:line="276" w:lineRule="auto"/>
        <w:ind w:left="1560" w:hanging="284"/>
        <w:rPr>
          <w:rFonts w:ascii="Fira Sans" w:eastAsia="Calibri" w:hAnsi="Fira Sans"/>
          <w:lang w:eastAsia="en-US"/>
        </w:rPr>
      </w:pPr>
      <w:r>
        <w:rPr>
          <w:rFonts w:ascii="Fira Sans" w:eastAsia="Calibri" w:hAnsi="Fira Sans"/>
          <w:lang w:eastAsia="en-US"/>
        </w:rPr>
        <w:t xml:space="preserve">- </w:t>
      </w:r>
      <w:r>
        <w:rPr>
          <w:rFonts w:ascii="Fira Sans" w:eastAsia="Calibri" w:hAnsi="Fira Sans"/>
          <w:lang w:eastAsia="en-US"/>
        </w:rPr>
        <w:tab/>
      </w:r>
      <w:r w:rsidR="00B312E3" w:rsidRPr="0036365D">
        <w:rPr>
          <w:rFonts w:ascii="Fira Sans" w:eastAsia="Calibri" w:hAnsi="Fira Sans"/>
          <w:lang w:eastAsia="en-US"/>
        </w:rPr>
        <w:t>het gunningscriterium en de nadere (sub)gunningscriteria.</w:t>
      </w:r>
    </w:p>
    <w:p w14:paraId="1AE5C4C6" w14:textId="77777777" w:rsidR="0036365D" w:rsidRPr="00B312E3" w:rsidRDefault="0036365D" w:rsidP="0036365D">
      <w:pPr>
        <w:spacing w:line="276" w:lineRule="auto"/>
        <w:rPr>
          <w:rFonts w:eastAsia="Calibri"/>
          <w:lang w:eastAsia="en-US"/>
        </w:rPr>
      </w:pPr>
    </w:p>
    <w:p w14:paraId="2875F439" w14:textId="1CF7EF3D" w:rsidR="00B312E3" w:rsidRPr="00B312E3" w:rsidRDefault="00B312E3" w:rsidP="0036365D">
      <w:pPr>
        <w:spacing w:after="240" w:line="276" w:lineRule="auto"/>
        <w:ind w:left="709"/>
        <w:jc w:val="both"/>
        <w:rPr>
          <w:rFonts w:ascii="Fira Sans" w:hAnsi="Fira Sans" w:cs="Arial"/>
        </w:rPr>
      </w:pPr>
      <w:r w:rsidRPr="00B312E3">
        <w:rPr>
          <w:rFonts w:ascii="Fira Sans" w:hAnsi="Fira Sans" w:cs="Arial"/>
        </w:rPr>
        <w:t>Op inschrijvers mag geen ‘Uitsluitingsgrond’ van toepassing zijn. Dit kunnen zij verklaren door Deel III van het UEA volledig in te vullen. Indien op de inschrijver één of meerdere van de ‘uitsluitingsgronden’ van toepassing zijn, kan inschrijver van verdere deelname aan de aanbestedingsprocedure worden uitgesloten.</w:t>
      </w:r>
    </w:p>
    <w:p w14:paraId="50270147"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05" w:name="_Toc137651865"/>
      <w:r w:rsidRPr="00B312E3">
        <w:rPr>
          <w:rFonts w:ascii="Fira Sans" w:hAnsi="Fira Sans" w:cs="Arial"/>
          <w:b/>
          <w:color w:val="548DD4" w:themeColor="text2" w:themeTint="99"/>
          <w:lang w:eastAsia="ja-JP"/>
        </w:rPr>
        <w:t>Verificatie (UEA, GVA, Verklaring Belastingdienst en Beroepsaansprakelijkheidsverzekering)</w:t>
      </w:r>
      <w:bookmarkEnd w:id="405"/>
    </w:p>
    <w:p w14:paraId="0368E114" w14:textId="77777777" w:rsidR="00B312E3" w:rsidRPr="00B312E3" w:rsidRDefault="00B312E3" w:rsidP="00B312E3">
      <w:pPr>
        <w:spacing w:line="276" w:lineRule="auto"/>
        <w:jc w:val="both"/>
        <w:rPr>
          <w:rFonts w:ascii="Fira Sans" w:hAnsi="Fira Sans"/>
          <w:lang w:eastAsia="ja-JP"/>
        </w:rPr>
      </w:pPr>
    </w:p>
    <w:p w14:paraId="698F7F66" w14:textId="77777777" w:rsidR="00B312E3" w:rsidRPr="00B312E3" w:rsidRDefault="00B312E3" w:rsidP="00B312E3">
      <w:pPr>
        <w:spacing w:after="240" w:line="276" w:lineRule="auto"/>
        <w:ind w:left="709"/>
        <w:jc w:val="both"/>
        <w:rPr>
          <w:rFonts w:ascii="Fira Sans" w:hAnsi="Fira Sans" w:cs="Arial"/>
        </w:rPr>
      </w:pPr>
      <w:bookmarkStart w:id="406" w:name="_Hlk6235445"/>
      <w:r w:rsidRPr="00B312E3">
        <w:rPr>
          <w:rFonts w:ascii="Fira Sans" w:hAnsi="Fira Sans" w:cs="Arial"/>
        </w:rPr>
        <w:t>Tegelijkertijd met het publiceren van de voorgenomen gunningsbeslissing zal de provincie overgaan tot het opvragen en verifiëren van de gegevens in het UEA van de inschrijver aan wie de provincie voornemens is de opdracht te gunnen. Deze inschrijver moet binnen tien (10) kalenderdagen de volgende gegevens aanleveren:</w:t>
      </w:r>
    </w:p>
    <w:p w14:paraId="411762AB" w14:textId="77777777" w:rsidR="00B312E3" w:rsidRPr="00B312E3" w:rsidRDefault="00B312E3" w:rsidP="00B312E3">
      <w:pPr>
        <w:numPr>
          <w:ilvl w:val="0"/>
          <w:numId w:val="10"/>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lastRenderedPageBreak/>
        <w:t>Gedragsverklaring aanbesteden - GVA (</w:t>
      </w:r>
      <w:r w:rsidRPr="00B312E3">
        <w:rPr>
          <w:rFonts w:ascii="Fira Sans" w:eastAsia="Calibri" w:hAnsi="Fira Sans" w:cs="Arial"/>
          <w:u w:val="single"/>
          <w:lang w:eastAsia="en-US"/>
        </w:rPr>
        <w:t>let op</w:t>
      </w:r>
      <w:r w:rsidRPr="00B312E3">
        <w:rPr>
          <w:rFonts w:ascii="Fira Sans" w:eastAsia="Calibri" w:hAnsi="Fira Sans" w:cs="Arial"/>
          <w:lang w:eastAsia="en-US"/>
        </w:rPr>
        <w:t xml:space="preserve">; tijdig aanvragen in verband met de verwerkingstermijn). De inschrijver krijgt via de volgende link toegang tot het aanvraagformulier: </w:t>
      </w:r>
      <w:hyperlink r:id="rId12" w:history="1">
        <w:r w:rsidRPr="00B312E3">
          <w:rPr>
            <w:rFonts w:ascii="Fira Sans" w:eastAsia="Calibri" w:hAnsi="Fira Sans" w:cs="Arial"/>
            <w:color w:val="0000FF"/>
            <w:u w:val="single"/>
            <w:lang w:eastAsia="en-US"/>
          </w:rPr>
          <w:t>aanvraagformulier</w:t>
        </w:r>
      </w:hyperlink>
      <w:r w:rsidRPr="00B312E3">
        <w:rPr>
          <w:rFonts w:ascii="Fira Sans" w:eastAsia="Calibri" w:hAnsi="Fira Sans" w:cs="Arial"/>
          <w:lang w:eastAsia="en-US"/>
        </w:rPr>
        <w:t>. De gedragsverklaring aanbesteden mag op het moment van de inschrijving niet ouder zijn dan twee (2) jaar;</w:t>
      </w:r>
    </w:p>
    <w:p w14:paraId="39310234" w14:textId="77777777" w:rsidR="00B312E3" w:rsidRPr="00B312E3" w:rsidRDefault="00B312E3" w:rsidP="00B312E3">
      <w:pPr>
        <w:numPr>
          <w:ilvl w:val="0"/>
          <w:numId w:val="10"/>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 xml:space="preserve">Verklaring van de Belastingdienst, waaruit blijkt dat de inschrijver heeft voldaan aan verplichtingen op grond van op hem van toepassing zijnde wettelijke bepalingen met betrekking tot betaling van sociale zekerheidspremies of belastingen. De inschrijver krijgt via de volgende link toegang tot het aanvraagformulier: </w:t>
      </w:r>
      <w:hyperlink r:id="rId13" w:history="1">
        <w:r w:rsidRPr="00B312E3">
          <w:rPr>
            <w:rFonts w:ascii="Fira Sans" w:eastAsia="Calibri" w:hAnsi="Fira Sans" w:cs="Arial"/>
            <w:color w:val="0000FF"/>
            <w:u w:val="single"/>
            <w:lang w:eastAsia="en-US"/>
          </w:rPr>
          <w:t>aanvraagformulier</w:t>
        </w:r>
      </w:hyperlink>
      <w:r w:rsidRPr="00B312E3">
        <w:rPr>
          <w:rFonts w:ascii="Fira Sans" w:eastAsia="Calibri" w:hAnsi="Fira Sans" w:cs="Arial"/>
          <w:lang w:eastAsia="en-US"/>
        </w:rPr>
        <w:t>. De verklaring van de Belastingdienst mag op het moment van de inschrijving niet ouder zijn dan zes (6) maanden;</w:t>
      </w:r>
    </w:p>
    <w:p w14:paraId="282E54B1" w14:textId="77777777" w:rsidR="00B312E3" w:rsidRPr="00B312E3" w:rsidRDefault="00B312E3" w:rsidP="00B312E3">
      <w:pPr>
        <w:numPr>
          <w:ilvl w:val="0"/>
          <w:numId w:val="10"/>
        </w:numPr>
        <w:shd w:val="clear" w:color="auto" w:fill="F2F2F2" w:themeFill="background1" w:themeFillShade="F2"/>
        <w:spacing w:after="240" w:line="276" w:lineRule="auto"/>
        <w:contextualSpacing/>
        <w:jc w:val="both"/>
        <w:rPr>
          <w:rFonts w:ascii="Fira Sans" w:eastAsia="Calibri" w:hAnsi="Fira Sans" w:cs="Arial"/>
          <w:lang w:eastAsia="en-US"/>
        </w:rPr>
      </w:pPr>
      <w:bookmarkStart w:id="407" w:name="_Hlk516090"/>
      <w:r w:rsidRPr="00B312E3">
        <w:rPr>
          <w:rFonts w:ascii="Fira Sans" w:eastAsia="Calibri" w:hAnsi="Fira Sans" w:cs="Arial"/>
          <w:lang w:eastAsia="en-US"/>
        </w:rPr>
        <w:t>Passende beroepsaansprakelijkheidsverzekering, waaruit blijkt dat de inschrijver een recente, geldige en relevante beroepsaansprakelijkheidsverzekering heeft.</w:t>
      </w:r>
    </w:p>
    <w:bookmarkEnd w:id="407"/>
    <w:p w14:paraId="4F1E32B7" w14:textId="77777777" w:rsidR="0036365D" w:rsidRPr="0036365D" w:rsidRDefault="0036365D" w:rsidP="0036365D">
      <w:pPr>
        <w:ind w:left="709"/>
        <w:jc w:val="both"/>
        <w:rPr>
          <w:rFonts w:ascii="Fira Sans" w:hAnsi="Fira Sans"/>
        </w:rPr>
      </w:pPr>
    </w:p>
    <w:p w14:paraId="1473CEF0" w14:textId="0AC84168" w:rsidR="00B312E3" w:rsidRDefault="00B312E3" w:rsidP="0036365D">
      <w:pPr>
        <w:spacing w:line="276" w:lineRule="auto"/>
        <w:ind w:left="709"/>
        <w:jc w:val="both"/>
      </w:pPr>
      <w:r w:rsidRPr="0036365D">
        <w:rPr>
          <w:rFonts w:ascii="Fira Sans" w:hAnsi="Fira Sans"/>
        </w:rPr>
        <w:t>Indien een winnende inschrijving ingediend is door een combinatie, dienen alle combinanten afzonderlijk bovenstaande documenten in te dienen. Tevens dient de getekende combinatiever</w:t>
      </w:r>
      <w:r w:rsidRPr="00B312E3">
        <w:t>klaring e worden overgelegd.</w:t>
      </w:r>
    </w:p>
    <w:p w14:paraId="3F81FBFD" w14:textId="77777777" w:rsidR="0036365D" w:rsidRPr="00B312E3" w:rsidRDefault="0036365D" w:rsidP="0036365D">
      <w:pPr>
        <w:spacing w:line="276" w:lineRule="auto"/>
        <w:ind w:left="709"/>
        <w:jc w:val="both"/>
      </w:pPr>
    </w:p>
    <w:p w14:paraId="39D68F5A" w14:textId="77777777" w:rsidR="00B312E3" w:rsidRPr="00B312E3" w:rsidRDefault="00B312E3" w:rsidP="0036365D">
      <w:pPr>
        <w:spacing w:after="240" w:line="276" w:lineRule="auto"/>
        <w:ind w:left="709"/>
        <w:jc w:val="both"/>
        <w:rPr>
          <w:rFonts w:ascii="Fira Sans" w:hAnsi="Fira Sans" w:cs="Arial"/>
        </w:rPr>
      </w:pPr>
      <w:r w:rsidRPr="00B312E3">
        <w:rPr>
          <w:rFonts w:ascii="Fira Sans" w:hAnsi="Fira Sans" w:cs="Arial"/>
        </w:rPr>
        <w:t>Indien de hierboven genoemde door de inschrijver aangeleverde bewijsstukken onjuistheden bevatten, of indien onvolkomenheden worden geconstateerd in deze bewijsstukken, dan wel deze gegevens niet, niet tijdig of niet volledig worden aangeleverd, dan kan de provincie besluiten betreffende inschrijver uit te sluiten en de gunningsbeslissing in te trekken. Het staat de provincie in een dergelijk geval vrij om een nieuwe gunningsbeslissing op te stellen waarin aan een andere inschrijver die oorspronkelijk lager in de rangorde van inschrijvingen was geëindigd, wordt gegund.</w:t>
      </w:r>
      <w:bookmarkEnd w:id="406"/>
    </w:p>
    <w:p w14:paraId="77463214"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08" w:name="_Toc137651866"/>
      <w:r w:rsidRPr="00B312E3">
        <w:rPr>
          <w:rFonts w:ascii="Fira Sans" w:hAnsi="Fira Sans" w:cs="Arial"/>
          <w:b/>
          <w:color w:val="548DD4" w:themeColor="text2" w:themeTint="99"/>
          <w:lang w:eastAsia="ja-JP"/>
        </w:rPr>
        <w:t>Opschortende termijn/bezwaren</w:t>
      </w:r>
      <w:bookmarkEnd w:id="408"/>
    </w:p>
    <w:p w14:paraId="5AFC26EB" w14:textId="77777777" w:rsidR="00B312E3" w:rsidRPr="00B312E3" w:rsidRDefault="00B312E3" w:rsidP="00B312E3">
      <w:pPr>
        <w:tabs>
          <w:tab w:val="left" w:pos="2835"/>
        </w:tabs>
        <w:suppressAutoHyphens/>
        <w:spacing w:line="276" w:lineRule="auto"/>
        <w:jc w:val="both"/>
        <w:rPr>
          <w:rFonts w:ascii="Fira Sans" w:hAnsi="Fira Sans"/>
        </w:rPr>
      </w:pPr>
    </w:p>
    <w:p w14:paraId="166DF6BE"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De provincie verstrekt de definitieve opdracht niet eerder nadat de opschortende termijn zoals bedoeld in artikel 2.36 ARW 2016 is verstreken. De opschortende termijn bedraagt bij deze aanbesteding twintig (20) kalenderdagen (zie planning). Indien een inschrijver rechtsmaatregelen wil treffen tegen de gunningsbeslissing, dan dient de inschrijver binnen de opschortende termijn een kort geding aanhangig te hebben gemaakt tegen de gunningsbeslissing van de provincie bij de Rechtbank in Den Haag.</w:t>
      </w:r>
    </w:p>
    <w:p w14:paraId="139F83AF" w14:textId="77777777" w:rsidR="00B312E3" w:rsidRPr="00B312E3" w:rsidRDefault="00B312E3" w:rsidP="00B312E3">
      <w:pPr>
        <w:spacing w:after="240" w:line="276" w:lineRule="auto"/>
        <w:ind w:left="709"/>
        <w:jc w:val="both"/>
        <w:rPr>
          <w:rFonts w:ascii="Fira Sans" w:hAnsi="Fira Sans" w:cs="Arial"/>
        </w:rPr>
      </w:pPr>
      <w:bookmarkStart w:id="409" w:name="_Hlk535932085"/>
      <w:r w:rsidRPr="00B312E3">
        <w:rPr>
          <w:rFonts w:ascii="Fira Sans" w:hAnsi="Fira Sans" w:cs="Arial"/>
        </w:rPr>
        <w:t>De inschrijvers worden verzocht om van een dergelijke dagvaarding in ieder geval een kopie via de berichtenmodule van TenderNed te doen toekomen.</w:t>
      </w:r>
    </w:p>
    <w:bookmarkEnd w:id="409"/>
    <w:p w14:paraId="698B8DF0"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Indien tijdens de opschortende termijn een kort geding aanhangig is gemaakt zal de provincie niet overgaan tot definitieve opdrachtverstrekking voordat in kort geding vonnis is gewezen. De opschortende termijn geldt als een fatale termijn.</w:t>
      </w:r>
    </w:p>
    <w:p w14:paraId="29D12753"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Indien niet binnen de opschortende termijn een kort geding aanhangig is gemaakt, kunnen de inschrijvers geen bezwaar meer maken naar aanleiding van de gunningsbeslissing en hebben zij hun rechten ter zake verwerkt. De provincie is in dat geval dan ook vrij om een gevolg te geven aan de voorgenomen gunningsbeslissing. Door het indienen van een inschrijving gaat de inschrijver hiermee akkoord.</w:t>
      </w:r>
    </w:p>
    <w:p w14:paraId="57DE6DA6"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In het geval de provincie besluit om de opdracht niet te gunnen en eventueel de aanbesteding opnieuw te beginnen, stelt hij alle inschrijvers zo spoedig mogelijk gelijktijdig in kennis van de redenen daartoe.</w:t>
      </w:r>
    </w:p>
    <w:p w14:paraId="0B21529F"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10" w:name="_Toc137651867"/>
      <w:r w:rsidRPr="00B312E3">
        <w:rPr>
          <w:rFonts w:ascii="Fira Sans" w:hAnsi="Fira Sans" w:cs="Arial"/>
          <w:b/>
          <w:color w:val="548DD4" w:themeColor="text2" w:themeTint="99"/>
          <w:lang w:eastAsia="ja-JP"/>
        </w:rPr>
        <w:lastRenderedPageBreak/>
        <w:t>Opdrachtverlening</w:t>
      </w:r>
      <w:bookmarkEnd w:id="410"/>
    </w:p>
    <w:p w14:paraId="186B6505" w14:textId="77777777" w:rsidR="00B312E3" w:rsidRPr="00B312E3" w:rsidRDefault="00B312E3" w:rsidP="00B312E3">
      <w:pPr>
        <w:spacing w:line="276" w:lineRule="auto"/>
        <w:ind w:left="709"/>
        <w:jc w:val="both"/>
        <w:rPr>
          <w:rFonts w:ascii="Fira Sans" w:hAnsi="Fira Sans"/>
          <w:lang w:eastAsia="ja-JP"/>
        </w:rPr>
      </w:pPr>
    </w:p>
    <w:p w14:paraId="6B0F40B0"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Na het verstrijken van de opschortende termijn zonder dat een kort geding tegen de gunningsbeslissing aanhangig is gemaakt en de verificatie van de stukken in het kader van de UEA zijn akkoord bevonden, neemt de provincie een besluit om al dan niet tot opdrachtverlening over te gaan.</w:t>
      </w:r>
    </w:p>
    <w:p w14:paraId="433191E7" w14:textId="77777777" w:rsidR="00B312E3" w:rsidRPr="00B312E3" w:rsidRDefault="00B312E3" w:rsidP="00B312E3">
      <w:pPr>
        <w:keepNext/>
        <w:numPr>
          <w:ilvl w:val="1"/>
          <w:numId w:val="1"/>
        </w:numPr>
        <w:spacing w:before="280" w:line="276" w:lineRule="auto"/>
        <w:ind w:left="709" w:hanging="709"/>
        <w:outlineLvl w:val="1"/>
        <w:rPr>
          <w:b/>
          <w:color w:val="0070C0"/>
          <w:lang w:eastAsia="ja-JP"/>
        </w:rPr>
      </w:pPr>
      <w:bookmarkStart w:id="411" w:name="_Toc137651868"/>
      <w:r w:rsidRPr="00B312E3">
        <w:rPr>
          <w:b/>
          <w:color w:val="0070C0"/>
          <w:lang w:eastAsia="ja-JP"/>
        </w:rPr>
        <w:t>Voorbehouden</w:t>
      </w:r>
      <w:bookmarkEnd w:id="411"/>
      <w:r w:rsidRPr="00B312E3">
        <w:rPr>
          <w:b/>
          <w:color w:val="0070C0"/>
          <w:lang w:eastAsia="ja-JP"/>
        </w:rPr>
        <w:t xml:space="preserve"> </w:t>
      </w:r>
    </w:p>
    <w:p w14:paraId="5FB72F65" w14:textId="77777777" w:rsidR="00B312E3" w:rsidRPr="00B312E3" w:rsidRDefault="00B312E3" w:rsidP="00B312E3">
      <w:pPr>
        <w:spacing w:line="276" w:lineRule="auto"/>
        <w:ind w:left="709"/>
        <w:jc w:val="both"/>
        <w:rPr>
          <w:rFonts w:ascii="Fira Sans" w:hAnsi="Fira Sans"/>
        </w:rPr>
      </w:pPr>
    </w:p>
    <w:p w14:paraId="11A225CA" w14:textId="77777777" w:rsidR="00B312E3" w:rsidRPr="00B312E3" w:rsidRDefault="00B312E3" w:rsidP="00B312E3">
      <w:pPr>
        <w:spacing w:after="240" w:line="276" w:lineRule="auto"/>
        <w:ind w:left="600" w:firstLine="109"/>
        <w:jc w:val="both"/>
        <w:rPr>
          <w:rFonts w:ascii="Fira Sans" w:hAnsi="Fira Sans" w:cs="Arial"/>
        </w:rPr>
      </w:pPr>
      <w:r w:rsidRPr="00B312E3">
        <w:rPr>
          <w:rFonts w:ascii="Fira Sans" w:hAnsi="Fira Sans" w:cs="Arial"/>
        </w:rPr>
        <w:t>De onderstaande voorbehouden zijn van toepassing op deze Europese aanbesteding:</w:t>
      </w:r>
    </w:p>
    <w:p w14:paraId="14905FAC" w14:textId="77777777" w:rsidR="00B312E3" w:rsidRPr="00B312E3" w:rsidRDefault="00B312E3" w:rsidP="00B312E3">
      <w:pPr>
        <w:spacing w:line="276" w:lineRule="auto"/>
        <w:ind w:left="709"/>
        <w:jc w:val="both"/>
        <w:rPr>
          <w:rFonts w:ascii="Fira Sans" w:hAnsi="Fira Sans" w:cs="Arial"/>
          <w:bCs/>
          <w:u w:val="single"/>
        </w:rPr>
      </w:pPr>
      <w:r w:rsidRPr="00B312E3">
        <w:rPr>
          <w:rFonts w:ascii="Fira Sans" w:hAnsi="Fira Sans" w:cs="Arial"/>
          <w:bCs/>
          <w:u w:val="single"/>
        </w:rPr>
        <w:t>Voorbehoud beëindigen procedure</w:t>
      </w:r>
    </w:p>
    <w:p w14:paraId="01B30030"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De provincie Flevoland (hierna ook genoemd ‘provincie’) behoudt zich het recht voor om tot aan het besluit om de beoogde opdracht te ondertekenen de gehele of een gedeelte van de aanbestedingsprocedure te stoppen.</w:t>
      </w:r>
    </w:p>
    <w:p w14:paraId="4B1AD57A" w14:textId="77777777" w:rsidR="00B312E3" w:rsidRPr="00B312E3" w:rsidRDefault="00B312E3" w:rsidP="00B312E3">
      <w:pPr>
        <w:spacing w:line="276" w:lineRule="auto"/>
        <w:ind w:left="709"/>
        <w:jc w:val="both"/>
        <w:rPr>
          <w:rFonts w:ascii="Fira Sans" w:hAnsi="Fira Sans" w:cs="Arial"/>
        </w:rPr>
      </w:pPr>
    </w:p>
    <w:p w14:paraId="5F7C9152"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Tevens heeft de provincie geen verplichting tot gunnen. Door het uitbrengen van een inschrijving verklaart inschrijver zich akkoord met dit voorbehoudt. Inschrijver heeft in een dergelijk geval geen recht op vergoeding van enigerlei kosten, schade en dergelijke die in het kader van deze aanbesteding gemaakt zijn of worden. Inschrijving geschiedt voor eigen rekening en risico van de inschrijver. Kosten aan de kant van inschrijver komen niet voor vergoeding door de provincie in aanmerking.</w:t>
      </w:r>
    </w:p>
    <w:p w14:paraId="48DFEC20" w14:textId="77777777" w:rsidR="00B312E3" w:rsidRPr="00B312E3" w:rsidRDefault="00B312E3" w:rsidP="00B312E3">
      <w:pPr>
        <w:spacing w:line="276" w:lineRule="auto"/>
        <w:ind w:left="709"/>
        <w:jc w:val="both"/>
        <w:rPr>
          <w:rFonts w:ascii="Fira Sans" w:hAnsi="Fira Sans" w:cs="Arial"/>
        </w:rPr>
      </w:pPr>
    </w:p>
    <w:p w14:paraId="517272B2" w14:textId="77777777" w:rsidR="00B312E3" w:rsidRPr="00B312E3" w:rsidRDefault="00B312E3" w:rsidP="00B312E3">
      <w:pPr>
        <w:spacing w:line="276" w:lineRule="auto"/>
        <w:ind w:left="709"/>
        <w:jc w:val="both"/>
        <w:rPr>
          <w:rFonts w:ascii="Fira Sans" w:hAnsi="Fira Sans" w:cs="Arial"/>
          <w:bCs/>
          <w:u w:val="single"/>
        </w:rPr>
      </w:pPr>
      <w:r w:rsidRPr="00B312E3">
        <w:rPr>
          <w:rFonts w:ascii="Fira Sans" w:hAnsi="Fira Sans" w:cs="Arial"/>
          <w:bCs/>
          <w:u w:val="single"/>
        </w:rPr>
        <w:t>Voorbehoud beëindigen overeenkomst</w:t>
      </w:r>
    </w:p>
    <w:p w14:paraId="2EA70629"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De provincie is gerechtigd de opdracht met onmiddellijke ingang te beëindigen, indien uit een uitspraak van een rechter volgt dat de gunningsbeslissing onrechtmatig is geweest, dat de overeenkomst ongeldig is, of dat de opdracht om welke reden dan ook opnieuw moet worden aanbesteed. </w:t>
      </w:r>
    </w:p>
    <w:p w14:paraId="58A41129"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Tevens behoudt de provincie zich het recht voor op ontbinding van de overeenkomst in geval van onjuiste en/of onvolledige informatie en/of het niet nakomen van hetgeen door de inschrijver is aangeboden. Aan een dergelijk beëindigingsbesluit kunnen door de inschrijver / opdrachtnemer geen aanspraken worden ontleend jegens de provincie op vergoeding van inschrijfkosten, verlies aan referenties, gederfde winst of andere schade die in het kader van deze aanbesteding is of wordt.</w:t>
      </w:r>
    </w:p>
    <w:p w14:paraId="29332990"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De provincie behoudt zich het recht voor om in specifieke gevallen, zulks ter beoordeling van de provincie, een andere dienstverlener in te schakelen, één en ander na overleg met opdrachtnemer.</w:t>
      </w:r>
    </w:p>
    <w:p w14:paraId="2ACE40B9"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Door het indienen van een inschrijving gaat de inschrijver akkoord met de bovenstaande voorbehouden.</w:t>
      </w:r>
    </w:p>
    <w:p w14:paraId="4595B0A7"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12" w:name="_Toc137124907"/>
      <w:bookmarkStart w:id="413" w:name="_Toc137127487"/>
      <w:bookmarkStart w:id="414" w:name="_Toc137128026"/>
      <w:bookmarkStart w:id="415" w:name="_Toc137552047"/>
      <w:bookmarkStart w:id="416" w:name="_Toc137651869"/>
      <w:bookmarkStart w:id="417" w:name="_Toc137651870"/>
      <w:bookmarkEnd w:id="412"/>
      <w:bookmarkEnd w:id="413"/>
      <w:bookmarkEnd w:id="414"/>
      <w:bookmarkEnd w:id="415"/>
      <w:bookmarkEnd w:id="416"/>
      <w:r w:rsidRPr="00B312E3">
        <w:rPr>
          <w:rFonts w:ascii="Fira Sans" w:hAnsi="Fira Sans" w:cs="Arial"/>
          <w:b/>
          <w:color w:val="548DD4" w:themeColor="text2" w:themeTint="99"/>
          <w:lang w:eastAsia="ja-JP"/>
        </w:rPr>
        <w:t>Beoordelingsprocedure</w:t>
      </w:r>
      <w:bookmarkEnd w:id="417"/>
    </w:p>
    <w:p w14:paraId="1AA6E065" w14:textId="77777777" w:rsidR="00B312E3" w:rsidRPr="00B312E3" w:rsidRDefault="00B312E3" w:rsidP="00B312E3">
      <w:pPr>
        <w:spacing w:line="276" w:lineRule="auto"/>
        <w:jc w:val="both"/>
        <w:rPr>
          <w:rFonts w:ascii="Fira Sans" w:hAnsi="Fira Sans"/>
          <w:highlight w:val="yellow"/>
          <w:lang w:eastAsia="ja-JP"/>
        </w:rPr>
      </w:pPr>
    </w:p>
    <w:p w14:paraId="0EFB417C"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Het gunningscriterium dat wordt toegepast voor het bepalen van de economisch meest voordelige inschrijving is de beste prijs-kwaliteitverhouding (BPKV).</w:t>
      </w:r>
    </w:p>
    <w:p w14:paraId="580BEDC3" w14:textId="1ABD5511" w:rsidR="00B312E3" w:rsidRDefault="00B312E3" w:rsidP="00B312E3">
      <w:pPr>
        <w:spacing w:line="276" w:lineRule="auto"/>
        <w:ind w:left="709"/>
        <w:jc w:val="both"/>
        <w:rPr>
          <w:rFonts w:ascii="Fira Sans" w:hAnsi="Fira Sans" w:cs="Arial"/>
        </w:rPr>
      </w:pPr>
    </w:p>
    <w:p w14:paraId="6C7524FF" w14:textId="651930D6" w:rsidR="0036365D" w:rsidRDefault="0036365D" w:rsidP="00B312E3">
      <w:pPr>
        <w:spacing w:line="276" w:lineRule="auto"/>
        <w:ind w:left="709"/>
        <w:jc w:val="both"/>
        <w:rPr>
          <w:rFonts w:ascii="Fira Sans" w:hAnsi="Fira Sans" w:cs="Arial"/>
        </w:rPr>
      </w:pPr>
    </w:p>
    <w:p w14:paraId="127378A8" w14:textId="72E8829F" w:rsidR="0036365D" w:rsidRDefault="0036365D" w:rsidP="00B312E3">
      <w:pPr>
        <w:spacing w:line="276" w:lineRule="auto"/>
        <w:ind w:left="709"/>
        <w:jc w:val="both"/>
        <w:rPr>
          <w:rFonts w:ascii="Fira Sans" w:hAnsi="Fira Sans" w:cs="Arial"/>
        </w:rPr>
      </w:pPr>
    </w:p>
    <w:p w14:paraId="5CE7F370" w14:textId="77777777" w:rsidR="0036365D" w:rsidRPr="00B312E3" w:rsidRDefault="0036365D" w:rsidP="00B312E3">
      <w:pPr>
        <w:spacing w:line="276" w:lineRule="auto"/>
        <w:ind w:left="709"/>
        <w:jc w:val="both"/>
        <w:rPr>
          <w:rFonts w:ascii="Fira Sans" w:hAnsi="Fira Sans" w:cs="Arial"/>
        </w:rPr>
      </w:pPr>
    </w:p>
    <w:p w14:paraId="5CAD4920" w14:textId="77777777" w:rsidR="00B312E3" w:rsidRPr="00B312E3" w:rsidRDefault="00B312E3" w:rsidP="00B312E3">
      <w:pPr>
        <w:spacing w:line="276" w:lineRule="auto"/>
        <w:ind w:left="709"/>
        <w:jc w:val="both"/>
        <w:rPr>
          <w:rFonts w:ascii="Fira Sans" w:hAnsi="Fira Sans" w:cs="Arial"/>
          <w:b/>
          <w:bCs/>
        </w:rPr>
      </w:pPr>
      <w:r w:rsidRPr="00B312E3">
        <w:rPr>
          <w:rFonts w:ascii="Fira Sans" w:hAnsi="Fira Sans" w:cs="Arial"/>
          <w:b/>
          <w:bCs/>
        </w:rPr>
        <w:lastRenderedPageBreak/>
        <w:t>Beoordeling kwaliteit (stap 1)</w:t>
      </w:r>
    </w:p>
    <w:p w14:paraId="39F5DD86" w14:textId="77777777" w:rsidR="00B312E3" w:rsidRPr="00B312E3" w:rsidRDefault="00B312E3" w:rsidP="00B312E3">
      <w:pPr>
        <w:spacing w:line="276" w:lineRule="auto"/>
        <w:ind w:left="709"/>
        <w:jc w:val="both"/>
        <w:rPr>
          <w:rFonts w:ascii="Fira Sans" w:hAnsi="Fira Sans" w:cs="Arial"/>
          <w:b/>
        </w:rPr>
      </w:pPr>
      <w:r w:rsidRPr="00B312E3">
        <w:rPr>
          <w:rFonts w:ascii="Fira Sans" w:hAnsi="Fira Sans" w:cs="Arial"/>
        </w:rPr>
        <w:t xml:space="preserve">De beoordeling van het sub-gunningscriterium ‘Kwaliteit’ vindt plaats op onderstaande criteria </w:t>
      </w:r>
      <w:r w:rsidRPr="00655283">
        <w:rPr>
          <w:rFonts w:ascii="Fira Sans" w:hAnsi="Fira Sans" w:cs="Arial"/>
        </w:rPr>
        <w:t xml:space="preserve">zoals nader beschreven in </w:t>
      </w:r>
      <w:r w:rsidRPr="00655283">
        <w:rPr>
          <w:rFonts w:ascii="Fira Sans" w:hAnsi="Fira Sans" w:cs="Arial"/>
          <w:u w:val="single"/>
        </w:rPr>
        <w:t>Bijlage B</w:t>
      </w:r>
      <w:r w:rsidRPr="00655283">
        <w:rPr>
          <w:rFonts w:ascii="Fira Sans" w:hAnsi="Fira Sans" w:cs="Arial"/>
        </w:rPr>
        <w:t xml:space="preserve"> BPKV-criteria. Inschrijvers kunnen met dit criterium een</w:t>
      </w:r>
      <w:r w:rsidRPr="00B312E3">
        <w:rPr>
          <w:rFonts w:ascii="Fira Sans" w:hAnsi="Fira Sans" w:cs="Arial"/>
        </w:rPr>
        <w:t xml:space="preserve"> fictieve korting behalen op hun inschrijvingsprijs.</w:t>
      </w:r>
      <w:r w:rsidRPr="00B312E3">
        <w:rPr>
          <w:rFonts w:ascii="Fira Sans" w:hAnsi="Fira Sans" w:cs="Arial"/>
          <w:b/>
          <w:bCs/>
          <w:highlight w:val="yellow"/>
        </w:rPr>
        <w:t xml:space="preserve"> </w:t>
      </w:r>
    </w:p>
    <w:p w14:paraId="284025D6" w14:textId="77777777" w:rsidR="00B312E3" w:rsidRPr="00B312E3" w:rsidRDefault="00B312E3" w:rsidP="00B312E3">
      <w:pPr>
        <w:spacing w:line="276" w:lineRule="auto"/>
        <w:ind w:left="709"/>
        <w:jc w:val="both"/>
        <w:rPr>
          <w:rFonts w:ascii="Fira Sans" w:hAnsi="Fira Sans" w:cs="Arial"/>
          <w:b/>
          <w:bCs/>
        </w:rPr>
      </w:pPr>
    </w:p>
    <w:p w14:paraId="3FF85982" w14:textId="77777777" w:rsidR="00B312E3" w:rsidRPr="00B312E3" w:rsidRDefault="00B312E3" w:rsidP="00B312E3">
      <w:pPr>
        <w:spacing w:line="276" w:lineRule="auto"/>
        <w:ind w:left="1134"/>
        <w:jc w:val="both"/>
        <w:rPr>
          <w:rFonts w:ascii="Fira Sans" w:hAnsi="Fira Sans" w:cs="Arial"/>
        </w:rPr>
      </w:pPr>
      <w:r w:rsidRPr="00B312E3">
        <w:rPr>
          <w:rFonts w:ascii="Fira Sans" w:hAnsi="Fira Sans" w:cs="Arial"/>
        </w:rPr>
        <w:t>1.</w:t>
      </w:r>
      <w:r w:rsidRPr="00B312E3">
        <w:rPr>
          <w:rFonts w:ascii="Fira Sans" w:hAnsi="Fira Sans" w:cs="Arial"/>
        </w:rPr>
        <w:tab/>
        <w:t>Plan van aanpak</w:t>
      </w:r>
    </w:p>
    <w:p w14:paraId="358EB71B" w14:textId="77777777" w:rsidR="00B312E3" w:rsidRPr="00B312E3" w:rsidRDefault="00B312E3" w:rsidP="00B312E3">
      <w:pPr>
        <w:spacing w:line="276" w:lineRule="auto"/>
        <w:ind w:left="1134"/>
        <w:jc w:val="both"/>
        <w:rPr>
          <w:rFonts w:ascii="Fira Sans" w:hAnsi="Fira Sans" w:cs="Arial"/>
        </w:rPr>
      </w:pPr>
      <w:r w:rsidRPr="00B312E3">
        <w:rPr>
          <w:rFonts w:ascii="Fira Sans" w:hAnsi="Fira Sans" w:cs="Arial"/>
        </w:rPr>
        <w:t>2.</w:t>
      </w:r>
      <w:r w:rsidRPr="00B312E3">
        <w:rPr>
          <w:rFonts w:ascii="Fira Sans" w:hAnsi="Fira Sans" w:cs="Arial"/>
        </w:rPr>
        <w:tab/>
        <w:t>Kwaliteit en continuïteit</w:t>
      </w:r>
    </w:p>
    <w:p w14:paraId="3F134958" w14:textId="77777777" w:rsidR="00B312E3" w:rsidRPr="00B312E3" w:rsidRDefault="00B312E3" w:rsidP="00B312E3">
      <w:pPr>
        <w:spacing w:line="276" w:lineRule="auto"/>
        <w:ind w:left="1134"/>
        <w:jc w:val="both"/>
        <w:rPr>
          <w:rFonts w:ascii="Fira Sans" w:hAnsi="Fira Sans" w:cs="Arial"/>
        </w:rPr>
      </w:pPr>
      <w:r w:rsidRPr="00B312E3">
        <w:rPr>
          <w:rFonts w:ascii="Fira Sans" w:hAnsi="Fira Sans" w:cs="Arial"/>
        </w:rPr>
        <w:t>3.</w:t>
      </w:r>
      <w:r w:rsidRPr="00B312E3">
        <w:rPr>
          <w:rFonts w:ascii="Fira Sans" w:hAnsi="Fira Sans" w:cs="Arial"/>
        </w:rPr>
        <w:tab/>
        <w:t>Risicomanagementproces</w:t>
      </w:r>
    </w:p>
    <w:p w14:paraId="61F19A32" w14:textId="77777777" w:rsidR="00B312E3" w:rsidRPr="00B312E3" w:rsidRDefault="00B312E3" w:rsidP="00B312E3">
      <w:pPr>
        <w:spacing w:line="276" w:lineRule="auto"/>
        <w:ind w:left="1134"/>
        <w:jc w:val="both"/>
        <w:rPr>
          <w:rFonts w:ascii="Fira Sans" w:hAnsi="Fira Sans" w:cs="Arial"/>
        </w:rPr>
      </w:pPr>
      <w:r w:rsidRPr="00B312E3">
        <w:rPr>
          <w:rFonts w:ascii="Fira Sans" w:hAnsi="Fira Sans" w:cs="Arial"/>
        </w:rPr>
        <w:t>4.</w:t>
      </w:r>
      <w:r w:rsidRPr="00B312E3">
        <w:rPr>
          <w:rFonts w:ascii="Fira Sans" w:hAnsi="Fira Sans" w:cs="Arial"/>
        </w:rPr>
        <w:tab/>
        <w:t xml:space="preserve">Pitch </w:t>
      </w:r>
    </w:p>
    <w:p w14:paraId="0CB55938" w14:textId="77777777" w:rsidR="00B312E3" w:rsidRPr="00B312E3" w:rsidRDefault="00B312E3" w:rsidP="00B312E3">
      <w:pPr>
        <w:spacing w:line="276" w:lineRule="auto"/>
        <w:ind w:left="1134"/>
        <w:jc w:val="both"/>
        <w:rPr>
          <w:rFonts w:ascii="Fira Sans" w:hAnsi="Fira Sans" w:cs="Arial"/>
        </w:rPr>
      </w:pPr>
      <w:r w:rsidRPr="00B312E3">
        <w:rPr>
          <w:rFonts w:ascii="Fira Sans" w:hAnsi="Fira Sans" w:cs="Arial"/>
        </w:rPr>
        <w:t>5.</w:t>
      </w:r>
      <w:r w:rsidRPr="00B312E3">
        <w:rPr>
          <w:rFonts w:ascii="Fira Sans" w:hAnsi="Fira Sans" w:cs="Arial"/>
        </w:rPr>
        <w:tab/>
        <w:t>CO2-Prestatieladder</w:t>
      </w:r>
    </w:p>
    <w:p w14:paraId="242C5FC9" w14:textId="77777777" w:rsidR="00B312E3" w:rsidRPr="00B312E3" w:rsidRDefault="00B312E3" w:rsidP="00B312E3">
      <w:pPr>
        <w:spacing w:line="276" w:lineRule="auto"/>
        <w:ind w:left="600" w:firstLine="109"/>
        <w:jc w:val="both"/>
        <w:rPr>
          <w:rFonts w:ascii="Fira Sans" w:hAnsi="Fira Sans" w:cs="Arial"/>
          <w:b/>
          <w:bCs/>
          <w:highlight w:val="yellow"/>
        </w:rPr>
      </w:pPr>
    </w:p>
    <w:p w14:paraId="55635C76"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Het beoordelingsteam waardeert onafhankelijk en individueel de genoemde sub-gunningscriteria.  </w:t>
      </w:r>
    </w:p>
    <w:p w14:paraId="5FDF0EC8"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Na deze individuele beoordeling worden de inschrijvingen en pitch gezamenlijk besproken en wordt de eindbeoordeling in consensus vastgesteld door het beoordelingsteam. Dit gebeurt in het bijzijn van een procesbegeleider. Deze bewaakt de procesgang en heeft geen inhoudelijke rol. </w:t>
      </w:r>
    </w:p>
    <w:p w14:paraId="0B46E86D" w14:textId="77777777" w:rsidR="00B312E3" w:rsidRPr="00B312E3" w:rsidRDefault="00B312E3" w:rsidP="00B312E3">
      <w:pPr>
        <w:spacing w:after="240" w:line="276" w:lineRule="auto"/>
        <w:ind w:left="709"/>
        <w:jc w:val="both"/>
        <w:rPr>
          <w:rFonts w:ascii="Fira Sans" w:hAnsi="Fira Sans" w:cs="Arial"/>
        </w:rPr>
      </w:pPr>
      <w:bookmarkStart w:id="418" w:name="_Hlk11841729"/>
      <w:r w:rsidRPr="00B312E3">
        <w:rPr>
          <w:rFonts w:ascii="Fira Sans" w:hAnsi="Fira Sans" w:cs="Arial"/>
        </w:rPr>
        <w:t xml:space="preserve">Indien na beoordeling van de inschrijving blijkt dat niet aan de gestelde eisen in deze uitvraag wordt voldaan, dan wordt dit gezien als een ongeldige inschrijving. </w:t>
      </w:r>
    </w:p>
    <w:bookmarkEnd w:id="418"/>
    <w:p w14:paraId="3A4F41F0" w14:textId="77777777" w:rsidR="00B312E3" w:rsidRPr="00B312E3" w:rsidRDefault="00B312E3" w:rsidP="00B312E3">
      <w:pPr>
        <w:spacing w:line="276" w:lineRule="auto"/>
        <w:ind w:left="600" w:firstLine="109"/>
        <w:jc w:val="both"/>
        <w:rPr>
          <w:rFonts w:ascii="Fira Sans" w:hAnsi="Fira Sans" w:cs="Arial"/>
          <w:b/>
          <w:bCs/>
        </w:rPr>
      </w:pPr>
      <w:r w:rsidRPr="00B312E3">
        <w:rPr>
          <w:rFonts w:ascii="Fira Sans" w:hAnsi="Fira Sans" w:cs="Arial"/>
          <w:b/>
          <w:bCs/>
        </w:rPr>
        <w:t>Beoordeling prijs (stap 2)</w:t>
      </w:r>
    </w:p>
    <w:p w14:paraId="0DA171B4"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Ter beoordeling van het sub-gunningscriterium ‘Prijs’ dient een inschrijvingsbiljet door de inschrijver te worden ingediend, geüpload via TenderNed. </w:t>
      </w:r>
    </w:p>
    <w:p w14:paraId="0593ADE2" w14:textId="77777777" w:rsidR="00B312E3" w:rsidRPr="00B312E3" w:rsidRDefault="00B312E3" w:rsidP="00B312E3">
      <w:pPr>
        <w:spacing w:line="276" w:lineRule="auto"/>
        <w:ind w:left="709"/>
        <w:jc w:val="both"/>
        <w:rPr>
          <w:rFonts w:ascii="Fira Sans" w:hAnsi="Fira Sans" w:cs="Arial"/>
        </w:rPr>
      </w:pPr>
    </w:p>
    <w:p w14:paraId="0D826004" w14:textId="77777777" w:rsidR="00B312E3" w:rsidRPr="00B312E3" w:rsidRDefault="00B312E3" w:rsidP="00B312E3">
      <w:pPr>
        <w:spacing w:line="276" w:lineRule="auto"/>
        <w:ind w:left="709"/>
        <w:jc w:val="both"/>
        <w:rPr>
          <w:rFonts w:ascii="Fira Sans" w:hAnsi="Fira Sans" w:cs="Arial"/>
        </w:rPr>
      </w:pPr>
      <w:r w:rsidRPr="00655283">
        <w:rPr>
          <w:rFonts w:ascii="Fira Sans" w:hAnsi="Fira Sans" w:cs="Arial"/>
        </w:rPr>
        <w:t>Het inschrijfbiljet dient te zijn opgesteld volgens het bij deze uitvraag opgenomen format (zie Hoofdstuk 5 BIJLAGEN - Formats).</w:t>
      </w:r>
    </w:p>
    <w:p w14:paraId="5DAA33AC" w14:textId="77777777" w:rsidR="00B312E3" w:rsidRPr="00B312E3" w:rsidRDefault="00B312E3" w:rsidP="00B312E3">
      <w:pPr>
        <w:spacing w:line="276" w:lineRule="auto"/>
        <w:ind w:left="709"/>
        <w:jc w:val="both"/>
        <w:rPr>
          <w:rFonts w:ascii="Fira Sans" w:hAnsi="Fira Sans" w:cs="Arial"/>
        </w:rPr>
      </w:pPr>
    </w:p>
    <w:p w14:paraId="658D2C7E"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Op het inschrijfbiljet dient de totaalprijs (= inschrijfsom) te worden weergeven voor de beschreven werkzaamheden in dit aanbestedingsdocument.</w:t>
      </w:r>
      <w:r w:rsidRPr="00B312E3">
        <w:rPr>
          <w:rFonts w:ascii="Fira Sans" w:hAnsi="Fira Sans" w:cs="Arial"/>
        </w:rPr>
        <w:cr/>
        <w:t xml:space="preserve">Bij het inschrijfbiljet dient, in een Excelformat, te worden gevoegd een onderbouwing (kostenspecificatie) van het inschrijfbedrag, onderverdeeld in (deel)producten en </w:t>
      </w:r>
      <w:proofErr w:type="spellStart"/>
      <w:r w:rsidRPr="00B312E3">
        <w:rPr>
          <w:rFonts w:ascii="Fira Sans" w:hAnsi="Fira Sans" w:cs="Arial"/>
        </w:rPr>
        <w:t>functie’s</w:t>
      </w:r>
      <w:proofErr w:type="spellEnd"/>
      <w:r w:rsidRPr="00B312E3">
        <w:rPr>
          <w:rFonts w:ascii="Fira Sans" w:hAnsi="Fira Sans" w:cs="Arial"/>
        </w:rPr>
        <w:t xml:space="preserve"> van de medewerkers, aantal in te zetten uren, uurtarieven en overige kosten. </w:t>
      </w:r>
    </w:p>
    <w:p w14:paraId="73F0C3E6"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Prijzen en tarieven zijn exclusief de verschuldigde BTW en inclusief alle kosten die nodig zijn voor het uitvoeren van de werkzaamheden, inclusief overhead, reiskosten woon- en werkverkeer, salariskosten, werving- en selectiekosten, opleidingskosten, uitvoeringskosten, algemene kosten, winst en risico, afschrijvingskosten en dergelijke.</w:t>
      </w:r>
    </w:p>
    <w:p w14:paraId="76983E7F"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Het eindtotaal van de op de onderbouwing (kostenspecificatie) te verstrekken ontleding van de inschrijvingssom dient overeen te stemmen met het bedrag van de inschrijvingssom op het inschrijvingsbiljet en dient te worden overgenomen in TenderNed.</w:t>
      </w:r>
    </w:p>
    <w:p w14:paraId="49A2765D" w14:textId="77777777" w:rsidR="00B312E3" w:rsidRPr="00B312E3" w:rsidRDefault="00B312E3" w:rsidP="00B312E3">
      <w:pPr>
        <w:spacing w:line="276" w:lineRule="auto"/>
        <w:ind w:left="709"/>
        <w:jc w:val="both"/>
        <w:rPr>
          <w:rFonts w:ascii="Fira Sans" w:hAnsi="Fira Sans" w:cs="Arial"/>
          <w:b/>
        </w:rPr>
      </w:pPr>
      <w:r w:rsidRPr="00B312E3">
        <w:rPr>
          <w:rFonts w:ascii="Fira Sans" w:hAnsi="Fira Sans" w:cs="Arial"/>
        </w:rPr>
        <w:t>Op de inschrijver rust de verantwoordelijkheid om het inschrijfbiljet en de onderbouwing (kostenspecificatie) bij diens inschrijving te controleren. Daarnaast wordt het inschrijfbiljet en de onderbouwing (kostenspecificatie) door de provincie gecontroleerd op o.a. onregelmatigheden. Indien deze worden aangetroffen dan wordt de betreffende inschrijver om verduidelijking gevraagd.</w:t>
      </w:r>
    </w:p>
    <w:p w14:paraId="78A39ABC" w14:textId="77777777" w:rsidR="00B312E3" w:rsidRPr="00B312E3" w:rsidRDefault="00B312E3" w:rsidP="00B312E3">
      <w:pPr>
        <w:spacing w:line="276" w:lineRule="auto"/>
        <w:ind w:left="709"/>
        <w:jc w:val="both"/>
        <w:rPr>
          <w:rFonts w:ascii="Fira Sans" w:hAnsi="Fira Sans" w:cs="Arial"/>
        </w:rPr>
      </w:pPr>
    </w:p>
    <w:p w14:paraId="37740D0B"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Het is niet toegestaan om een abnormaal lage of een manipulatieve inschrijving in te dienen. Dergelijke inschrijvingen zullen worden aangemerkt als ongeldig en worden terzijde gelegd. </w:t>
      </w:r>
    </w:p>
    <w:p w14:paraId="7A252474"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lastRenderedPageBreak/>
        <w:t>Van een manipulatieve inschrijving kan sprake zijn wanneer als gevolg van miskenning door de inschrijver van bepaalde aannames van de Provincie de beoordelingssystematiek zo wordt gemanipuleerd dat het daarmee beoogde doel wordt verstoord. Een inschrijving is in ieder geval doch niet uitsluitend manipulatief als:</w:t>
      </w:r>
    </w:p>
    <w:p w14:paraId="7DF45E96" w14:textId="77777777" w:rsidR="00B312E3" w:rsidRPr="00B312E3" w:rsidRDefault="00B312E3" w:rsidP="00B312E3">
      <w:pPr>
        <w:spacing w:line="276" w:lineRule="auto"/>
        <w:ind w:left="1418" w:hanging="284"/>
        <w:jc w:val="both"/>
        <w:rPr>
          <w:rFonts w:ascii="Fira Sans" w:hAnsi="Fira Sans" w:cs="Arial"/>
        </w:rPr>
      </w:pPr>
      <w:r w:rsidRPr="00B312E3">
        <w:rPr>
          <w:rFonts w:ascii="Fira Sans" w:hAnsi="Fira Sans" w:cs="Arial"/>
        </w:rPr>
        <w:t>- één of meerdere tarieven de gehanteerde formule frustreren;</w:t>
      </w:r>
    </w:p>
    <w:p w14:paraId="22DDA8CA" w14:textId="77777777" w:rsidR="00B312E3" w:rsidRPr="00B312E3" w:rsidRDefault="00B312E3" w:rsidP="00B312E3">
      <w:pPr>
        <w:spacing w:line="276" w:lineRule="auto"/>
        <w:ind w:left="1418" w:hanging="284"/>
        <w:jc w:val="both"/>
        <w:rPr>
          <w:rFonts w:ascii="Fira Sans" w:hAnsi="Fira Sans" w:cs="Arial"/>
        </w:rPr>
      </w:pPr>
      <w:r w:rsidRPr="00B312E3">
        <w:rPr>
          <w:rFonts w:ascii="Fira Sans" w:hAnsi="Fira Sans" w:cs="Arial"/>
        </w:rPr>
        <w:t>- sprake is van negatieve of nultarieven.</w:t>
      </w:r>
    </w:p>
    <w:p w14:paraId="2CA11072" w14:textId="77777777" w:rsidR="00B312E3" w:rsidRPr="00B312E3" w:rsidRDefault="00B312E3" w:rsidP="00B312E3">
      <w:pPr>
        <w:spacing w:line="276" w:lineRule="auto"/>
        <w:ind w:left="709"/>
        <w:jc w:val="both"/>
        <w:rPr>
          <w:rFonts w:ascii="Fira Sans" w:hAnsi="Fira Sans" w:cs="Arial"/>
        </w:rPr>
      </w:pPr>
    </w:p>
    <w:p w14:paraId="3A00AEB2" w14:textId="77777777" w:rsidR="00B312E3" w:rsidRPr="00B312E3" w:rsidRDefault="00B312E3" w:rsidP="00B312E3">
      <w:pPr>
        <w:spacing w:line="276" w:lineRule="auto"/>
        <w:ind w:left="600" w:firstLine="109"/>
        <w:jc w:val="both"/>
        <w:rPr>
          <w:rFonts w:ascii="Fira Sans" w:hAnsi="Fira Sans" w:cs="Arial"/>
          <w:b/>
        </w:rPr>
      </w:pPr>
      <w:r w:rsidRPr="00B312E3">
        <w:rPr>
          <w:rFonts w:ascii="Fira Sans" w:hAnsi="Fira Sans" w:cs="Arial"/>
          <w:b/>
        </w:rPr>
        <w:t>Vaststellen beste-prijskwaliteitverhouding (stap 3)</w:t>
      </w:r>
    </w:p>
    <w:p w14:paraId="473AAEDE"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Het berekenen van de beste prijs-kwaliteitverhouding vindt plaats na vaststelling van de eindbeoordeling van de kwaliteit, volgens onderstaande stappen.</w:t>
      </w:r>
    </w:p>
    <w:p w14:paraId="31534A13" w14:textId="77777777" w:rsidR="00B312E3" w:rsidRPr="00B312E3" w:rsidRDefault="00B312E3" w:rsidP="00B312E3">
      <w:pPr>
        <w:spacing w:line="276" w:lineRule="auto"/>
        <w:ind w:left="709"/>
        <w:jc w:val="both"/>
        <w:rPr>
          <w:rFonts w:ascii="Fira Sans" w:hAnsi="Fira Sans" w:cs="Arial"/>
        </w:rPr>
      </w:pPr>
    </w:p>
    <w:p w14:paraId="634D830E" w14:textId="77777777" w:rsidR="00B312E3" w:rsidRPr="00B312E3" w:rsidRDefault="00B312E3" w:rsidP="00B312E3">
      <w:pPr>
        <w:numPr>
          <w:ilvl w:val="0"/>
          <w:numId w:val="11"/>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Digitale opening van de prijsdocumenten, bestaande uit het inschrijvingsbiljet en de onderbouwing (kostenspecificatie);</w:t>
      </w:r>
    </w:p>
    <w:p w14:paraId="2FA9AD38" w14:textId="77777777" w:rsidR="00B312E3" w:rsidRPr="00B312E3" w:rsidRDefault="00B312E3" w:rsidP="00B312E3">
      <w:pPr>
        <w:numPr>
          <w:ilvl w:val="0"/>
          <w:numId w:val="11"/>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Vaststellen van de fictieve inschrijvingsprijzen, door per inschrijver de inschrijvingsprijs van het inschrijvingsbiljet te verminderen met de behaalde fictieve kortingen op het criterium kwaliteit.</w:t>
      </w:r>
    </w:p>
    <w:p w14:paraId="1B66FDDC"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De inschrijving met de laagste fictieve inschrijvingsprijs heeft de beste prijs-kwaliteitverhouding en wordt daarmee als de economisch meest voordelige inschrijving beschouwd.</w:t>
      </w:r>
    </w:p>
    <w:p w14:paraId="5925A375"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Indien twee of meer inschrijvingen met een gelijke en laagste fictieve inschrijvingsprijs hebben, dan is daarvan de inschrijving met de hoogste fictieve korting de economisch meest voordelige inschrijving. Indien in dat geval ook de fictieve korting gelijk is, bepaald het lot de winnaar. De loting zal plaatsvinden op een nader tijdstip. De inschrijvers worden hiervoor uitgenodigd.</w:t>
      </w:r>
    </w:p>
    <w:p w14:paraId="13FCA4BC"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De fictieve inschrijvingsprijs wordt gebruikt om vast te stellen welke inschrijver de beste prijs-kwaliteitverhouding heeft. De opdracht wordt verstrekt op basis van de inschrijvingsprijs volgens het inschrijvingsbiljet.</w:t>
      </w:r>
    </w:p>
    <w:p w14:paraId="5E4882FB" w14:textId="77777777" w:rsidR="00B312E3" w:rsidRPr="00B312E3" w:rsidRDefault="00B312E3" w:rsidP="00B312E3">
      <w:pPr>
        <w:keepNext/>
        <w:numPr>
          <w:ilvl w:val="1"/>
          <w:numId w:val="1"/>
        </w:numPr>
        <w:spacing w:before="280" w:line="276" w:lineRule="auto"/>
        <w:ind w:left="709" w:hanging="709"/>
        <w:jc w:val="both"/>
        <w:outlineLvl w:val="1"/>
        <w:rPr>
          <w:rFonts w:ascii="Georgia" w:hAnsi="Georgia" w:cs="Arial"/>
          <w:lang w:eastAsia="ja-JP"/>
        </w:rPr>
      </w:pPr>
      <w:bookmarkStart w:id="419" w:name="_Toc137651871"/>
      <w:r w:rsidRPr="00B312E3">
        <w:rPr>
          <w:rFonts w:ascii="Fira Sans" w:hAnsi="Fira Sans" w:cs="Arial"/>
          <w:b/>
          <w:color w:val="548DD4" w:themeColor="text2" w:themeTint="99"/>
          <w:lang w:eastAsia="ja-JP"/>
        </w:rPr>
        <w:t>Borgen maatregel en herbeoordeling</w:t>
      </w:r>
      <w:bookmarkEnd w:id="419"/>
    </w:p>
    <w:p w14:paraId="1ED5CA5A" w14:textId="77777777" w:rsidR="00B312E3" w:rsidRPr="00B312E3" w:rsidRDefault="00B312E3" w:rsidP="00B312E3">
      <w:pPr>
        <w:spacing w:line="276" w:lineRule="auto"/>
        <w:ind w:left="709"/>
        <w:jc w:val="both"/>
        <w:rPr>
          <w:rFonts w:ascii="Fira Sans" w:hAnsi="Fira Sans" w:cs="Arial"/>
        </w:rPr>
      </w:pPr>
    </w:p>
    <w:p w14:paraId="0AC09925"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Na gunning maken de indieningsproducten voor de BPKV-criteria onderdeel uit van de opdracht. Dat betekent dat de inschrijver zich moet houden aan hetgeen is aangeboden. Indien geconstateerd wordt dat de aangeboden meerwaarde niet gerealiseerd wordt dan wordt de boete als volgt toegepast:</w:t>
      </w:r>
    </w:p>
    <w:p w14:paraId="19BFC7A2" w14:textId="77777777" w:rsidR="00B312E3" w:rsidRPr="00B312E3" w:rsidRDefault="00B312E3" w:rsidP="00B312E3">
      <w:pPr>
        <w:spacing w:line="276" w:lineRule="auto"/>
        <w:ind w:left="709"/>
        <w:jc w:val="both"/>
        <w:rPr>
          <w:rFonts w:ascii="Fira Sans" w:hAnsi="Fira Sans" w:cs="Arial"/>
          <w:highlight w:val="yellow"/>
        </w:rPr>
      </w:pPr>
    </w:p>
    <w:p w14:paraId="6D5A4540" w14:textId="77777777" w:rsidR="00B312E3" w:rsidRPr="00B312E3" w:rsidRDefault="00B312E3" w:rsidP="00B312E3">
      <w:pPr>
        <w:numPr>
          <w:ilvl w:val="0"/>
          <w:numId w:val="12"/>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De (meer)waarde van de uitgevoerde opdracht wordt opnieuw beoordeeld; het beoordelingsteam kent opnieuw een cijfer toe, maar deze keer voor de daadwerkelijk geleverde prestatie.</w:t>
      </w:r>
    </w:p>
    <w:p w14:paraId="3B1F9951" w14:textId="77777777" w:rsidR="00B312E3" w:rsidRPr="00B312E3" w:rsidRDefault="00B312E3" w:rsidP="00B312E3">
      <w:pPr>
        <w:numPr>
          <w:ilvl w:val="0"/>
          <w:numId w:val="12"/>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Indien het toegekende cijfer lager is dan het cijfer dat door de provincie voor dit BPKV-onderdeel bij de inschrijving werd behaald, wordt de boete als volgt berekend:</w:t>
      </w:r>
    </w:p>
    <w:p w14:paraId="46499603" w14:textId="77777777" w:rsidR="00B312E3" w:rsidRPr="00B312E3" w:rsidRDefault="00B312E3" w:rsidP="00B312E3">
      <w:pPr>
        <w:spacing w:after="240" w:line="276" w:lineRule="auto"/>
        <w:ind w:left="1320"/>
        <w:contextualSpacing/>
        <w:jc w:val="both"/>
        <w:rPr>
          <w:rFonts w:ascii="Fira Sans" w:eastAsia="Calibri" w:hAnsi="Fira Sans" w:cs="Arial"/>
          <w:lang w:eastAsia="en-US"/>
        </w:rPr>
      </w:pPr>
    </w:p>
    <w:p w14:paraId="100CC5E9" w14:textId="77777777" w:rsidR="00B312E3" w:rsidRPr="00B312E3" w:rsidRDefault="00B312E3" w:rsidP="00B312E3">
      <w:pPr>
        <w:numPr>
          <w:ilvl w:val="1"/>
          <w:numId w:val="12"/>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Het verschil tussen de bij inschrijving aangeboden kwaliteitswaarde en de gerealiseerde kwaliteitswaarde wordt vastgesteld aan de hand van de beoordelingssystematiek bij aanbesteding;</w:t>
      </w:r>
    </w:p>
    <w:p w14:paraId="551146CC" w14:textId="77777777" w:rsidR="00B312E3" w:rsidRPr="00B312E3" w:rsidRDefault="00B312E3" w:rsidP="00B312E3">
      <w:pPr>
        <w:numPr>
          <w:ilvl w:val="1"/>
          <w:numId w:val="12"/>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Dit verschil wordt vermenigvuldigd met drie (3);</w:t>
      </w:r>
    </w:p>
    <w:p w14:paraId="12D5E112" w14:textId="77777777" w:rsidR="00B312E3" w:rsidRPr="00B312E3" w:rsidRDefault="00B312E3" w:rsidP="00B312E3">
      <w:pPr>
        <w:numPr>
          <w:ilvl w:val="1"/>
          <w:numId w:val="12"/>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Het vastgestelde bedrag wordt – als éénmalige boete – op de afrekening in mindering gebracht.</w:t>
      </w:r>
    </w:p>
    <w:p w14:paraId="322824AA" w14:textId="77777777" w:rsidR="00B312E3" w:rsidRPr="00B312E3" w:rsidRDefault="00B312E3" w:rsidP="00B312E3">
      <w:pPr>
        <w:spacing w:line="276" w:lineRule="auto"/>
      </w:pPr>
      <w:r w:rsidRPr="00B312E3">
        <w:br w:type="page"/>
      </w:r>
    </w:p>
    <w:p w14:paraId="49135F48" w14:textId="77777777" w:rsidR="00B312E3" w:rsidRPr="00B312E3" w:rsidRDefault="00B312E3" w:rsidP="00B312E3">
      <w:pPr>
        <w:keepNext/>
        <w:pageBreakBefore/>
        <w:numPr>
          <w:ilvl w:val="0"/>
          <w:numId w:val="1"/>
        </w:numPr>
        <w:spacing w:before="240" w:after="280" w:line="276" w:lineRule="auto"/>
        <w:ind w:firstLine="0"/>
        <w:jc w:val="both"/>
        <w:outlineLvl w:val="0"/>
        <w:rPr>
          <w:rFonts w:ascii="Fira Sans" w:hAnsi="Fira Sans" w:cs="Arial"/>
          <w:b/>
          <w:color w:val="548DD4" w:themeColor="text2" w:themeTint="99"/>
          <w:lang w:eastAsia="ja-JP"/>
        </w:rPr>
      </w:pPr>
      <w:bookmarkStart w:id="420" w:name="_Toc137651872"/>
      <w:r w:rsidRPr="00B312E3">
        <w:rPr>
          <w:rFonts w:ascii="Fira Sans" w:hAnsi="Fira Sans" w:cs="Arial"/>
          <w:b/>
          <w:color w:val="548DD4" w:themeColor="text2" w:themeTint="99"/>
          <w:lang w:eastAsia="ja-JP"/>
        </w:rPr>
        <w:lastRenderedPageBreak/>
        <w:t>OPDRACHTOMSCHRIJVING</w:t>
      </w:r>
      <w:bookmarkEnd w:id="420"/>
    </w:p>
    <w:p w14:paraId="073B189D"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21" w:name="_Toc137651873"/>
      <w:bookmarkStart w:id="422" w:name="_Toc408320082"/>
      <w:bookmarkStart w:id="423" w:name="_Toc409074410"/>
      <w:bookmarkStart w:id="424" w:name="_Hlk535932211"/>
      <w:r w:rsidRPr="00B312E3">
        <w:rPr>
          <w:rFonts w:ascii="Fira Sans" w:hAnsi="Fira Sans" w:cs="Arial"/>
          <w:b/>
          <w:color w:val="548DD4" w:themeColor="text2" w:themeTint="99"/>
          <w:lang w:eastAsia="ja-JP"/>
        </w:rPr>
        <w:t>Aanleiding</w:t>
      </w:r>
      <w:bookmarkEnd w:id="421"/>
    </w:p>
    <w:p w14:paraId="012BEF25" w14:textId="77777777" w:rsidR="00B312E3" w:rsidRPr="00B312E3" w:rsidRDefault="00B312E3" w:rsidP="00B312E3">
      <w:pPr>
        <w:spacing w:line="276" w:lineRule="auto"/>
        <w:jc w:val="both"/>
        <w:rPr>
          <w:rFonts w:ascii="Fira Sans" w:hAnsi="Fira Sans"/>
          <w:highlight w:val="cyan"/>
          <w:lang w:eastAsia="ja-JP"/>
        </w:rPr>
      </w:pPr>
    </w:p>
    <w:p w14:paraId="0D820316" w14:textId="77777777" w:rsidR="00B312E3" w:rsidRPr="00B312E3" w:rsidRDefault="00B312E3" w:rsidP="00B312E3">
      <w:pPr>
        <w:spacing w:line="276" w:lineRule="auto"/>
        <w:ind w:left="709"/>
        <w:textAlignment w:val="baseline"/>
        <w:rPr>
          <w:rFonts w:ascii="Fira Sans" w:hAnsi="Fira Sans"/>
          <w:lang w:eastAsia="ja-JP"/>
        </w:rPr>
      </w:pPr>
      <w:r w:rsidRPr="00B312E3">
        <w:rPr>
          <w:rFonts w:ascii="Fira Sans" w:hAnsi="Fira Sans"/>
          <w:lang w:eastAsia="ja-JP"/>
        </w:rPr>
        <w:t>Urk en Noordoostpolder zijn aan het groeien en deze groei blijft toenemen in de toekomst. Daardoor zijn toekomstige knelpunten geconstateerd op de Domineesweg. Zo is een toename vastgesteld van het verkeer op de Domineesweg, waarmee Urk minder goed bereikbaar en toegankelijk wordt. Daarnaast vinden in de toekomst in de gemeenten Urk en Noordoostpolder meerdere ruimtelijke ontwikkelingen plaats. Mede door deze ontwikkelingen is de verwachting dat het aantal verkeersbewegingen rond Urk en de zuidwesthoek van Noordoostpolder verder toeneemt. Het toenemende aantal verkeersbewegingen maakt ook dat de weg steeds minder veilig wordt voor de gebruikers. Er worden de komende jaren dus steeds meer problemen</w:t>
      </w:r>
    </w:p>
    <w:p w14:paraId="4FBD0FA6" w14:textId="77777777" w:rsidR="00B312E3" w:rsidRPr="00B312E3" w:rsidRDefault="00B312E3" w:rsidP="00B312E3">
      <w:pPr>
        <w:spacing w:line="276" w:lineRule="auto"/>
        <w:ind w:left="709"/>
        <w:textAlignment w:val="baseline"/>
        <w:rPr>
          <w:rFonts w:ascii="Fira Sans" w:hAnsi="Fira Sans"/>
          <w:lang w:eastAsia="ja-JP"/>
        </w:rPr>
      </w:pPr>
      <w:r w:rsidRPr="00B312E3">
        <w:rPr>
          <w:rFonts w:ascii="Fira Sans" w:hAnsi="Fira Sans"/>
          <w:lang w:eastAsia="ja-JP"/>
        </w:rPr>
        <w:t>verwacht op het gebied van doorstroming en verkeersveiligheid op de Domineesweg te Urk en de Zuidwesthoek van de Noordoostpolder.</w:t>
      </w:r>
    </w:p>
    <w:p w14:paraId="230E428A" w14:textId="77777777" w:rsidR="00B312E3" w:rsidRPr="00B312E3" w:rsidRDefault="00B312E3" w:rsidP="00B312E3">
      <w:pPr>
        <w:spacing w:line="276" w:lineRule="auto"/>
        <w:ind w:left="709"/>
        <w:textAlignment w:val="baseline"/>
        <w:rPr>
          <w:rFonts w:ascii="Fira Sans" w:hAnsi="Fira Sans"/>
          <w:lang w:eastAsia="ja-JP"/>
        </w:rPr>
      </w:pPr>
    </w:p>
    <w:p w14:paraId="751B613A" w14:textId="77777777" w:rsidR="00B312E3" w:rsidRPr="00B312E3" w:rsidRDefault="00B312E3" w:rsidP="00B312E3">
      <w:pPr>
        <w:spacing w:line="276" w:lineRule="auto"/>
        <w:ind w:left="709"/>
        <w:textAlignment w:val="baseline"/>
        <w:rPr>
          <w:rFonts w:ascii="Fira Sans" w:hAnsi="Fira Sans"/>
          <w:lang w:eastAsia="ja-JP"/>
        </w:rPr>
      </w:pPr>
      <w:r w:rsidRPr="00B312E3">
        <w:rPr>
          <w:rFonts w:ascii="Fira Sans" w:hAnsi="Fira Sans"/>
          <w:lang w:eastAsia="ja-JP"/>
        </w:rPr>
        <w:t xml:space="preserve">Deze knelpunten gaven voor de provincie Flevoland en de gemeenten Urk en Noordoostpolder aanleiding om gezamenlijk een pre-verkenning uit te voeren. Daarna heeft een verkenningsstudie plaatsgevonden, wat mogelijke alternatieven van een ontsluitingsweg zijn beoordeeld op basis van het beoordelingskader als vastgesteld in de Notitie Kansrijke Oplossingsrichtingen. Tijdens de verkenningsfase zijn in totaal 4 alternatieven naar voren gekomen voor de ontsluitingsweg Urk. Een van deze alternatieven is in bestuurlijk overleg door de provincie en gemeenten reeds aangewezen als voorkeursalternatief. </w:t>
      </w:r>
    </w:p>
    <w:p w14:paraId="366DD7A5" w14:textId="77777777" w:rsidR="00B312E3" w:rsidRPr="00B312E3" w:rsidRDefault="00B312E3" w:rsidP="00B312E3">
      <w:pPr>
        <w:spacing w:line="276" w:lineRule="auto"/>
        <w:ind w:left="709"/>
        <w:textAlignment w:val="baseline"/>
        <w:rPr>
          <w:rFonts w:ascii="Fira Sans" w:hAnsi="Fira Sans"/>
          <w:lang w:eastAsia="ja-JP"/>
        </w:rPr>
      </w:pPr>
    </w:p>
    <w:p w14:paraId="2EF6AC3C" w14:textId="77777777" w:rsidR="00B312E3" w:rsidRPr="00B312E3" w:rsidRDefault="00B312E3" w:rsidP="00B312E3">
      <w:pPr>
        <w:spacing w:line="276" w:lineRule="auto"/>
        <w:ind w:left="709"/>
        <w:textAlignment w:val="baseline"/>
        <w:rPr>
          <w:rFonts w:ascii="Fira Sans" w:hAnsi="Fira Sans"/>
          <w:lang w:eastAsia="ja-JP"/>
        </w:rPr>
      </w:pPr>
      <w:r w:rsidRPr="00B312E3">
        <w:rPr>
          <w:rFonts w:ascii="Fira Sans" w:hAnsi="Fira Sans"/>
          <w:lang w:eastAsia="ja-JP"/>
        </w:rPr>
        <w:t xml:space="preserve">Op 6 april 2022 is een bestuursovereenkomst getekend door de provincie Flevoland en de gemeenten Urk en Noordoostpolder. </w:t>
      </w:r>
      <w:bookmarkStart w:id="425" w:name="_Hlk40774635"/>
      <w:r w:rsidRPr="00B312E3">
        <w:rPr>
          <w:rFonts w:ascii="Fira Sans" w:hAnsi="Fira Sans"/>
          <w:lang w:eastAsia="ja-JP"/>
        </w:rPr>
        <w:t>Hierin is afgesproken dat gezamenlijk de planvoorbereiding van het project Ontsluitingsweg Urk op zal worden gepakt. De provincie Flevoland zal hierin de “kartrekkende” rol op zich nemen. Zoals gebruikelijk bij grote projecten binnen de provincie Flevoland zal dit middels het IPM-model worden uitgevoerd.</w:t>
      </w:r>
    </w:p>
    <w:p w14:paraId="483A44BA" w14:textId="77777777" w:rsidR="00B312E3" w:rsidRPr="00B312E3" w:rsidRDefault="00B312E3" w:rsidP="00B312E3">
      <w:pPr>
        <w:spacing w:line="276" w:lineRule="auto"/>
        <w:textAlignment w:val="baseline"/>
        <w:rPr>
          <w:rFonts w:ascii="Fira Sans" w:hAnsi="Fira Sans"/>
          <w:lang w:eastAsia="ja-JP"/>
        </w:rPr>
      </w:pPr>
    </w:p>
    <w:p w14:paraId="7E6B5F9E" w14:textId="77777777" w:rsidR="00B312E3" w:rsidRPr="00B312E3" w:rsidRDefault="00B312E3" w:rsidP="00B312E3">
      <w:pPr>
        <w:spacing w:line="276" w:lineRule="auto"/>
        <w:ind w:left="709"/>
        <w:textAlignment w:val="baseline"/>
        <w:rPr>
          <w:rFonts w:ascii="Fira Sans" w:hAnsi="Fira Sans"/>
          <w:lang w:eastAsia="ja-JP"/>
        </w:rPr>
      </w:pPr>
      <w:r w:rsidRPr="00B312E3">
        <w:rPr>
          <w:rFonts w:ascii="Fira Sans" w:hAnsi="Fira Sans"/>
          <w:lang w:eastAsia="ja-JP"/>
        </w:rPr>
        <w:t>Belangrijk uitgangspunt voor de gehele planvoorbereiding is dat deze wordt ingestoken conform de nieuwe, nog in werking te treden, Omgevingswet. Met de huidige inzichten gaat de omgevingswet per 1 januari 2024 in. De keuze is hiervoor gemaakt aangezien het project gedurende de looptijd te maken zal krijgen met de nieuwe Omgevingswet.</w:t>
      </w:r>
    </w:p>
    <w:p w14:paraId="78403E9C" w14:textId="77777777" w:rsidR="00B312E3" w:rsidRPr="00B312E3" w:rsidRDefault="00B312E3" w:rsidP="00B312E3">
      <w:pPr>
        <w:autoSpaceDE w:val="0"/>
        <w:autoSpaceDN w:val="0"/>
        <w:adjustRightInd w:val="0"/>
        <w:spacing w:line="276" w:lineRule="auto"/>
        <w:ind w:left="709"/>
        <w:jc w:val="both"/>
        <w:rPr>
          <w:rFonts w:ascii="Fira Sans" w:hAnsi="Fira Sans" w:cs="Arial"/>
          <w:i/>
          <w:highlight w:val="cyan"/>
        </w:rPr>
      </w:pPr>
    </w:p>
    <w:p w14:paraId="53AEDD95" w14:textId="77777777" w:rsidR="00B312E3" w:rsidRPr="00B312E3" w:rsidRDefault="00B312E3" w:rsidP="00B312E3">
      <w:pPr>
        <w:shd w:val="clear" w:color="auto" w:fill="FFFFFF" w:themeFill="background1"/>
        <w:autoSpaceDE w:val="0"/>
        <w:autoSpaceDN w:val="0"/>
        <w:adjustRightInd w:val="0"/>
        <w:spacing w:line="276" w:lineRule="auto"/>
        <w:ind w:left="709"/>
        <w:jc w:val="both"/>
        <w:rPr>
          <w:rFonts w:ascii="Fira Sans" w:hAnsi="Fira Sans" w:cs="Arial"/>
        </w:rPr>
      </w:pPr>
      <w:r w:rsidRPr="00B312E3">
        <w:rPr>
          <w:rFonts w:ascii="Fira Sans" w:hAnsi="Fira Sans" w:cs="Arial"/>
        </w:rPr>
        <w:t xml:space="preserve">Het proces dat is doorlopen en de stappen die nog volgen zijn met een </w:t>
      </w:r>
      <w:proofErr w:type="spellStart"/>
      <w:r w:rsidRPr="00B312E3">
        <w:rPr>
          <w:rFonts w:ascii="Fira Sans" w:hAnsi="Fira Sans" w:cs="Arial"/>
        </w:rPr>
        <w:t>infographic</w:t>
      </w:r>
      <w:proofErr w:type="spellEnd"/>
      <w:r w:rsidRPr="00B312E3">
        <w:rPr>
          <w:rFonts w:ascii="Fira Sans" w:hAnsi="Fira Sans" w:cs="Arial"/>
        </w:rPr>
        <w:t xml:space="preserve"> verbeeld. De </w:t>
      </w:r>
      <w:proofErr w:type="spellStart"/>
      <w:r w:rsidRPr="00B312E3">
        <w:rPr>
          <w:rFonts w:ascii="Fira Sans" w:hAnsi="Fira Sans" w:cs="Arial"/>
        </w:rPr>
        <w:t>infographic</w:t>
      </w:r>
      <w:proofErr w:type="spellEnd"/>
      <w:r w:rsidRPr="00B312E3">
        <w:rPr>
          <w:rFonts w:ascii="Fira Sans" w:hAnsi="Fira Sans" w:cs="Arial"/>
        </w:rPr>
        <w:t xml:space="preserve"> is hieronder weergegeven. </w:t>
      </w:r>
    </w:p>
    <w:p w14:paraId="76778128" w14:textId="77777777" w:rsidR="00B312E3" w:rsidRPr="00B312E3" w:rsidRDefault="00B312E3" w:rsidP="00B312E3">
      <w:pPr>
        <w:autoSpaceDE w:val="0"/>
        <w:autoSpaceDN w:val="0"/>
        <w:adjustRightInd w:val="0"/>
        <w:spacing w:line="276" w:lineRule="auto"/>
        <w:ind w:left="709"/>
        <w:jc w:val="both"/>
        <w:rPr>
          <w:rFonts w:ascii="Fira Sans" w:hAnsi="Fira Sans" w:cs="Arial"/>
          <w:highlight w:val="yellow"/>
        </w:rPr>
      </w:pPr>
      <w:r w:rsidRPr="00B312E3">
        <w:rPr>
          <w:rFonts w:ascii="Calibri" w:hAnsi="Calibri" w:cs="Calibri"/>
          <w:noProof/>
          <w:color w:val="000000"/>
          <w:sz w:val="24"/>
          <w:szCs w:val="24"/>
        </w:rPr>
        <w:lastRenderedPageBreak/>
        <w:drawing>
          <wp:inline distT="0" distB="0" distL="0" distR="0" wp14:anchorId="756079DE" wp14:editId="113039B4">
            <wp:extent cx="5562600" cy="3324225"/>
            <wp:effectExtent l="0" t="0" r="0" b="9525"/>
            <wp:docPr id="47108" name="Picture 47108" descr="Afbeelding met tekst, schermopname, ontwerp&#10;&#10;Automatisch gegenereerde beschrijving">
              <a:extLst xmlns:a="http://schemas.openxmlformats.org/drawingml/2006/main">
                <a:ext uri="{FF2B5EF4-FFF2-40B4-BE49-F238E27FC236}">
                  <a16:creationId xmlns:a16="http://schemas.microsoft.com/office/drawing/2014/main" id="{165C6B01-A0E5-25E8-ACAC-938B45C581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8" name="Afbeelding 4" descr="Afbeelding met tekst, schermopname, ontwerp&#10;&#10;Automatisch gegenereerde beschrijving">
                      <a:extLst>
                        <a:ext uri="{FF2B5EF4-FFF2-40B4-BE49-F238E27FC236}">
                          <a16:creationId xmlns:a16="http://schemas.microsoft.com/office/drawing/2014/main" id="{165C6B01-A0E5-25E8-ACAC-938B45C58139}"/>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02078" cy="3347817"/>
                    </a:xfrm>
                    <a:prstGeom prst="rect">
                      <a:avLst/>
                    </a:prstGeom>
                    <a:noFill/>
                    <a:ln>
                      <a:noFill/>
                    </a:ln>
                  </pic:spPr>
                </pic:pic>
              </a:graphicData>
            </a:graphic>
          </wp:inline>
        </w:drawing>
      </w:r>
    </w:p>
    <w:bookmarkEnd w:id="425"/>
    <w:p w14:paraId="61A2C82D" w14:textId="77777777" w:rsidR="00B312E3" w:rsidRPr="00B312E3" w:rsidRDefault="00B312E3" w:rsidP="00B312E3">
      <w:pPr>
        <w:autoSpaceDE w:val="0"/>
        <w:autoSpaceDN w:val="0"/>
        <w:adjustRightInd w:val="0"/>
        <w:spacing w:line="276" w:lineRule="auto"/>
        <w:ind w:left="709"/>
        <w:jc w:val="both"/>
        <w:rPr>
          <w:rFonts w:ascii="Fira Sans" w:hAnsi="Fira Sans" w:cs="Arial"/>
        </w:rPr>
      </w:pPr>
      <w:r w:rsidRPr="00B312E3">
        <w:rPr>
          <w:rFonts w:ascii="Fira Sans" w:hAnsi="Fira Sans" w:cs="Arial"/>
        </w:rPr>
        <w:t xml:space="preserve">Alle relevante stukken en </w:t>
      </w:r>
      <w:proofErr w:type="spellStart"/>
      <w:r w:rsidRPr="00B312E3">
        <w:rPr>
          <w:rFonts w:ascii="Fira Sans" w:hAnsi="Fira Sans" w:cs="Arial"/>
        </w:rPr>
        <w:t>infographic</w:t>
      </w:r>
      <w:proofErr w:type="spellEnd"/>
      <w:r w:rsidRPr="00B312E3">
        <w:rPr>
          <w:rFonts w:ascii="Fira Sans" w:hAnsi="Fira Sans" w:cs="Arial"/>
        </w:rPr>
        <w:t xml:space="preserve"> zijn te raadplegen op de projectpagina: </w:t>
      </w:r>
      <w:hyperlink r:id="rId15" w:history="1">
        <w:r w:rsidRPr="00B312E3">
          <w:rPr>
            <w:rFonts w:ascii="Fira Sans" w:hAnsi="Fira Sans" w:cs="Arial"/>
            <w:color w:val="0000FF"/>
            <w:u w:val="single"/>
          </w:rPr>
          <w:t>https://www.flevoland.nl/dossiers/ontsluitingsweg-urk</w:t>
        </w:r>
      </w:hyperlink>
    </w:p>
    <w:p w14:paraId="3CE64EE0" w14:textId="77777777" w:rsidR="00B312E3" w:rsidRPr="00B312E3" w:rsidRDefault="00B312E3" w:rsidP="00B312E3">
      <w:pPr>
        <w:autoSpaceDE w:val="0"/>
        <w:autoSpaceDN w:val="0"/>
        <w:adjustRightInd w:val="0"/>
        <w:spacing w:line="276" w:lineRule="auto"/>
        <w:ind w:left="709"/>
        <w:jc w:val="both"/>
        <w:rPr>
          <w:rFonts w:ascii="Fira Sans" w:hAnsi="Fira Sans" w:cs="Arial"/>
          <w:highlight w:val="cyan"/>
        </w:rPr>
      </w:pPr>
    </w:p>
    <w:p w14:paraId="6A6CA9C2" w14:textId="77777777" w:rsidR="00B312E3" w:rsidRPr="00B312E3" w:rsidRDefault="00B312E3" w:rsidP="00B312E3">
      <w:pPr>
        <w:autoSpaceDE w:val="0"/>
        <w:autoSpaceDN w:val="0"/>
        <w:adjustRightInd w:val="0"/>
        <w:spacing w:line="276" w:lineRule="auto"/>
        <w:ind w:left="709"/>
        <w:jc w:val="both"/>
        <w:rPr>
          <w:rFonts w:ascii="Fira Sans" w:hAnsi="Fira Sans" w:cs="Arial"/>
        </w:rPr>
      </w:pPr>
      <w:r w:rsidRPr="00B312E3">
        <w:rPr>
          <w:rFonts w:ascii="Fira Sans" w:hAnsi="Fira Sans" w:cs="Arial"/>
        </w:rPr>
        <w:t>Het project stapt nu in de volgende fase van het proces, de planvoorbereiding. Deze nieuwe fase zullen we samen met de opdrachtnemer doorlopen.</w:t>
      </w:r>
    </w:p>
    <w:p w14:paraId="65B97521"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26" w:name="_Toc137651874"/>
      <w:r w:rsidRPr="00B312E3">
        <w:rPr>
          <w:rFonts w:ascii="Fira Sans" w:hAnsi="Fira Sans" w:cs="Arial"/>
          <w:b/>
          <w:color w:val="548DD4" w:themeColor="text2" w:themeTint="99"/>
          <w:lang w:eastAsia="ja-JP"/>
        </w:rPr>
        <w:t>Planvoorbereiding Ontsluitingsweg Urk</w:t>
      </w:r>
      <w:bookmarkEnd w:id="426"/>
    </w:p>
    <w:p w14:paraId="16CF6448" w14:textId="77777777" w:rsidR="00B312E3" w:rsidRPr="00B312E3" w:rsidRDefault="00B312E3" w:rsidP="00B312E3">
      <w:pPr>
        <w:spacing w:line="276" w:lineRule="auto"/>
        <w:ind w:left="709"/>
        <w:rPr>
          <w:rFonts w:ascii="Fira Sans" w:hAnsi="Fira Sans"/>
          <w:lang w:eastAsia="ja-JP"/>
        </w:rPr>
      </w:pPr>
    </w:p>
    <w:p w14:paraId="2D46EA36" w14:textId="77777777" w:rsidR="00B312E3" w:rsidRPr="00B312E3" w:rsidRDefault="00B312E3" w:rsidP="00B312E3">
      <w:pPr>
        <w:spacing w:line="276" w:lineRule="auto"/>
        <w:ind w:left="709"/>
        <w:rPr>
          <w:rFonts w:ascii="Fira Sans" w:hAnsi="Fira Sans"/>
          <w:lang w:eastAsia="ja-JP"/>
        </w:rPr>
      </w:pPr>
      <w:r w:rsidRPr="00B312E3">
        <w:rPr>
          <w:rFonts w:ascii="Fira Sans" w:hAnsi="Fira Sans"/>
          <w:lang w:eastAsia="ja-JP"/>
        </w:rPr>
        <w:t xml:space="preserve">In de eerste helft van 2023 zijn voorbereidende onderzoeken opgestart of uitgevoerd buiten deze uitvraag, waarna in de tweede helft van 2023 wordt gestart met de voorbereidingen van een projectbesluit, integraal ontwerp en het opstellen van een MER. </w:t>
      </w:r>
    </w:p>
    <w:p w14:paraId="1493DB1C" w14:textId="77777777" w:rsidR="00B312E3" w:rsidRPr="00B312E3" w:rsidRDefault="00B312E3" w:rsidP="00B312E3">
      <w:pPr>
        <w:spacing w:line="276" w:lineRule="auto"/>
        <w:ind w:left="709"/>
        <w:rPr>
          <w:rFonts w:ascii="Fira Sans" w:hAnsi="Fira Sans"/>
          <w:lang w:eastAsia="ja-JP"/>
        </w:rPr>
      </w:pPr>
    </w:p>
    <w:p w14:paraId="07496B36" w14:textId="77777777" w:rsidR="00B312E3" w:rsidRPr="00B312E3" w:rsidRDefault="00B312E3" w:rsidP="00B312E3">
      <w:pPr>
        <w:spacing w:line="276" w:lineRule="auto"/>
        <w:ind w:left="709"/>
        <w:rPr>
          <w:rFonts w:ascii="Fira Sans" w:hAnsi="Fira Sans"/>
          <w:lang w:eastAsia="ja-JP"/>
        </w:rPr>
      </w:pPr>
      <w:r w:rsidRPr="00B312E3">
        <w:rPr>
          <w:rFonts w:ascii="Fira Sans" w:hAnsi="Fira Sans"/>
          <w:lang w:eastAsia="ja-JP"/>
        </w:rPr>
        <w:t xml:space="preserve">Voor de reikwijdte en detailniveau van het MER en het projectbesluit zijn drie documenten door GS vastgesteld, respectievelijk de NRD,  Uitgangspuntennotitie en het Participatieplan die als </w:t>
      </w:r>
      <w:r w:rsidRPr="00655283">
        <w:rPr>
          <w:rFonts w:ascii="Fira Sans" w:hAnsi="Fira Sans"/>
          <w:lang w:eastAsia="ja-JP"/>
        </w:rPr>
        <w:t>bijlage G zijn opgenomen.  De notities liggen ter inzage van 15 juni tot en met 27 juli 2023.</w:t>
      </w:r>
      <w:r w:rsidRPr="00B312E3">
        <w:rPr>
          <w:rFonts w:ascii="Fira Sans" w:hAnsi="Fira Sans"/>
          <w:lang w:eastAsia="ja-JP"/>
        </w:rPr>
        <w:t xml:space="preserve">  Gedurende deze periode is het mogelijk om te reageren op de stukken middels het indienen van zienswijzen.  Eventuele aanvullingen of aanpassingen kunnen volgen op basis van de ingediende zienswijzen. Binnen 8 weken na het sluiten van de ter inzage periode stelt de provincie een reactienota op die ter besluitvorming wordt voorgelegd aan GS.</w:t>
      </w:r>
    </w:p>
    <w:p w14:paraId="26A2A646" w14:textId="77777777" w:rsidR="00B312E3" w:rsidRPr="00B312E3" w:rsidRDefault="00B312E3" w:rsidP="00B312E3">
      <w:pPr>
        <w:spacing w:line="276" w:lineRule="auto"/>
        <w:ind w:left="709"/>
        <w:rPr>
          <w:rFonts w:ascii="Fira Sans" w:hAnsi="Fira Sans"/>
          <w:lang w:eastAsia="ja-JP"/>
        </w:rPr>
      </w:pPr>
    </w:p>
    <w:p w14:paraId="48D192FC" w14:textId="77777777" w:rsidR="00B312E3" w:rsidRPr="00B312E3" w:rsidRDefault="00B312E3" w:rsidP="00B312E3">
      <w:pPr>
        <w:spacing w:line="276" w:lineRule="auto"/>
        <w:ind w:left="709"/>
        <w:rPr>
          <w:rFonts w:ascii="Fira Sans" w:hAnsi="Fira Sans"/>
          <w:lang w:eastAsia="ja-JP"/>
        </w:rPr>
      </w:pPr>
      <w:r w:rsidRPr="00B312E3">
        <w:rPr>
          <w:rFonts w:ascii="Fira Sans" w:hAnsi="Fira Sans"/>
          <w:lang w:eastAsia="ja-JP"/>
        </w:rPr>
        <w:t xml:space="preserve">Op basis van de ingediende zienswijzen  kunnen nog te beschouwen alternatieven of een verdieping of verbreding van onderzoeken in de MER naar voren komen. Ook vragen we naar mogelijk koppelkansen in de participatie, ook in de geest van de Omgevingswet. En verder geeft de commissie MER advies over de NRD, wat tot aanpassingen van de definitieve uitvraag kan leiden. Wij zullen eventuele aanpassingen als gevolg van de zienswijzen uiterlijk in de derde nota van inlichtingen meegeven.  </w:t>
      </w:r>
    </w:p>
    <w:p w14:paraId="2B00B94C"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27" w:name="_Toc137651875"/>
      <w:r w:rsidRPr="00B312E3">
        <w:rPr>
          <w:rFonts w:ascii="Fira Sans" w:hAnsi="Fira Sans" w:cs="Arial"/>
          <w:b/>
          <w:color w:val="548DD4" w:themeColor="text2" w:themeTint="99"/>
          <w:lang w:eastAsia="ja-JP"/>
        </w:rPr>
        <w:t>Werkzaamheden en op te leveren producten</w:t>
      </w:r>
      <w:bookmarkEnd w:id="427"/>
      <w:r w:rsidRPr="00B312E3">
        <w:rPr>
          <w:rFonts w:ascii="Fira Sans" w:hAnsi="Fira Sans" w:cs="Arial"/>
          <w:b/>
          <w:color w:val="548DD4" w:themeColor="text2" w:themeTint="99"/>
          <w:lang w:eastAsia="ja-JP"/>
        </w:rPr>
        <w:t xml:space="preserve"> </w:t>
      </w:r>
    </w:p>
    <w:p w14:paraId="55D153BA" w14:textId="77777777" w:rsidR="00B312E3" w:rsidRPr="00B312E3" w:rsidRDefault="00B312E3" w:rsidP="00B312E3">
      <w:pPr>
        <w:spacing w:line="276" w:lineRule="auto"/>
      </w:pPr>
    </w:p>
    <w:p w14:paraId="5A85EC79" w14:textId="77777777" w:rsidR="00B312E3" w:rsidRPr="00B312E3" w:rsidRDefault="00B312E3" w:rsidP="00B312E3">
      <w:pPr>
        <w:spacing w:line="276" w:lineRule="auto"/>
        <w:ind w:left="709"/>
        <w:jc w:val="both"/>
        <w:rPr>
          <w:rFonts w:ascii="Fira Sans" w:hAnsi="Fira Sans"/>
          <w:lang w:eastAsia="ja-JP"/>
        </w:rPr>
      </w:pPr>
      <w:r w:rsidRPr="00B312E3">
        <w:rPr>
          <w:rFonts w:ascii="Fira Sans" w:hAnsi="Fira Sans"/>
          <w:lang w:eastAsia="ja-JP"/>
        </w:rPr>
        <w:t xml:space="preserve">Het resultaat van deze opdracht is een MER in twee fases, het Projectbesluit en plan dragende vergunningen. Dit alles op basis van integrale  wegontwerpen. </w:t>
      </w:r>
    </w:p>
    <w:p w14:paraId="5ECDB8FE" w14:textId="77777777" w:rsidR="00B312E3" w:rsidRPr="00B312E3" w:rsidRDefault="00B312E3" w:rsidP="00B312E3">
      <w:pPr>
        <w:spacing w:line="276" w:lineRule="auto"/>
        <w:ind w:left="709"/>
        <w:jc w:val="both"/>
        <w:rPr>
          <w:rFonts w:ascii="Fira Sans" w:hAnsi="Fira Sans"/>
          <w:lang w:eastAsia="ja-JP"/>
        </w:rPr>
      </w:pPr>
    </w:p>
    <w:p w14:paraId="153EDCB7" w14:textId="77777777" w:rsidR="00B312E3" w:rsidRPr="00B312E3" w:rsidRDefault="00B312E3" w:rsidP="00B312E3">
      <w:pPr>
        <w:pBdr>
          <w:top w:val="single" w:sz="4" w:space="1" w:color="auto"/>
          <w:left w:val="single" w:sz="4" w:space="4" w:color="auto"/>
          <w:bottom w:val="single" w:sz="4" w:space="1" w:color="auto"/>
          <w:right w:val="single" w:sz="4" w:space="4" w:color="auto"/>
        </w:pBdr>
        <w:spacing w:line="276" w:lineRule="auto"/>
        <w:ind w:left="709"/>
        <w:jc w:val="both"/>
        <w:rPr>
          <w:rFonts w:ascii="Fira Sans" w:eastAsia="Calibri" w:hAnsi="Fira Sans"/>
          <w:i/>
          <w:iCs/>
          <w:lang w:eastAsia="ja-JP"/>
        </w:rPr>
      </w:pPr>
      <w:r w:rsidRPr="00B312E3">
        <w:rPr>
          <w:rFonts w:ascii="Fira Sans" w:hAnsi="Fira Sans"/>
          <w:i/>
          <w:iCs/>
          <w:lang w:eastAsia="ja-JP"/>
        </w:rPr>
        <w:lastRenderedPageBreak/>
        <w:t xml:space="preserve">De provincie benadrukt dat met het hoofdstuk 'Opdrachtomschrijving’ geen volledigheid is nagestreefd en dat het de verantwoordelijkheid van de opdrachtnemer is om te bepalen welke werkzaamheden, al dan niet genoemd in het hoofdstuk ‘Opdrachtomschrijving’, verricht moeten worden om de onderhavige opdracht met inachtneming van het gestelde in deze uitvraag naar tevredenheid van de provincie uit te voeren.  </w:t>
      </w:r>
    </w:p>
    <w:p w14:paraId="27A6164C" w14:textId="77777777" w:rsidR="00B312E3" w:rsidRPr="00B312E3" w:rsidRDefault="00B312E3" w:rsidP="00B312E3">
      <w:pPr>
        <w:keepNext/>
        <w:numPr>
          <w:ilvl w:val="2"/>
          <w:numId w:val="1"/>
        </w:numPr>
        <w:spacing w:before="280" w:line="276" w:lineRule="auto"/>
        <w:outlineLvl w:val="2"/>
        <w:rPr>
          <w:b/>
          <w:iCs/>
          <w:color w:val="4F81BD" w:themeColor="accent1"/>
          <w:lang w:eastAsia="ja-JP"/>
        </w:rPr>
      </w:pPr>
      <w:r w:rsidRPr="00B312E3">
        <w:rPr>
          <w:b/>
          <w:iCs/>
          <w:color w:val="4F81BD" w:themeColor="accent1"/>
          <w:lang w:eastAsia="ja-JP"/>
        </w:rPr>
        <w:t xml:space="preserve">Algemene werkzaamheden (ondersteuning, advisering, toetsen, etc.) </w:t>
      </w:r>
    </w:p>
    <w:p w14:paraId="29B235D5" w14:textId="77777777" w:rsidR="00B312E3" w:rsidRPr="00B312E3" w:rsidRDefault="00B312E3" w:rsidP="00B312E3">
      <w:pPr>
        <w:spacing w:line="276" w:lineRule="auto"/>
        <w:ind w:left="709"/>
        <w:jc w:val="both"/>
        <w:rPr>
          <w:rFonts w:ascii="Fira Sans" w:hAnsi="Fira Sans"/>
          <w:lang w:eastAsia="ja-JP"/>
        </w:rPr>
      </w:pPr>
    </w:p>
    <w:p w14:paraId="34C7E626"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lang w:eastAsia="ja-JP"/>
        </w:rPr>
        <w:t xml:space="preserve">In dit onderdeel verwacht de provincie de volgende werkzaamheden </w:t>
      </w:r>
      <w:r w:rsidRPr="00B312E3">
        <w:rPr>
          <w:rFonts w:ascii="Fira Sans" w:hAnsi="Fira Sans" w:cs="Arial"/>
        </w:rPr>
        <w:t>(</w:t>
      </w:r>
      <w:r w:rsidRPr="00B312E3">
        <w:rPr>
          <w:rFonts w:ascii="Fira Sans" w:hAnsi="Fira Sans" w:cs="Arial"/>
          <w:u w:val="single"/>
        </w:rPr>
        <w:t>niet limitatief</w:t>
      </w:r>
      <w:r w:rsidRPr="00B312E3">
        <w:rPr>
          <w:rFonts w:ascii="Fira Sans" w:hAnsi="Fira Sans" w:cs="Arial"/>
        </w:rPr>
        <w:t>):</w:t>
      </w:r>
    </w:p>
    <w:p w14:paraId="73D51B5D" w14:textId="77777777" w:rsidR="00B312E3" w:rsidRPr="00B312E3" w:rsidRDefault="00B312E3" w:rsidP="00B312E3">
      <w:pPr>
        <w:numPr>
          <w:ilvl w:val="0"/>
          <w:numId w:val="41"/>
        </w:numPr>
        <w:spacing w:line="276" w:lineRule="auto"/>
        <w:ind w:left="1134" w:hanging="425"/>
        <w:contextualSpacing/>
        <w:jc w:val="both"/>
        <w:rPr>
          <w:rFonts w:ascii="Calibri" w:eastAsia="Calibri" w:hAnsi="Calibri"/>
          <w:lang w:eastAsia="en-US"/>
        </w:rPr>
      </w:pPr>
      <w:r w:rsidRPr="00B312E3">
        <w:rPr>
          <w:rFonts w:ascii="Fira Sans" w:hAnsi="Fira Sans" w:cs="Arial"/>
          <w:lang w:eastAsia="en-US"/>
        </w:rPr>
        <w:t>Het ondersteunen bij het verkennen en uitwerken van de aangedragen alternatieve oplossingsrichtingen en koppelkansen uit de participatie.</w:t>
      </w:r>
    </w:p>
    <w:p w14:paraId="5187BDA3" w14:textId="77777777" w:rsidR="00B312E3" w:rsidRPr="00B312E3" w:rsidRDefault="00B312E3" w:rsidP="00B312E3">
      <w:pPr>
        <w:numPr>
          <w:ilvl w:val="0"/>
          <w:numId w:val="41"/>
        </w:numPr>
        <w:spacing w:line="276" w:lineRule="auto"/>
        <w:ind w:left="1134" w:hanging="425"/>
        <w:contextualSpacing/>
        <w:jc w:val="both"/>
        <w:rPr>
          <w:rFonts w:ascii="Calibri" w:eastAsia="Calibri" w:hAnsi="Calibri"/>
          <w:lang w:eastAsia="en-US"/>
        </w:rPr>
      </w:pPr>
      <w:r w:rsidRPr="00B312E3">
        <w:rPr>
          <w:rFonts w:ascii="Fira Sans" w:eastAsia="Calibri" w:hAnsi="Fira Sans" w:cs="Arial"/>
          <w:lang w:eastAsia="en-US"/>
        </w:rPr>
        <w:t>Ondersteuning bij afstemming met de provincie en gemeentes Urk en Noordoostpolder over de uitgewerkte oplossingsrichtingen.</w:t>
      </w:r>
    </w:p>
    <w:p w14:paraId="5F8303FC" w14:textId="77777777" w:rsidR="00B312E3" w:rsidRPr="00B312E3" w:rsidRDefault="00B312E3" w:rsidP="00B312E3">
      <w:pPr>
        <w:numPr>
          <w:ilvl w:val="0"/>
          <w:numId w:val="41"/>
        </w:numPr>
        <w:spacing w:line="276" w:lineRule="auto"/>
        <w:ind w:left="1134" w:hanging="425"/>
        <w:contextualSpacing/>
        <w:jc w:val="both"/>
        <w:rPr>
          <w:rFonts w:ascii="Calibri" w:eastAsia="Calibri" w:hAnsi="Calibri"/>
          <w:lang w:eastAsia="en-US"/>
        </w:rPr>
      </w:pPr>
      <w:r w:rsidRPr="00B312E3">
        <w:rPr>
          <w:rFonts w:ascii="Fira Sans" w:eastAsia="Calibri" w:hAnsi="Fira Sans" w:cs="Arial"/>
          <w:lang w:eastAsia="en-US"/>
        </w:rPr>
        <w:t>Advisering en ondersteuning t.a.v. de integrale beoordeling van de oplossingsrichtingen t.b.v. besluitvorming.</w:t>
      </w:r>
    </w:p>
    <w:p w14:paraId="403CB85B" w14:textId="77777777" w:rsidR="00B312E3" w:rsidRPr="00655283" w:rsidRDefault="00B312E3" w:rsidP="00B312E3">
      <w:pPr>
        <w:numPr>
          <w:ilvl w:val="0"/>
          <w:numId w:val="41"/>
        </w:numPr>
        <w:spacing w:line="276" w:lineRule="auto"/>
        <w:ind w:left="1134" w:hanging="425"/>
        <w:contextualSpacing/>
        <w:jc w:val="both"/>
        <w:rPr>
          <w:rFonts w:ascii="Calibri" w:eastAsia="Calibri" w:hAnsi="Calibri"/>
          <w:lang w:eastAsia="en-US"/>
        </w:rPr>
      </w:pPr>
      <w:r w:rsidRPr="00B312E3">
        <w:rPr>
          <w:rFonts w:ascii="Fira Sans" w:eastAsia="Calibri" w:hAnsi="Fira Sans" w:cs="Arial"/>
          <w:lang w:eastAsia="en-US"/>
        </w:rPr>
        <w:t xml:space="preserve">Het uitvoeren van de benodigde onderzoeken (o.a. archeologie, natuurtoets, </w:t>
      </w:r>
      <w:proofErr w:type="spellStart"/>
      <w:r w:rsidRPr="00B312E3">
        <w:rPr>
          <w:rFonts w:ascii="Fira Sans" w:eastAsia="Calibri" w:hAnsi="Fira Sans" w:cs="Arial"/>
          <w:lang w:eastAsia="en-US"/>
        </w:rPr>
        <w:t>Aerius</w:t>
      </w:r>
      <w:proofErr w:type="spellEnd"/>
      <w:r w:rsidRPr="00B312E3">
        <w:rPr>
          <w:rFonts w:ascii="Fira Sans" w:eastAsia="Calibri" w:hAnsi="Fira Sans" w:cs="Arial"/>
          <w:lang w:eastAsia="en-US"/>
        </w:rPr>
        <w:t xml:space="preserve"> berekening, hydrologische effecten etc.) voor de MER en Projectbesluit rekening houdend </w:t>
      </w:r>
      <w:r w:rsidRPr="00655283">
        <w:rPr>
          <w:rFonts w:ascii="Fira Sans" w:eastAsia="Calibri" w:hAnsi="Fira Sans" w:cs="Arial"/>
          <w:lang w:eastAsia="en-US"/>
        </w:rPr>
        <w:t>met de opgenomen onderzoeken in de NRD en de reeds beschikbare onderzoeken (zie Bijlage H - Onderzoekoverzicht van reeds uitgevoerd onderzoeken bij deze uitvraag).</w:t>
      </w:r>
    </w:p>
    <w:p w14:paraId="747964C8"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cs="Arial"/>
          <w:lang w:eastAsia="en-US"/>
        </w:rPr>
      </w:pPr>
      <w:r w:rsidRPr="00B312E3">
        <w:rPr>
          <w:rFonts w:ascii="Fira Sans" w:eastAsia="Calibri" w:hAnsi="Fira Sans" w:cs="Arial"/>
          <w:lang w:eastAsia="en-US"/>
        </w:rPr>
        <w:t xml:space="preserve">Het uitvoeren van een indicatieve stikstofberekening op basis van het vastgestelde voorkeursalternatief uit de verkenning. Deze dient direct na opdrachtverlening opgestart en uitgevoerd te worden. </w:t>
      </w:r>
    </w:p>
    <w:p w14:paraId="701C31CF" w14:textId="77777777" w:rsidR="00B312E3" w:rsidRPr="00B312E3" w:rsidRDefault="00B312E3" w:rsidP="00B312E3">
      <w:pPr>
        <w:numPr>
          <w:ilvl w:val="0"/>
          <w:numId w:val="41"/>
        </w:numPr>
        <w:spacing w:line="276" w:lineRule="auto"/>
        <w:ind w:left="1134" w:hanging="425"/>
        <w:contextualSpacing/>
        <w:jc w:val="both"/>
        <w:rPr>
          <w:rFonts w:ascii="Calibri" w:eastAsia="Calibri" w:hAnsi="Calibri"/>
          <w:lang w:eastAsia="en-US"/>
        </w:rPr>
      </w:pPr>
      <w:r w:rsidRPr="00B312E3">
        <w:rPr>
          <w:rFonts w:ascii="Fira Sans" w:eastAsia="Calibri" w:hAnsi="Fira Sans" w:cs="Arial"/>
          <w:lang w:eastAsia="en-US"/>
        </w:rPr>
        <w:t xml:space="preserve">Het toetsen van de oplossingsrichtingen, verwerken van de onderzoeksuitkomsten, milieueffectbeschrijving en –beoordeling. </w:t>
      </w:r>
    </w:p>
    <w:p w14:paraId="04AFB46F" w14:textId="77777777" w:rsidR="00B312E3" w:rsidRPr="00B312E3" w:rsidRDefault="00B312E3" w:rsidP="00B312E3">
      <w:pPr>
        <w:numPr>
          <w:ilvl w:val="0"/>
          <w:numId w:val="41"/>
        </w:numPr>
        <w:spacing w:line="276" w:lineRule="auto"/>
        <w:ind w:left="1134" w:hanging="425"/>
        <w:contextualSpacing/>
        <w:jc w:val="both"/>
        <w:rPr>
          <w:rFonts w:ascii="Calibri" w:eastAsia="Calibri" w:hAnsi="Calibri"/>
          <w:lang w:eastAsia="en-US"/>
        </w:rPr>
      </w:pPr>
      <w:r w:rsidRPr="00B312E3">
        <w:rPr>
          <w:rFonts w:ascii="Fira Sans" w:eastAsia="Calibri" w:hAnsi="Fira Sans" w:cs="Arial"/>
          <w:lang w:eastAsia="en-US"/>
        </w:rPr>
        <w:t>Het verkennen en uitwerken van benodigde mitigerende maatregelen.</w:t>
      </w:r>
    </w:p>
    <w:p w14:paraId="63A9BEE5" w14:textId="77777777" w:rsidR="00B312E3" w:rsidRPr="00B312E3" w:rsidRDefault="00B312E3" w:rsidP="00B312E3">
      <w:pPr>
        <w:numPr>
          <w:ilvl w:val="0"/>
          <w:numId w:val="41"/>
        </w:numPr>
        <w:spacing w:line="276" w:lineRule="auto"/>
        <w:ind w:left="1134" w:hanging="425"/>
        <w:contextualSpacing/>
        <w:jc w:val="both"/>
        <w:rPr>
          <w:rFonts w:ascii="Calibri" w:eastAsia="Calibri" w:hAnsi="Calibri"/>
          <w:lang w:eastAsia="en-US"/>
        </w:rPr>
      </w:pPr>
      <w:r w:rsidRPr="00B312E3">
        <w:rPr>
          <w:rFonts w:ascii="Fira Sans" w:eastAsia="Calibri" w:hAnsi="Fira Sans" w:cs="Arial"/>
          <w:lang w:eastAsia="en-US"/>
        </w:rPr>
        <w:t>Opstellen voorkeursalternatief t.b.v. besluitvorming door bevoegd gezag.</w:t>
      </w:r>
    </w:p>
    <w:p w14:paraId="020D365B" w14:textId="77777777" w:rsidR="00B312E3" w:rsidRPr="00B312E3" w:rsidRDefault="00B312E3" w:rsidP="00B312E3">
      <w:pPr>
        <w:numPr>
          <w:ilvl w:val="0"/>
          <w:numId w:val="41"/>
        </w:numPr>
        <w:spacing w:line="276" w:lineRule="auto"/>
        <w:ind w:left="1134" w:hanging="425"/>
        <w:contextualSpacing/>
        <w:jc w:val="both"/>
        <w:rPr>
          <w:rFonts w:ascii="Calibri" w:eastAsia="Calibri" w:hAnsi="Calibri"/>
          <w:lang w:eastAsia="en-US"/>
        </w:rPr>
      </w:pPr>
      <w:r w:rsidRPr="00B312E3">
        <w:rPr>
          <w:rFonts w:ascii="Fira Sans" w:eastAsia="Calibri" w:hAnsi="Fira Sans" w:cs="Arial"/>
          <w:lang w:eastAsia="en-US"/>
        </w:rPr>
        <w:t>Opstellen Ontwerpbesluit en intern afstemmen met gemeenten en provincie.</w:t>
      </w:r>
    </w:p>
    <w:p w14:paraId="4FEAE865"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cs="Arial"/>
          <w:lang w:eastAsia="en-US"/>
        </w:rPr>
        <w:t xml:space="preserve">Opstellen MER en afstemming met gemeenten en provincie waarbij de opdrachtnemer moet uitgaan van een 2 fase MER. In fase 1 moet de opdrachtnemer uitgaan van 4 tracéalternatieven die in hoofdlijnen onderzocht moeten worden op basis van de verkenningsrapportage. In fase 2 moet uitgegaan worden van 2 tracéalternatieven. Bij het  tracéalternatief ‘lange </w:t>
      </w:r>
      <w:proofErr w:type="spellStart"/>
      <w:r w:rsidRPr="00B312E3">
        <w:rPr>
          <w:rFonts w:ascii="Fira Sans" w:eastAsia="Calibri" w:hAnsi="Fira Sans" w:cs="Arial"/>
          <w:lang w:eastAsia="en-US"/>
        </w:rPr>
        <w:t>onsluitingsweg</w:t>
      </w:r>
      <w:proofErr w:type="spellEnd"/>
      <w:r w:rsidRPr="00B312E3">
        <w:rPr>
          <w:rFonts w:ascii="Fira Sans" w:eastAsia="Calibri" w:hAnsi="Fira Sans" w:cs="Arial"/>
          <w:lang w:eastAsia="en-US"/>
        </w:rPr>
        <w:t xml:space="preserve"> tot Staartweg’ dient rekening gehouden te worden met 3 varianten en per variant zijn er 3 opties. </w:t>
      </w:r>
    </w:p>
    <w:p w14:paraId="01E25266"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cs="Arial"/>
          <w:lang w:eastAsia="en-US"/>
        </w:rPr>
        <w:t xml:space="preserve">In het MER moeten o.a. ook de volgende vraagstukken (op basis van artikel 5 punt 1 uit de bestuursovereenkomst) onderzocht worden: </w:t>
      </w:r>
    </w:p>
    <w:p w14:paraId="627FC627" w14:textId="77777777" w:rsidR="00B312E3" w:rsidRPr="00B312E3" w:rsidRDefault="00B312E3" w:rsidP="00B312E3">
      <w:pPr>
        <w:numPr>
          <w:ilvl w:val="1"/>
          <w:numId w:val="41"/>
        </w:numPr>
        <w:spacing w:line="276" w:lineRule="auto"/>
        <w:ind w:left="1701" w:hanging="567"/>
        <w:contextualSpacing/>
        <w:jc w:val="both"/>
        <w:rPr>
          <w:rFonts w:ascii="Fira Sans" w:eastAsia="Calibri" w:hAnsi="Fira Sans"/>
          <w:lang w:eastAsia="en-US"/>
        </w:rPr>
      </w:pPr>
      <w:r w:rsidRPr="00B312E3">
        <w:rPr>
          <w:rFonts w:ascii="Fira Sans" w:eastAsia="Calibri" w:hAnsi="Fira Sans"/>
          <w:lang w:eastAsia="en-US"/>
        </w:rPr>
        <w:t xml:space="preserve">Ten aanzien van de kruising van de nieuwe ontsluitingsweg met de Urkervaart wordt onderzocht of dit een beweegbare brug of een vaste brug moet worden; </w:t>
      </w:r>
    </w:p>
    <w:p w14:paraId="5AE1C1BA" w14:textId="77777777" w:rsidR="00B312E3" w:rsidRPr="00B312E3" w:rsidRDefault="00B312E3" w:rsidP="00B312E3">
      <w:pPr>
        <w:numPr>
          <w:ilvl w:val="1"/>
          <w:numId w:val="41"/>
        </w:numPr>
        <w:spacing w:line="276" w:lineRule="auto"/>
        <w:ind w:left="1701" w:hanging="567"/>
        <w:contextualSpacing/>
        <w:jc w:val="both"/>
        <w:rPr>
          <w:rFonts w:ascii="Fira Sans" w:eastAsia="Calibri" w:hAnsi="Fira Sans"/>
          <w:lang w:eastAsia="en-US"/>
        </w:rPr>
      </w:pPr>
      <w:r w:rsidRPr="00B312E3">
        <w:rPr>
          <w:rFonts w:ascii="Fira Sans" w:eastAsia="Calibri" w:hAnsi="Fira Sans"/>
          <w:lang w:eastAsia="en-US"/>
        </w:rPr>
        <w:t xml:space="preserve">onderzocht wordt wat aanleg van een nieuwe ontsluitingsweg betekent voor het </w:t>
      </w:r>
      <w:proofErr w:type="spellStart"/>
      <w:r w:rsidRPr="00B312E3">
        <w:rPr>
          <w:rFonts w:ascii="Fira Sans" w:eastAsia="Calibri" w:hAnsi="Fira Sans"/>
          <w:lang w:eastAsia="en-US"/>
        </w:rPr>
        <w:t>Urkerdwarspad</w:t>
      </w:r>
      <w:proofErr w:type="spellEnd"/>
      <w:r w:rsidRPr="00B312E3">
        <w:rPr>
          <w:rFonts w:ascii="Fira Sans" w:eastAsia="Calibri" w:hAnsi="Fira Sans"/>
          <w:lang w:eastAsia="en-US"/>
        </w:rPr>
        <w:t xml:space="preserve">; </w:t>
      </w:r>
    </w:p>
    <w:p w14:paraId="21D1DB35" w14:textId="77777777" w:rsidR="00B312E3" w:rsidRPr="00B312E3" w:rsidRDefault="00B312E3" w:rsidP="00B312E3">
      <w:pPr>
        <w:numPr>
          <w:ilvl w:val="1"/>
          <w:numId w:val="41"/>
        </w:numPr>
        <w:spacing w:line="276" w:lineRule="auto"/>
        <w:ind w:left="1701" w:hanging="567"/>
        <w:contextualSpacing/>
        <w:jc w:val="both"/>
        <w:rPr>
          <w:rFonts w:ascii="Fira Sans" w:eastAsia="Calibri" w:hAnsi="Fira Sans"/>
          <w:lang w:eastAsia="en-US"/>
        </w:rPr>
      </w:pPr>
      <w:r w:rsidRPr="00B312E3">
        <w:rPr>
          <w:rFonts w:ascii="Fira Sans" w:eastAsia="Calibri" w:hAnsi="Fira Sans"/>
          <w:lang w:eastAsia="en-US"/>
        </w:rPr>
        <w:t xml:space="preserve">Ten aanzien van de ontsluiting van de Zeeheldenwijk op de nieuwe ontsluitingsweg wordt een nieuwe rechtstreekse verbinding van de Zeeheldenwijk naar de ontsluitingsweg onderzocht en de mogelijkheid om via de Karel Doormanweg op de nieuwe ontsluitingsweg aan te sluiten waarbij ook wordt betrokken de effecten en consequenties voor de Karel Doormanweg aan weerszijden van de </w:t>
      </w:r>
      <w:proofErr w:type="spellStart"/>
      <w:r w:rsidRPr="00B312E3">
        <w:rPr>
          <w:rFonts w:ascii="Fira Sans" w:eastAsia="Calibri" w:hAnsi="Fira Sans"/>
          <w:lang w:eastAsia="en-US"/>
        </w:rPr>
        <w:t>Nagelervaart</w:t>
      </w:r>
      <w:proofErr w:type="spellEnd"/>
      <w:r w:rsidRPr="00B312E3">
        <w:rPr>
          <w:rFonts w:ascii="Fira Sans" w:eastAsia="Calibri" w:hAnsi="Fira Sans"/>
          <w:lang w:eastAsia="en-US"/>
        </w:rPr>
        <w:t xml:space="preserve"> als gevolg van de nieuwe ontsluitingsweg. </w:t>
      </w:r>
    </w:p>
    <w:p w14:paraId="0AD3438B" w14:textId="77777777" w:rsidR="00B312E3" w:rsidRPr="00B312E3" w:rsidRDefault="00B312E3" w:rsidP="00B312E3">
      <w:pPr>
        <w:numPr>
          <w:ilvl w:val="1"/>
          <w:numId w:val="41"/>
        </w:numPr>
        <w:spacing w:line="276" w:lineRule="auto"/>
        <w:ind w:left="1701" w:hanging="567"/>
        <w:contextualSpacing/>
        <w:jc w:val="both"/>
        <w:rPr>
          <w:rFonts w:ascii="Fira Sans" w:eastAsia="Calibri" w:hAnsi="Fira Sans"/>
          <w:lang w:eastAsia="en-US"/>
        </w:rPr>
      </w:pPr>
      <w:r w:rsidRPr="00B312E3">
        <w:rPr>
          <w:rFonts w:ascii="Fira Sans" w:eastAsia="Calibri" w:hAnsi="Fira Sans"/>
          <w:lang w:eastAsia="en-US"/>
        </w:rPr>
        <w:t xml:space="preserve">Mogelijke maatregelen in geval van aanpassing maximum snelheid naar 50 km/u op gedeelten N352 Domineesweg van bebouwde komgrens tot Karel Doormanweg en N351 Urkerweg van bebouwde komgrens tot Ontsluitingsweg. </w:t>
      </w:r>
    </w:p>
    <w:p w14:paraId="65D2E351" w14:textId="77777777" w:rsidR="00B312E3" w:rsidRPr="00B312E3" w:rsidRDefault="00B312E3" w:rsidP="00B312E3">
      <w:pPr>
        <w:numPr>
          <w:ilvl w:val="1"/>
          <w:numId w:val="41"/>
        </w:numPr>
        <w:spacing w:line="276" w:lineRule="auto"/>
        <w:ind w:left="1701" w:hanging="567"/>
        <w:contextualSpacing/>
        <w:jc w:val="both"/>
        <w:rPr>
          <w:rFonts w:ascii="Fira Sans" w:eastAsia="Calibri" w:hAnsi="Fira Sans"/>
          <w:lang w:eastAsia="en-US"/>
        </w:rPr>
      </w:pPr>
      <w:r w:rsidRPr="00B312E3">
        <w:rPr>
          <w:rFonts w:ascii="Fira Sans" w:eastAsia="Calibri" w:hAnsi="Fira Sans"/>
          <w:lang w:eastAsia="en-US"/>
        </w:rPr>
        <w:lastRenderedPageBreak/>
        <w:t xml:space="preserve">Mogelijke maatregelen op de Domineesweg om de intensiteitsgroei op de Domineesweg in de fase tot realisatie van de nieuwe ontsluitingsweg mogelijk te maken. </w:t>
      </w:r>
    </w:p>
    <w:p w14:paraId="666780A0" w14:textId="77777777" w:rsidR="00B312E3" w:rsidRPr="00B312E3" w:rsidRDefault="00B312E3" w:rsidP="00B312E3">
      <w:pPr>
        <w:numPr>
          <w:ilvl w:val="1"/>
          <w:numId w:val="41"/>
        </w:numPr>
        <w:spacing w:line="276" w:lineRule="auto"/>
        <w:ind w:left="1701" w:hanging="567"/>
        <w:contextualSpacing/>
        <w:jc w:val="both"/>
        <w:rPr>
          <w:rFonts w:ascii="Fira Sans" w:eastAsia="Calibri" w:hAnsi="Fira Sans"/>
          <w:lang w:eastAsia="en-US"/>
        </w:rPr>
      </w:pPr>
      <w:r w:rsidRPr="00B312E3">
        <w:rPr>
          <w:rFonts w:ascii="Fira Sans" w:eastAsia="Calibri" w:hAnsi="Fira Sans"/>
          <w:lang w:eastAsia="en-US"/>
        </w:rPr>
        <w:t xml:space="preserve">De effecten van de aansluiting van de Zeeheldenwijk via het </w:t>
      </w:r>
      <w:proofErr w:type="spellStart"/>
      <w:r w:rsidRPr="00B312E3">
        <w:rPr>
          <w:rFonts w:ascii="Fira Sans" w:eastAsia="Calibri" w:hAnsi="Fira Sans"/>
          <w:lang w:eastAsia="en-US"/>
        </w:rPr>
        <w:t>Ensgat</w:t>
      </w:r>
      <w:proofErr w:type="spellEnd"/>
      <w:r w:rsidRPr="00B312E3">
        <w:rPr>
          <w:rFonts w:ascii="Fira Sans" w:eastAsia="Calibri" w:hAnsi="Fira Sans"/>
          <w:lang w:eastAsia="en-US"/>
        </w:rPr>
        <w:t xml:space="preserve"> naar de Domineesweg op het functioneren van enerzijds de nieuwe ontsluitingsweg en anderzijds de Domineesweg. </w:t>
      </w:r>
    </w:p>
    <w:p w14:paraId="2BBE710A" w14:textId="77777777" w:rsidR="00B312E3" w:rsidRPr="00B312E3" w:rsidRDefault="00B312E3" w:rsidP="00B312E3">
      <w:pPr>
        <w:numPr>
          <w:ilvl w:val="1"/>
          <w:numId w:val="41"/>
        </w:numPr>
        <w:spacing w:line="276" w:lineRule="auto"/>
        <w:ind w:left="1701" w:hanging="567"/>
        <w:contextualSpacing/>
        <w:jc w:val="both"/>
        <w:rPr>
          <w:rFonts w:ascii="Fira Sans" w:eastAsia="Calibri" w:hAnsi="Fira Sans"/>
          <w:lang w:eastAsia="en-US"/>
        </w:rPr>
      </w:pPr>
      <w:r w:rsidRPr="00B312E3">
        <w:rPr>
          <w:rFonts w:ascii="Fira Sans" w:eastAsia="Calibri" w:hAnsi="Fira Sans"/>
          <w:lang w:eastAsia="en-US"/>
        </w:rPr>
        <w:t xml:space="preserve">Mogelijke maatregelen op de Karel Doormanweg in geval van ontsluiting van de Zeeheldenwijk over de Karel Doormanweg richting de nieuwe ontsluitingsweg. </w:t>
      </w:r>
    </w:p>
    <w:p w14:paraId="44034A39" w14:textId="77777777" w:rsidR="00B312E3" w:rsidRPr="00B312E3" w:rsidRDefault="00B312E3" w:rsidP="00B312E3">
      <w:pPr>
        <w:numPr>
          <w:ilvl w:val="1"/>
          <w:numId w:val="41"/>
        </w:numPr>
        <w:spacing w:line="276" w:lineRule="auto"/>
        <w:ind w:left="1701" w:hanging="567"/>
        <w:contextualSpacing/>
        <w:jc w:val="both"/>
        <w:rPr>
          <w:rFonts w:ascii="Fira Sans" w:eastAsia="Calibri" w:hAnsi="Fira Sans"/>
          <w:lang w:eastAsia="en-US"/>
        </w:rPr>
      </w:pPr>
      <w:r w:rsidRPr="00B312E3">
        <w:rPr>
          <w:rFonts w:ascii="Fira Sans" w:eastAsia="Calibri" w:hAnsi="Fira Sans"/>
          <w:lang w:eastAsia="en-US"/>
        </w:rPr>
        <w:t xml:space="preserve">Mogelijke maatregelen op de Karel Doormanweg om het doorgaande autoverkeer via de Zuidwesterringweg en Karel Doormanweg naar de ontsluitingsweg te ontmoedigen voor zover veroorzaakt door de aansluiting op de nieuwe ontsluitingsweg. </w:t>
      </w:r>
    </w:p>
    <w:p w14:paraId="4D435262" w14:textId="77777777" w:rsidR="00B312E3" w:rsidRPr="00B312E3" w:rsidRDefault="00B312E3" w:rsidP="00B312E3">
      <w:pPr>
        <w:numPr>
          <w:ilvl w:val="1"/>
          <w:numId w:val="41"/>
        </w:numPr>
        <w:spacing w:line="276" w:lineRule="auto"/>
        <w:ind w:left="1701" w:hanging="567"/>
        <w:contextualSpacing/>
        <w:jc w:val="both"/>
        <w:rPr>
          <w:rFonts w:ascii="Fira Sans" w:eastAsia="Calibri" w:hAnsi="Fira Sans"/>
          <w:lang w:eastAsia="en-US"/>
        </w:rPr>
      </w:pPr>
      <w:r w:rsidRPr="00B312E3">
        <w:rPr>
          <w:rFonts w:ascii="Fira Sans" w:eastAsia="Calibri" w:hAnsi="Fira Sans"/>
          <w:lang w:eastAsia="en-US"/>
        </w:rPr>
        <w:t>Landschappelijke inpassing van de Ontsluitingsweg.</w:t>
      </w:r>
    </w:p>
    <w:p w14:paraId="2ABC6619"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lang w:eastAsia="en-US"/>
        </w:rPr>
        <w:t>Een voorstel te ontwikkelen en uit te voeren voor een digitaal interactief MER en projectbesluit, om de doorlopen processen en resultaten op eenvoudige en heldere wijze te presenteren. Dit digitaal interactieve MER en projectbesluit dient vervolgens naast de papieren MER gerealiseerd te worden</w:t>
      </w:r>
    </w:p>
    <w:p w14:paraId="18A5A786"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cs="Arial"/>
          <w:lang w:eastAsia="en-US"/>
        </w:rPr>
        <w:t>Advisering en ondersteuning t.a.v. het afstemmen van het MER en ontwerpbesluit.</w:t>
      </w:r>
    </w:p>
    <w:p w14:paraId="26187C60"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cs="Arial"/>
          <w:lang w:eastAsia="en-US"/>
        </w:rPr>
        <w:t>Advisering en ondersteuning t.a.v. het MER en Ontwerpbesluit t.b.v. besluitvorming door bevoegd gezag.</w:t>
      </w:r>
    </w:p>
    <w:p w14:paraId="1468274D"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cs="Arial"/>
          <w:lang w:eastAsia="en-US"/>
        </w:rPr>
      </w:pPr>
      <w:r w:rsidRPr="00B312E3">
        <w:rPr>
          <w:rFonts w:ascii="Fira Sans" w:eastAsia="Calibri" w:hAnsi="Fira Sans" w:cs="Arial"/>
          <w:lang w:eastAsia="en-US"/>
        </w:rPr>
        <w:t xml:space="preserve">Begeleiding bij toetsingsadvies Commissie MER bij MER-rapport incl. 1x locatiebezoek en het bespreken van het toetsingsadvies. </w:t>
      </w:r>
    </w:p>
    <w:p w14:paraId="7AB85FD4"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cs="Arial"/>
          <w:lang w:eastAsia="en-US"/>
        </w:rPr>
      </w:pPr>
      <w:r w:rsidRPr="00B312E3">
        <w:rPr>
          <w:rFonts w:ascii="Fira Sans" w:eastAsia="Calibri" w:hAnsi="Fira Sans" w:cs="Arial"/>
          <w:lang w:eastAsia="en-US"/>
        </w:rPr>
        <w:t>Advisering en ondersteuning bij de zienswijzen en reactienota ten behoeve van de besluitvorming door bevoegd gezag over het MER en ontwerp-projectbesluit. Het  betreft inhoudelijke adviezen en concept inhoudelijke beantwoording. Hierbij dient te worden uitgegaan van 100 zienswijzen (één zienswijze betreft één unieke te beantwoorden vraag).</w:t>
      </w:r>
    </w:p>
    <w:p w14:paraId="0E414453"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cs="Arial"/>
          <w:lang w:eastAsia="en-US"/>
        </w:rPr>
        <w:t>Opstellen ontwerp projectbesluit en projectbesluit t.b.v. besluitvorming door bevoegd gezag.</w:t>
      </w:r>
    </w:p>
    <w:p w14:paraId="78E6E4D0"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cs="Arial"/>
          <w:lang w:eastAsia="en-US"/>
        </w:rPr>
        <w:t>Advisering en ondersteuning bij eventuele beroepsprocedure.</w:t>
      </w:r>
    </w:p>
    <w:p w14:paraId="4CE4F666"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cs="Arial"/>
          <w:lang w:eastAsia="en-US"/>
        </w:rPr>
      </w:pPr>
      <w:r w:rsidRPr="00B312E3">
        <w:rPr>
          <w:rFonts w:ascii="Fira Sans" w:eastAsia="Calibri" w:hAnsi="Fira Sans" w:cs="Arial"/>
          <w:lang w:eastAsia="en-US"/>
        </w:rPr>
        <w:t xml:space="preserve">Het ondersteunen bij het ophalen van zowel de interne en externe KES, uitgaande van 3 KES rondes en de vastlegging hiervan in </w:t>
      </w:r>
      <w:proofErr w:type="spellStart"/>
      <w:r w:rsidRPr="00B312E3">
        <w:rPr>
          <w:rFonts w:ascii="Fira Sans" w:eastAsia="Calibri" w:hAnsi="Fira Sans" w:cs="Arial"/>
          <w:lang w:eastAsia="en-US"/>
        </w:rPr>
        <w:t>Relatics</w:t>
      </w:r>
      <w:proofErr w:type="spellEnd"/>
      <w:r w:rsidRPr="00B312E3">
        <w:rPr>
          <w:rFonts w:ascii="Fira Sans" w:eastAsia="Calibri" w:hAnsi="Fira Sans" w:cs="Arial"/>
          <w:lang w:eastAsia="en-US"/>
        </w:rPr>
        <w:t xml:space="preserve">. De provincie heeft inmiddels al een eerste KES ronde uitgevoerd. </w:t>
      </w:r>
    </w:p>
    <w:p w14:paraId="06CD8432"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cs="Arial"/>
          <w:lang w:eastAsia="en-US"/>
        </w:rPr>
        <w:t xml:space="preserve">Het (verder) verwerken van zowel de interne als externe KES in de </w:t>
      </w:r>
      <w:proofErr w:type="spellStart"/>
      <w:r w:rsidRPr="00B312E3">
        <w:rPr>
          <w:rFonts w:ascii="Fira Sans" w:eastAsia="Calibri" w:hAnsi="Fira Sans" w:cs="Arial"/>
          <w:lang w:eastAsia="en-US"/>
        </w:rPr>
        <w:t>Relaticsomgeving</w:t>
      </w:r>
      <w:proofErr w:type="spellEnd"/>
      <w:r w:rsidRPr="00B312E3">
        <w:rPr>
          <w:rFonts w:ascii="Fira Sans" w:eastAsia="Calibri" w:hAnsi="Fira Sans" w:cs="Arial"/>
          <w:lang w:eastAsia="en-US"/>
        </w:rPr>
        <w:t xml:space="preserve"> van de provincie.</w:t>
      </w:r>
    </w:p>
    <w:p w14:paraId="15551D2D"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cs="Arial"/>
          <w:lang w:eastAsia="en-US"/>
        </w:rPr>
        <w:t>Advisering en ondersteuning bij het opstellen van het concept honoreringsbesluit van de KES.</w:t>
      </w:r>
    </w:p>
    <w:p w14:paraId="7D4D04DC"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cs="Arial"/>
          <w:lang w:eastAsia="en-US"/>
        </w:rPr>
        <w:t xml:space="preserve">Het formuleren en adviseren van de definitieve KES in </w:t>
      </w:r>
      <w:proofErr w:type="spellStart"/>
      <w:r w:rsidRPr="00B312E3">
        <w:rPr>
          <w:rFonts w:ascii="Fira Sans" w:eastAsia="Calibri" w:hAnsi="Fira Sans" w:cs="Arial"/>
          <w:lang w:eastAsia="en-US"/>
        </w:rPr>
        <w:t>Relatics</w:t>
      </w:r>
      <w:proofErr w:type="spellEnd"/>
      <w:r w:rsidRPr="00B312E3">
        <w:rPr>
          <w:rFonts w:ascii="Fira Sans" w:eastAsia="Calibri" w:hAnsi="Fira Sans" w:cs="Arial"/>
          <w:lang w:eastAsia="en-US"/>
        </w:rPr>
        <w:t xml:space="preserve"> n.a.v. het honoreringsbesluit.</w:t>
      </w:r>
    </w:p>
    <w:p w14:paraId="0EC070FF"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cs="Arial"/>
          <w:lang w:eastAsia="en-US"/>
        </w:rPr>
        <w:t>Opstellen van een Beeldkwaliteitsplan en landschapsplan bij ontwerp projectbesluit en het projectbesluit. En hierbij de welstand van beide gemeentes betrekken..</w:t>
      </w:r>
    </w:p>
    <w:p w14:paraId="07BBB0E5"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cs="Arial"/>
          <w:lang w:eastAsia="en-US"/>
        </w:rPr>
        <w:t xml:space="preserve">Het tijdig laten uitvoeren van de benodigde modelruns ten behoeve van het MER, ontwerp projectbesluit en projectbesluit.  Dit verkeersmodel is in beheer bij Goudappel en in het voorjaar van 2023 geüpdatet. De technische rapportage van het verkeersmodel 2022 (basisjaar) wordt uiterlijk bij de 3e Nota van Inlichtingen verstrekt. </w:t>
      </w:r>
    </w:p>
    <w:p w14:paraId="467DF4E4" w14:textId="77777777" w:rsidR="00B312E3" w:rsidRPr="00B312E3" w:rsidRDefault="00B312E3" w:rsidP="00B312E3">
      <w:pPr>
        <w:numPr>
          <w:ilvl w:val="0"/>
          <w:numId w:val="41"/>
        </w:numPr>
        <w:spacing w:line="276" w:lineRule="auto"/>
        <w:ind w:left="1134" w:hanging="425"/>
        <w:contextualSpacing/>
        <w:jc w:val="both"/>
        <w:rPr>
          <w:rFonts w:ascii="Fira Sans" w:eastAsia="Calibri" w:hAnsi="Fira Sans"/>
          <w:lang w:eastAsia="en-US"/>
        </w:rPr>
      </w:pPr>
      <w:r w:rsidRPr="00B312E3">
        <w:rPr>
          <w:rFonts w:ascii="Fira Sans" w:eastAsia="Calibri" w:hAnsi="Fira Sans"/>
          <w:lang w:eastAsia="en-US"/>
        </w:rPr>
        <w:t>Alle buiten de in deze uitvraag genoemde overleggen die opdrachtnemer noodzakelijk acht om tot het vereiste resultaat te komen.</w:t>
      </w:r>
    </w:p>
    <w:p w14:paraId="6928B567" w14:textId="77777777" w:rsidR="00B312E3" w:rsidRPr="00B312E3" w:rsidRDefault="00B312E3" w:rsidP="00B312E3">
      <w:pPr>
        <w:keepNext/>
        <w:numPr>
          <w:ilvl w:val="2"/>
          <w:numId w:val="1"/>
        </w:numPr>
        <w:spacing w:before="280" w:line="276" w:lineRule="auto"/>
        <w:ind w:left="1985" w:hanging="850"/>
        <w:jc w:val="both"/>
        <w:outlineLvl w:val="2"/>
        <w:rPr>
          <w:rFonts w:ascii="Fira Sans" w:hAnsi="Fira Sans"/>
          <w:b/>
          <w:color w:val="548DD4" w:themeColor="text2" w:themeTint="99"/>
          <w:lang w:eastAsia="ja-JP"/>
        </w:rPr>
      </w:pPr>
      <w:bookmarkStart w:id="428" w:name="_Ref347130283"/>
      <w:bookmarkStart w:id="429" w:name="_Ref406425241"/>
      <w:bookmarkStart w:id="430" w:name="_Toc409074416"/>
      <w:bookmarkStart w:id="431" w:name="_Ref347128983"/>
      <w:bookmarkEnd w:id="422"/>
      <w:bookmarkEnd w:id="423"/>
      <w:r w:rsidRPr="00B312E3">
        <w:rPr>
          <w:rFonts w:ascii="Fira Sans" w:hAnsi="Fira Sans"/>
          <w:b/>
          <w:color w:val="548DD4" w:themeColor="text2" w:themeTint="99"/>
          <w:lang w:eastAsia="ja-JP"/>
        </w:rPr>
        <w:t>MER-wegontwerpen</w:t>
      </w:r>
    </w:p>
    <w:p w14:paraId="59C423CE" w14:textId="77777777" w:rsidR="00B312E3" w:rsidRPr="00B312E3" w:rsidRDefault="00B312E3" w:rsidP="00B312E3">
      <w:pPr>
        <w:spacing w:line="276" w:lineRule="auto"/>
      </w:pPr>
      <w:r w:rsidRPr="00B312E3">
        <w:rPr>
          <w:rFonts w:eastAsia="Arial" w:cs="Arial"/>
          <w:i/>
          <w:iCs/>
        </w:rPr>
        <w:t xml:space="preserve"> </w:t>
      </w:r>
    </w:p>
    <w:p w14:paraId="549E8B8C" w14:textId="77777777" w:rsidR="00B312E3" w:rsidRPr="00B312E3" w:rsidRDefault="00B312E3" w:rsidP="00B312E3">
      <w:pPr>
        <w:spacing w:line="276" w:lineRule="auto"/>
        <w:ind w:left="709"/>
        <w:jc w:val="both"/>
      </w:pPr>
      <w:r w:rsidRPr="00B312E3">
        <w:rPr>
          <w:rFonts w:ascii="Fira Sans" w:eastAsia="Fira Sans" w:hAnsi="Fira Sans" w:cs="Fira Sans"/>
        </w:rPr>
        <w:t>Onder de MER-wegontwerpen verstaat de provincie de ontwerpen die nodig zijn voor het MER. Waarbij ten minste de volgende onderdelen in afstemming met elkaar tot één ontwerp gebracht zijn:</w:t>
      </w:r>
    </w:p>
    <w:p w14:paraId="615C6169" w14:textId="77777777" w:rsidR="00B312E3" w:rsidRPr="00B312E3" w:rsidRDefault="00B312E3" w:rsidP="0036365D">
      <w:pPr>
        <w:numPr>
          <w:ilvl w:val="0"/>
          <w:numId w:val="39"/>
        </w:numPr>
        <w:spacing w:after="200" w:line="276" w:lineRule="auto"/>
        <w:ind w:left="1066" w:hanging="73"/>
        <w:contextualSpacing/>
        <w:rPr>
          <w:rFonts w:ascii="Fira Sans" w:eastAsia="Fira Sans" w:hAnsi="Fira Sans" w:cs="Fira Sans"/>
          <w:lang w:eastAsia="en-US"/>
        </w:rPr>
      </w:pPr>
      <w:r w:rsidRPr="00B312E3">
        <w:rPr>
          <w:rFonts w:ascii="Fira Sans" w:eastAsia="Fira Sans" w:hAnsi="Fira Sans" w:cs="Fira Sans"/>
          <w:lang w:eastAsia="en-US"/>
        </w:rPr>
        <w:t>Verkeerskundig wegontwerp;</w:t>
      </w:r>
    </w:p>
    <w:p w14:paraId="3011D409" w14:textId="77777777" w:rsidR="00B312E3" w:rsidRPr="00B312E3" w:rsidRDefault="00B312E3" w:rsidP="0036365D">
      <w:pPr>
        <w:numPr>
          <w:ilvl w:val="0"/>
          <w:numId w:val="39"/>
        </w:numPr>
        <w:spacing w:after="200" w:line="276" w:lineRule="auto"/>
        <w:ind w:left="1066" w:hanging="73"/>
        <w:contextualSpacing/>
        <w:rPr>
          <w:rFonts w:ascii="Fira Sans" w:eastAsia="Fira Sans" w:hAnsi="Fira Sans" w:cs="Fira Sans"/>
          <w:lang w:eastAsia="en-US"/>
        </w:rPr>
      </w:pPr>
      <w:r w:rsidRPr="00B312E3">
        <w:rPr>
          <w:rFonts w:ascii="Fira Sans" w:eastAsia="Fira Sans" w:hAnsi="Fira Sans" w:cs="Fira Sans"/>
          <w:lang w:eastAsia="en-US"/>
        </w:rPr>
        <w:t xml:space="preserve">Civieltechnisch ontwerp; </w:t>
      </w:r>
    </w:p>
    <w:p w14:paraId="37001D69" w14:textId="77777777" w:rsidR="00B312E3" w:rsidRPr="00B312E3" w:rsidRDefault="00B312E3" w:rsidP="0036365D">
      <w:pPr>
        <w:numPr>
          <w:ilvl w:val="0"/>
          <w:numId w:val="39"/>
        </w:numPr>
        <w:spacing w:after="200" w:line="276" w:lineRule="auto"/>
        <w:ind w:left="1066" w:hanging="73"/>
        <w:contextualSpacing/>
        <w:rPr>
          <w:rFonts w:ascii="Fira Sans" w:eastAsia="Fira Sans" w:hAnsi="Fira Sans" w:cs="Fira Sans"/>
          <w:lang w:eastAsia="en-US"/>
        </w:rPr>
      </w:pPr>
      <w:r w:rsidRPr="00B312E3">
        <w:rPr>
          <w:rFonts w:ascii="Fira Sans" w:eastAsia="Fira Sans" w:hAnsi="Fira Sans" w:cs="Fira Sans"/>
          <w:lang w:eastAsia="en-US"/>
        </w:rPr>
        <w:lastRenderedPageBreak/>
        <w:t>Waterhuishouding;</w:t>
      </w:r>
    </w:p>
    <w:p w14:paraId="1A750B35" w14:textId="77777777" w:rsidR="00B312E3" w:rsidRPr="00B312E3" w:rsidRDefault="00B312E3" w:rsidP="0036365D">
      <w:pPr>
        <w:numPr>
          <w:ilvl w:val="0"/>
          <w:numId w:val="39"/>
        </w:numPr>
        <w:spacing w:after="200" w:line="276" w:lineRule="auto"/>
        <w:ind w:left="1066" w:hanging="73"/>
        <w:contextualSpacing/>
        <w:rPr>
          <w:rFonts w:ascii="Fira Sans" w:eastAsia="Fira Sans" w:hAnsi="Fira Sans" w:cs="Fira Sans"/>
          <w:lang w:eastAsia="en-US"/>
        </w:rPr>
      </w:pPr>
      <w:r w:rsidRPr="00B312E3">
        <w:rPr>
          <w:rFonts w:ascii="Fira Sans" w:eastAsia="Fira Sans" w:hAnsi="Fira Sans" w:cs="Fira Sans"/>
          <w:lang w:eastAsia="en-US"/>
        </w:rPr>
        <w:t xml:space="preserve">Flora en faunamaatregelen op basis van de uitgevoerde </w:t>
      </w:r>
      <w:proofErr w:type="spellStart"/>
      <w:r w:rsidRPr="00B312E3">
        <w:rPr>
          <w:rFonts w:ascii="Fira Sans" w:eastAsia="Fira Sans" w:hAnsi="Fira Sans" w:cs="Fira Sans"/>
          <w:lang w:eastAsia="en-US"/>
        </w:rPr>
        <w:t>Quick-scan</w:t>
      </w:r>
      <w:proofErr w:type="spellEnd"/>
      <w:r w:rsidRPr="00B312E3">
        <w:rPr>
          <w:rFonts w:ascii="Fira Sans" w:eastAsia="Fira Sans" w:hAnsi="Fira Sans" w:cs="Fira Sans"/>
          <w:lang w:eastAsia="en-US"/>
        </w:rPr>
        <w:t>.</w:t>
      </w:r>
    </w:p>
    <w:p w14:paraId="173B9D5D" w14:textId="77777777" w:rsidR="00B312E3" w:rsidRPr="00B312E3" w:rsidRDefault="00B312E3" w:rsidP="00B312E3">
      <w:pPr>
        <w:spacing w:line="276" w:lineRule="auto"/>
        <w:jc w:val="both"/>
      </w:pPr>
      <w:r w:rsidRPr="00B312E3">
        <w:rPr>
          <w:rFonts w:ascii="Fira Sans" w:eastAsia="Fira Sans" w:hAnsi="Fira Sans" w:cs="Fira Sans"/>
        </w:rPr>
        <w:t xml:space="preserve"> </w:t>
      </w:r>
    </w:p>
    <w:p w14:paraId="6510B999" w14:textId="77777777" w:rsidR="00B312E3" w:rsidRPr="00B312E3" w:rsidRDefault="00B312E3" w:rsidP="00B312E3">
      <w:pPr>
        <w:spacing w:line="276" w:lineRule="auto"/>
        <w:ind w:left="709"/>
        <w:jc w:val="both"/>
      </w:pPr>
      <w:r w:rsidRPr="00B312E3">
        <w:rPr>
          <w:rFonts w:ascii="Fira Sans" w:eastAsia="Fira Sans" w:hAnsi="Fira Sans" w:cs="Fira Sans"/>
        </w:rPr>
        <w:t xml:space="preserve">Hierbij verwacht de provincie de volgende werkzaamheden </w:t>
      </w:r>
      <w:r w:rsidRPr="00B312E3">
        <w:rPr>
          <w:rFonts w:ascii="Fira Sans" w:hAnsi="Fira Sans" w:cs="Arial"/>
        </w:rPr>
        <w:t>(</w:t>
      </w:r>
      <w:r w:rsidRPr="00B312E3">
        <w:rPr>
          <w:rFonts w:ascii="Fira Sans" w:hAnsi="Fira Sans" w:cs="Arial"/>
          <w:u w:val="single"/>
        </w:rPr>
        <w:t>niet limitatief</w:t>
      </w:r>
      <w:r w:rsidRPr="00B312E3">
        <w:rPr>
          <w:rFonts w:ascii="Fira Sans" w:hAnsi="Fira Sans" w:cs="Arial"/>
        </w:rPr>
        <w:t>)</w:t>
      </w:r>
      <w:r w:rsidRPr="00B312E3">
        <w:rPr>
          <w:rFonts w:ascii="Fira Sans" w:eastAsia="Fira Sans" w:hAnsi="Fira Sans" w:cs="Fira Sans"/>
        </w:rPr>
        <w:t>:</w:t>
      </w:r>
    </w:p>
    <w:p w14:paraId="4DAD00FE" w14:textId="77777777" w:rsidR="00B312E3" w:rsidRPr="00B312E3" w:rsidRDefault="00B312E3" w:rsidP="00B312E3">
      <w:pPr>
        <w:numPr>
          <w:ilvl w:val="0"/>
          <w:numId w:val="38"/>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 xml:space="preserve">Opstellen en leveren van een uitgangspunten notitie ontwerp op basis van de opgehaalde KES. </w:t>
      </w:r>
    </w:p>
    <w:p w14:paraId="010BE506" w14:textId="77777777" w:rsidR="00B312E3" w:rsidRPr="00B312E3" w:rsidRDefault="00B312E3" w:rsidP="00B312E3">
      <w:pPr>
        <w:numPr>
          <w:ilvl w:val="0"/>
          <w:numId w:val="38"/>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Opstellen en leveren van MER-wegontwerpen voor 4 alternatieven in de 1ste fase van de MER (zie paragraaf 3.3 punt 10).  En voor 2 alternatieven (waarbij voor één alternatief 3 varianten met in elke variant 3 opties) voor de 2</w:t>
      </w:r>
      <w:r w:rsidRPr="00B312E3">
        <w:rPr>
          <w:rFonts w:ascii="Fira Sans" w:eastAsia="Fira Sans" w:hAnsi="Fira Sans" w:cs="Fira Sans"/>
          <w:vertAlign w:val="superscript"/>
          <w:lang w:eastAsia="en-US"/>
        </w:rPr>
        <w:t>de</w:t>
      </w:r>
      <w:r w:rsidRPr="00B312E3">
        <w:rPr>
          <w:rFonts w:ascii="Fira Sans" w:eastAsia="Fira Sans" w:hAnsi="Fira Sans" w:cs="Fira Sans"/>
          <w:lang w:eastAsia="en-US"/>
        </w:rPr>
        <w:t xml:space="preserve"> fase van de MER. </w:t>
      </w:r>
    </w:p>
    <w:p w14:paraId="405DB500" w14:textId="77777777" w:rsidR="00B312E3" w:rsidRPr="00B312E3" w:rsidRDefault="00B312E3" w:rsidP="00B312E3">
      <w:pPr>
        <w:numPr>
          <w:ilvl w:val="0"/>
          <w:numId w:val="38"/>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 xml:space="preserve">Alle voorkomende ontwerpwerkzaamheden ten behoeve van de onderzoeksopgaven die uit de verkenning volgen en die onderzocht worden in de MER. </w:t>
      </w:r>
    </w:p>
    <w:p w14:paraId="65F5A614" w14:textId="77777777" w:rsidR="00B312E3" w:rsidRPr="00B312E3" w:rsidRDefault="00B312E3" w:rsidP="00B312E3">
      <w:pPr>
        <w:numPr>
          <w:ilvl w:val="0"/>
          <w:numId w:val="38"/>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Het uitwerkingsniveau van de MER-wegontwerpen is voorontwerp-niveau conform de eisen van de provincie.</w:t>
      </w:r>
    </w:p>
    <w:p w14:paraId="1BF133D8" w14:textId="77777777" w:rsidR="00B312E3" w:rsidRPr="00B312E3" w:rsidRDefault="00B312E3" w:rsidP="00B312E3">
      <w:pPr>
        <w:numPr>
          <w:ilvl w:val="0"/>
          <w:numId w:val="38"/>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Voor de MER-wegontwerpen worden minimaal twee conceptrondes verwacht.</w:t>
      </w:r>
    </w:p>
    <w:p w14:paraId="0F5EB280" w14:textId="77777777" w:rsidR="00B312E3" w:rsidRPr="00B312E3" w:rsidRDefault="00B312E3" w:rsidP="00B312E3">
      <w:pPr>
        <w:numPr>
          <w:ilvl w:val="0"/>
          <w:numId w:val="38"/>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Een ontwerpnota ter verantwoording van de gemaakte MER-wegontwerpen. Deze nota bevat minimaal; de uitgangspunten, scope, technische keuzes, afwijkingen t.o.v. de Richtlijnen Wegontwerp provincie Flevoland (</w:t>
      </w:r>
      <w:proofErr w:type="spellStart"/>
      <w:r w:rsidRPr="00B312E3">
        <w:rPr>
          <w:rFonts w:ascii="Fira Sans" w:eastAsia="Fira Sans" w:hAnsi="Fira Sans" w:cs="Fira Sans"/>
          <w:lang w:eastAsia="en-US"/>
        </w:rPr>
        <w:t>RWpF</w:t>
      </w:r>
      <w:proofErr w:type="spellEnd"/>
      <w:r w:rsidRPr="00B312E3">
        <w:rPr>
          <w:rFonts w:ascii="Fira Sans" w:eastAsia="Fira Sans" w:hAnsi="Fira Sans" w:cs="Fira Sans"/>
          <w:lang w:eastAsia="en-US"/>
        </w:rPr>
        <w:t>) en normaalwaarden CROW, aantonen van berijdbaarheid van het ontwerp, verkeerskundige verantwoording ten aanzien van de dimensionering van de kruispunten. Bij de verantwoording van de kruispunten gaat het om:</w:t>
      </w:r>
    </w:p>
    <w:p w14:paraId="3EF2817C" w14:textId="77777777" w:rsidR="00B312E3" w:rsidRPr="00B312E3" w:rsidRDefault="00B312E3" w:rsidP="00B312E3">
      <w:pPr>
        <w:numPr>
          <w:ilvl w:val="1"/>
          <w:numId w:val="38"/>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Aantonen dat de afwikkelingscapaciteit van de kruisingen voldoet aan de provinciale eisen.</w:t>
      </w:r>
    </w:p>
    <w:p w14:paraId="785E5998" w14:textId="77777777" w:rsidR="00B312E3" w:rsidRPr="00B312E3" w:rsidRDefault="00B312E3" w:rsidP="00B312E3">
      <w:pPr>
        <w:numPr>
          <w:ilvl w:val="1"/>
          <w:numId w:val="38"/>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 xml:space="preserve">De benodigde capaciteit van de kruisingen moet worden bepaald met het verkeersmodel (zie ook paragraaf 3.3.1. punt 23) </w:t>
      </w:r>
    </w:p>
    <w:p w14:paraId="56A01D78" w14:textId="77777777" w:rsidR="00B312E3" w:rsidRPr="00B312E3" w:rsidRDefault="00B312E3" w:rsidP="00B312E3">
      <w:pPr>
        <w:numPr>
          <w:ilvl w:val="1"/>
          <w:numId w:val="38"/>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Lengtes van de eventueel benodigde opstelvakken.</w:t>
      </w:r>
    </w:p>
    <w:p w14:paraId="57976B2B" w14:textId="77777777" w:rsidR="00B312E3" w:rsidRPr="00B312E3" w:rsidRDefault="00B312E3" w:rsidP="00B312E3">
      <w:pPr>
        <w:numPr>
          <w:ilvl w:val="0"/>
          <w:numId w:val="38"/>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 xml:space="preserve">Opstellen en leveren van inventarisatietekeningen ten aanzien van kabels en leidingen in relatie tot de MER-wegontwerpen. </w:t>
      </w:r>
    </w:p>
    <w:p w14:paraId="66F74402" w14:textId="77777777" w:rsidR="00B312E3" w:rsidRPr="00655283" w:rsidRDefault="00B312E3" w:rsidP="00B312E3">
      <w:pPr>
        <w:numPr>
          <w:ilvl w:val="0"/>
          <w:numId w:val="38"/>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 xml:space="preserve">De op te leveren producten moeten voldoen aan de eisen die de provincie heeft ten aanzien van tekenwerkzaamheden, zoals vastgelegd in ‘Handboek Standaard Teken en Ontwerp Voorschriften Flevoland’ (Versie: 11 Datum: 11-2022) en ‘Richtlijnen Wegontwerp provincie </w:t>
      </w:r>
      <w:r w:rsidRPr="00655283">
        <w:rPr>
          <w:rFonts w:ascii="Fira Sans" w:eastAsia="Fira Sans" w:hAnsi="Fira Sans" w:cs="Fira Sans"/>
          <w:lang w:eastAsia="en-US"/>
        </w:rPr>
        <w:t xml:space="preserve">Flevoland’ (Zie Bijlagen I en J) </w:t>
      </w:r>
    </w:p>
    <w:p w14:paraId="36F8F671" w14:textId="77777777" w:rsidR="00B312E3" w:rsidRPr="00B312E3" w:rsidRDefault="00B312E3" w:rsidP="00B312E3">
      <w:pPr>
        <w:numPr>
          <w:ilvl w:val="0"/>
          <w:numId w:val="38"/>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De MER-wegontwerpen moeten in 3D ontworpen worden, waarbij voor de hoogte uitgegaan mag worden van de AHN.</w:t>
      </w:r>
    </w:p>
    <w:p w14:paraId="08130E3E" w14:textId="77777777" w:rsidR="00B312E3" w:rsidRPr="00B312E3" w:rsidRDefault="00B312E3" w:rsidP="00B312E3">
      <w:pPr>
        <w:numPr>
          <w:ilvl w:val="0"/>
          <w:numId w:val="38"/>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 xml:space="preserve">Het 3D wegontwerp bevat minimaal de assen, alle kanten verharding, grondwerk lijnen (o.a. kruin, teen, kniklijnen) en watergangen in 3D. </w:t>
      </w:r>
    </w:p>
    <w:p w14:paraId="5E16150C" w14:textId="77777777" w:rsidR="00B312E3" w:rsidRPr="00B312E3" w:rsidRDefault="00B312E3" w:rsidP="00B312E3">
      <w:pPr>
        <w:numPr>
          <w:ilvl w:val="0"/>
          <w:numId w:val="38"/>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Opstellen en leveren van digitale bestanden voor hoogteligging, ruimtebeslag etc. voor het MER, ontwerp Projectbesluit en Projectbesluit..</w:t>
      </w:r>
    </w:p>
    <w:p w14:paraId="103253DD" w14:textId="77777777" w:rsidR="00B312E3" w:rsidRPr="00B312E3" w:rsidRDefault="00B312E3" w:rsidP="00B312E3">
      <w:pPr>
        <w:keepNext/>
        <w:numPr>
          <w:ilvl w:val="2"/>
          <w:numId w:val="1"/>
        </w:numPr>
        <w:spacing w:before="280" w:line="276" w:lineRule="auto"/>
        <w:jc w:val="both"/>
        <w:outlineLvl w:val="2"/>
        <w:rPr>
          <w:rFonts w:ascii="Fira Sans" w:hAnsi="Fira Sans"/>
          <w:b/>
          <w:color w:val="548DD4" w:themeColor="text2" w:themeTint="99"/>
          <w:lang w:eastAsia="ja-JP"/>
        </w:rPr>
      </w:pPr>
      <w:r w:rsidRPr="00B312E3">
        <w:rPr>
          <w:rFonts w:ascii="Fira Sans" w:hAnsi="Fira Sans"/>
          <w:b/>
          <w:color w:val="548DD4" w:themeColor="text2" w:themeTint="99"/>
          <w:lang w:eastAsia="ja-JP"/>
        </w:rPr>
        <w:t>Inpassend wegontwerp</w:t>
      </w:r>
    </w:p>
    <w:p w14:paraId="75C80B57" w14:textId="77777777" w:rsidR="00B312E3" w:rsidRPr="00B312E3" w:rsidRDefault="00B312E3" w:rsidP="00B312E3">
      <w:pPr>
        <w:spacing w:line="276" w:lineRule="auto"/>
        <w:jc w:val="both"/>
      </w:pPr>
      <w:r w:rsidRPr="00B312E3">
        <w:rPr>
          <w:rFonts w:ascii="Fira Sans" w:eastAsia="Fira Sans" w:hAnsi="Fira Sans" w:cs="Fira Sans"/>
        </w:rPr>
        <w:t xml:space="preserve"> </w:t>
      </w:r>
    </w:p>
    <w:p w14:paraId="16680271" w14:textId="77777777" w:rsidR="00B312E3" w:rsidRPr="00B312E3" w:rsidRDefault="00B312E3" w:rsidP="00B312E3">
      <w:pPr>
        <w:spacing w:line="276" w:lineRule="auto"/>
        <w:ind w:left="426"/>
        <w:jc w:val="both"/>
      </w:pPr>
      <w:r w:rsidRPr="00B312E3">
        <w:rPr>
          <w:rFonts w:ascii="Fira Sans" w:eastAsia="Fira Sans" w:hAnsi="Fira Sans" w:cs="Fira Sans"/>
        </w:rPr>
        <w:t>Onder een inpassend wegontwerp verstaat de provincie de ontwerpen die nodig zijn voor het ontwerp Projectbesluit en het Projectbesluit, deze ontwerpen zijn ook onderdeel van deze uitvraagt. Onder een inpassend wegontwerp verstaat de provincie een ontwerp waarbij ten minste de volgende onderdelen in afstemming met elkaar tot één ontwerp gebracht zijn:</w:t>
      </w:r>
    </w:p>
    <w:p w14:paraId="2F326A04" w14:textId="77777777" w:rsidR="00B312E3" w:rsidRPr="00B312E3" w:rsidRDefault="00B312E3" w:rsidP="00B312E3">
      <w:pPr>
        <w:numPr>
          <w:ilvl w:val="0"/>
          <w:numId w:val="37"/>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Landschappelijke inrichting;</w:t>
      </w:r>
    </w:p>
    <w:p w14:paraId="3C19E170" w14:textId="77777777" w:rsidR="00B312E3" w:rsidRPr="00B312E3" w:rsidRDefault="00B312E3" w:rsidP="00B312E3">
      <w:pPr>
        <w:numPr>
          <w:ilvl w:val="0"/>
          <w:numId w:val="37"/>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Waterhuishouding;</w:t>
      </w:r>
    </w:p>
    <w:p w14:paraId="47EA5230" w14:textId="77777777" w:rsidR="00B312E3" w:rsidRPr="00B312E3" w:rsidRDefault="00B312E3" w:rsidP="00B312E3">
      <w:pPr>
        <w:numPr>
          <w:ilvl w:val="0"/>
          <w:numId w:val="37"/>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Flora en faunamaatregelen;</w:t>
      </w:r>
    </w:p>
    <w:p w14:paraId="035FE6BD" w14:textId="77777777" w:rsidR="00B312E3" w:rsidRPr="00B312E3" w:rsidRDefault="00B312E3" w:rsidP="00B312E3">
      <w:pPr>
        <w:numPr>
          <w:ilvl w:val="0"/>
          <w:numId w:val="37"/>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Verkeerskundig wegontwerp;</w:t>
      </w:r>
    </w:p>
    <w:p w14:paraId="11239856" w14:textId="77777777" w:rsidR="00B312E3" w:rsidRPr="00B312E3" w:rsidRDefault="00B312E3" w:rsidP="00B312E3">
      <w:pPr>
        <w:numPr>
          <w:ilvl w:val="0"/>
          <w:numId w:val="37"/>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Civieltechnisch ontwerp;</w:t>
      </w:r>
    </w:p>
    <w:p w14:paraId="1D97CD26" w14:textId="77777777" w:rsidR="00B312E3" w:rsidRPr="00B312E3" w:rsidRDefault="00B312E3" w:rsidP="00B312E3">
      <w:pPr>
        <w:numPr>
          <w:ilvl w:val="0"/>
          <w:numId w:val="37"/>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Compensatie- en mitigatie maatregelen welke voortvloeien uit de MER en de onderzoeken die in het kader van het (ontwerp) Projectbesluit door de opdrachtnemer worden uitgevoerd, te denken valt aan: mitigatie en compensatiemaatregelen voor flora en fauna, geluid, water, etc..</w:t>
      </w:r>
    </w:p>
    <w:p w14:paraId="63A5DD3B" w14:textId="77777777" w:rsidR="00B312E3" w:rsidRPr="00B312E3" w:rsidRDefault="00B312E3" w:rsidP="00B312E3">
      <w:pPr>
        <w:spacing w:line="276" w:lineRule="auto"/>
        <w:ind w:left="426"/>
        <w:jc w:val="both"/>
      </w:pPr>
      <w:r w:rsidRPr="00B312E3">
        <w:rPr>
          <w:rFonts w:ascii="Fira Sans" w:eastAsia="Fira Sans" w:hAnsi="Fira Sans" w:cs="Fira Sans"/>
        </w:rPr>
        <w:lastRenderedPageBreak/>
        <w:t xml:space="preserve">Hierbij verwacht de provincie de volgende werkzaamheden en producten </w:t>
      </w:r>
      <w:r w:rsidRPr="00B312E3">
        <w:rPr>
          <w:rFonts w:ascii="Fira Sans" w:hAnsi="Fira Sans" w:cs="Arial"/>
        </w:rPr>
        <w:t>(</w:t>
      </w:r>
      <w:r w:rsidRPr="00B312E3">
        <w:rPr>
          <w:rFonts w:ascii="Fira Sans" w:hAnsi="Fira Sans" w:cs="Arial"/>
          <w:u w:val="single"/>
        </w:rPr>
        <w:t>niet limitatief</w:t>
      </w:r>
      <w:r w:rsidRPr="00B312E3">
        <w:rPr>
          <w:rFonts w:ascii="Fira Sans" w:hAnsi="Fira Sans" w:cs="Arial"/>
        </w:rPr>
        <w:t>)</w:t>
      </w:r>
      <w:r w:rsidRPr="00B312E3">
        <w:rPr>
          <w:rFonts w:ascii="Fira Sans" w:eastAsia="Fira Sans" w:hAnsi="Fira Sans" w:cs="Fira Sans"/>
        </w:rPr>
        <w:t>:</w:t>
      </w:r>
    </w:p>
    <w:p w14:paraId="6D2503A3" w14:textId="77777777" w:rsidR="00B312E3" w:rsidRP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Opstellen en leveren van een inpassend wegontwerp (3D) van de voorkeursvariant ten behoeve van het ontwerp Projectbesluit.</w:t>
      </w:r>
    </w:p>
    <w:p w14:paraId="400970F0" w14:textId="77777777" w:rsidR="00B312E3" w:rsidRP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Een ontwerpnota ter verantwoording van het gemaakte inpassend wegontwerp voor het ontwerp Projectbesluit. Deze nota bevat minimaal; de uitgangspunten, scope, technische keuzes, verkeerskundige verantwoording etc. die geleid hebben tot het voorlopig integraal wegontwerp. Bij de verkeerskundige verantwoording gaat het om:</w:t>
      </w:r>
    </w:p>
    <w:p w14:paraId="453E703E" w14:textId="77777777" w:rsidR="00B312E3" w:rsidRPr="00B312E3" w:rsidRDefault="00B312E3" w:rsidP="00B312E3">
      <w:pPr>
        <w:numPr>
          <w:ilvl w:val="1"/>
          <w:numId w:val="36"/>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Lengtes van de opstelvakken</w:t>
      </w:r>
    </w:p>
    <w:p w14:paraId="0764D830" w14:textId="77777777" w:rsidR="00B312E3" w:rsidRPr="00B312E3" w:rsidRDefault="00B312E3" w:rsidP="00B312E3">
      <w:pPr>
        <w:numPr>
          <w:ilvl w:val="1"/>
          <w:numId w:val="36"/>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Aantonen dat de afwikkelingscapaciteit van de kruisingen voldoet aan de provinciale eisen.</w:t>
      </w:r>
    </w:p>
    <w:p w14:paraId="42C65EDD" w14:textId="77777777" w:rsidR="00B312E3" w:rsidRPr="00B312E3" w:rsidRDefault="00B312E3" w:rsidP="00B312E3">
      <w:pPr>
        <w:numPr>
          <w:ilvl w:val="1"/>
          <w:numId w:val="36"/>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De benodigde capaciteit van de kruisingen moet worden bepaald met vernieuwde verkeersmodel URK-NOP.</w:t>
      </w:r>
    </w:p>
    <w:p w14:paraId="4F320B51" w14:textId="77777777" w:rsidR="00B312E3" w:rsidRP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Opstellen en leveren van een inpassend wegontwerp (3D) van de voorkeursvariant ten behoeve van het Projectbesluit.</w:t>
      </w:r>
    </w:p>
    <w:p w14:paraId="4DE903C2" w14:textId="77777777" w:rsidR="00B312E3" w:rsidRP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Een ontwerpnota ter verantwoording van het gemaakte inpassend wegontwerp voor het Projectbesluit. Deze nota bevat minimaal; de uitgangspunten, scope, technische keuzes, wijzigingen ten opzichte van het ontwerp inpassend wegontwerp van het ontwerp Projectbesluit, verkeerskundige verantwoording etc. die geleid hebben tot het inpassend wegontwerp voor het Projectbesluit. Bij de verkeerskundige verantwoording gaat het om:</w:t>
      </w:r>
    </w:p>
    <w:p w14:paraId="7F420170" w14:textId="77777777" w:rsidR="00B312E3" w:rsidRPr="00B312E3" w:rsidRDefault="00B312E3" w:rsidP="00B312E3">
      <w:pPr>
        <w:numPr>
          <w:ilvl w:val="1"/>
          <w:numId w:val="36"/>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Lengtes van de opstelvakken</w:t>
      </w:r>
    </w:p>
    <w:p w14:paraId="223E2F55" w14:textId="77777777" w:rsidR="00B312E3" w:rsidRPr="00B312E3" w:rsidRDefault="00B312E3" w:rsidP="00B312E3">
      <w:pPr>
        <w:numPr>
          <w:ilvl w:val="1"/>
          <w:numId w:val="36"/>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Aantonen dat de afwikkelingscapaciteit van de kruisingen voldoet aan de provinciale eisen.</w:t>
      </w:r>
    </w:p>
    <w:p w14:paraId="46AA9D48" w14:textId="77777777" w:rsidR="00B312E3" w:rsidRPr="00B312E3" w:rsidRDefault="00B312E3" w:rsidP="00B312E3">
      <w:pPr>
        <w:numPr>
          <w:ilvl w:val="1"/>
          <w:numId w:val="36"/>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De benodigde capaciteit van de kruisingen moet worden bepaald met vernieuwde verkeersmodel URK-NOP.</w:t>
      </w:r>
    </w:p>
    <w:p w14:paraId="1A609EFC" w14:textId="77777777" w:rsidR="00B312E3" w:rsidRP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Het uitwerkingsniveau van het inpassend ontwerp is voorontwerp-niveau.</w:t>
      </w:r>
    </w:p>
    <w:p w14:paraId="07BFFC7F" w14:textId="77777777" w:rsidR="00B312E3" w:rsidRP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Opstellen en leveren van inventarisatietekeningen ten aanzien van kabels en leidingen.</w:t>
      </w:r>
    </w:p>
    <w:p w14:paraId="6B464A88" w14:textId="77777777" w:rsidR="00B312E3" w:rsidRP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Opstellen en leveren van tekeningen waarop de knelpunten (qua kabels en leidingen zijn weergegeven.</w:t>
      </w:r>
    </w:p>
    <w:p w14:paraId="02A63EAB" w14:textId="77777777" w:rsidR="00B312E3" w:rsidRP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Opstellen en leveren van het landschapsplan bij het inpassend ontwerp voor zowel het ontwerp Projectbesluit als het Projectbesluit</w:t>
      </w:r>
    </w:p>
    <w:p w14:paraId="3EBED1F4" w14:textId="77777777" w:rsidR="00B312E3" w:rsidRP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De aanwezige civiele kunstwerken dienen conform de standaarden van de provincie uitgewerkt te worden. Passend bij de fase van het ontwerp, zijnde voorontwerp . Hierbij is het meest in het oog springende onderdeel de knoop Ontsluitingsweg-</w:t>
      </w:r>
      <w:proofErr w:type="spellStart"/>
      <w:r w:rsidRPr="00B312E3">
        <w:rPr>
          <w:rFonts w:ascii="Fira Sans" w:eastAsia="Fira Sans" w:hAnsi="Fira Sans" w:cs="Fira Sans"/>
          <w:lang w:eastAsia="en-US"/>
        </w:rPr>
        <w:t>Urkervaar</w:t>
      </w:r>
      <w:proofErr w:type="spellEnd"/>
      <w:r w:rsidRPr="00B312E3">
        <w:rPr>
          <w:rFonts w:ascii="Fira Sans" w:eastAsia="Fira Sans" w:hAnsi="Fira Sans" w:cs="Fira Sans"/>
          <w:lang w:eastAsia="en-US"/>
        </w:rPr>
        <w:t xml:space="preserve">/Urkerweg.  </w:t>
      </w:r>
    </w:p>
    <w:p w14:paraId="39896173" w14:textId="77777777" w:rsidR="00B312E3" w:rsidRP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De op te leveren producten moeten voldoen aan de eisen die de provincie heeft ten aanzien van tekenwerkzaamheden te weten:</w:t>
      </w:r>
    </w:p>
    <w:p w14:paraId="666C4128" w14:textId="77777777" w:rsidR="00B312E3" w:rsidRPr="00655283" w:rsidRDefault="00B312E3" w:rsidP="00B312E3">
      <w:pPr>
        <w:numPr>
          <w:ilvl w:val="1"/>
          <w:numId w:val="36"/>
        </w:numPr>
        <w:spacing w:after="200" w:line="276" w:lineRule="auto"/>
        <w:contextualSpacing/>
        <w:rPr>
          <w:rFonts w:ascii="Fira Sans" w:eastAsia="Fira Sans" w:hAnsi="Fira Sans" w:cs="Fira Sans"/>
          <w:lang w:eastAsia="en-US"/>
        </w:rPr>
      </w:pPr>
      <w:r w:rsidRPr="00B312E3">
        <w:rPr>
          <w:rFonts w:ascii="Fira Sans" w:eastAsia="Fira Sans" w:hAnsi="Fira Sans" w:cs="Fira Sans"/>
          <w:lang w:eastAsia="en-US"/>
        </w:rPr>
        <w:t>Handboek Standaard Teken en Ontwerp Voorschriften Flevoland Versie: 11 Datum: 11-</w:t>
      </w:r>
      <w:r w:rsidRPr="00655283">
        <w:rPr>
          <w:rFonts w:ascii="Fira Sans" w:eastAsia="Fira Sans" w:hAnsi="Fira Sans" w:cs="Fira Sans"/>
          <w:lang w:eastAsia="en-US"/>
        </w:rPr>
        <w:t xml:space="preserve">2022 (zie Bijlage I) en </w:t>
      </w:r>
    </w:p>
    <w:p w14:paraId="620C8734" w14:textId="77777777" w:rsidR="00B312E3" w:rsidRPr="00655283" w:rsidRDefault="00B312E3" w:rsidP="00B312E3">
      <w:pPr>
        <w:numPr>
          <w:ilvl w:val="1"/>
          <w:numId w:val="36"/>
        </w:numPr>
        <w:spacing w:after="200" w:line="276" w:lineRule="auto"/>
        <w:contextualSpacing/>
        <w:rPr>
          <w:rFonts w:ascii="Fira Sans" w:eastAsia="Fira Sans" w:hAnsi="Fira Sans" w:cs="Fira Sans"/>
          <w:lang w:eastAsia="en-US"/>
        </w:rPr>
      </w:pPr>
      <w:r w:rsidRPr="00655283">
        <w:rPr>
          <w:rFonts w:ascii="Fira Sans" w:eastAsia="Fira Sans" w:hAnsi="Fira Sans" w:cs="Fira Sans"/>
          <w:lang w:eastAsia="en-US"/>
        </w:rPr>
        <w:t>Richtlijnen Wegontwerp provincie Flevoland (zie Bijlage J).</w:t>
      </w:r>
    </w:p>
    <w:p w14:paraId="15ABB068" w14:textId="77777777" w:rsidR="00B312E3" w:rsidRP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t>Het inpassend ontwerp moet in 3D ontworpen worden.</w:t>
      </w:r>
    </w:p>
    <w:p w14:paraId="769B4970" w14:textId="77777777" w:rsidR="00B312E3" w:rsidRPr="00B312E3" w:rsidRDefault="00B312E3" w:rsidP="00B312E3">
      <w:pPr>
        <w:numPr>
          <w:ilvl w:val="1"/>
          <w:numId w:val="36"/>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Waarbij voor de hoogte uitgegaan mag worden van de AHN.</w:t>
      </w:r>
    </w:p>
    <w:p w14:paraId="3E5D4EB7" w14:textId="77777777" w:rsidR="00B312E3" w:rsidRPr="00B312E3" w:rsidRDefault="00B312E3" w:rsidP="00B312E3">
      <w:pPr>
        <w:numPr>
          <w:ilvl w:val="1"/>
          <w:numId w:val="36"/>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Met een nauwkeurigheid voor de projectbegrenzing x, y van 1,0m.</w:t>
      </w:r>
    </w:p>
    <w:p w14:paraId="1CA1943B" w14:textId="77777777" w:rsidR="00B312E3" w:rsidRPr="00B312E3" w:rsidRDefault="00B312E3" w:rsidP="00B312E3">
      <w:pPr>
        <w:numPr>
          <w:ilvl w:val="1"/>
          <w:numId w:val="36"/>
        </w:numPr>
        <w:spacing w:after="200" w:line="276" w:lineRule="auto"/>
        <w:ind w:left="1701" w:hanging="357"/>
        <w:contextualSpacing/>
        <w:rPr>
          <w:rFonts w:ascii="Fira Sans" w:eastAsia="Fira Sans" w:hAnsi="Fira Sans" w:cs="Fira Sans"/>
          <w:lang w:eastAsia="en-US"/>
        </w:rPr>
      </w:pPr>
      <w:r w:rsidRPr="00B312E3">
        <w:rPr>
          <w:rFonts w:ascii="Fira Sans" w:eastAsia="Fira Sans" w:hAnsi="Fira Sans" w:cs="Fira Sans"/>
          <w:lang w:eastAsia="en-US"/>
        </w:rPr>
        <w:t>Met een nauwkeurigheid van het verticaal alignement van 0,25m.</w:t>
      </w:r>
    </w:p>
    <w:p w14:paraId="7DC0556D" w14:textId="77777777" w:rsidR="00B312E3" w:rsidRPr="00B312E3" w:rsidRDefault="00B312E3" w:rsidP="00B312E3">
      <w:pPr>
        <w:numPr>
          <w:ilvl w:val="0"/>
          <w:numId w:val="36"/>
        </w:numPr>
        <w:spacing w:after="200" w:line="276" w:lineRule="auto"/>
        <w:ind w:left="1066" w:hanging="357"/>
        <w:contextualSpacing/>
        <w:rPr>
          <w:lang w:eastAsia="en-US"/>
        </w:rPr>
      </w:pPr>
      <w:r w:rsidRPr="00B312E3">
        <w:rPr>
          <w:rFonts w:ascii="Fira Sans" w:eastAsia="Fira Sans" w:hAnsi="Fira Sans" w:cs="Fira Sans"/>
          <w:lang w:eastAsia="en-US"/>
        </w:rPr>
        <w:t>Het inpassend ontwerpen dient weergegeven te worden in:</w:t>
      </w:r>
    </w:p>
    <w:p w14:paraId="569A2710" w14:textId="77777777" w:rsidR="00B312E3" w:rsidRPr="00B312E3" w:rsidRDefault="00B312E3" w:rsidP="00B312E3">
      <w:pPr>
        <w:numPr>
          <w:ilvl w:val="1"/>
          <w:numId w:val="36"/>
        </w:numPr>
        <w:spacing w:after="200" w:line="276" w:lineRule="auto"/>
        <w:ind w:left="1701" w:hanging="357"/>
        <w:contextualSpacing/>
        <w:rPr>
          <w:lang w:eastAsia="en-US"/>
        </w:rPr>
      </w:pPr>
      <w:r w:rsidRPr="00B312E3">
        <w:rPr>
          <w:rFonts w:ascii="Fira Sans" w:eastAsia="Fira Sans" w:hAnsi="Fira Sans" w:cs="Fira Sans"/>
          <w:lang w:eastAsia="en-US"/>
        </w:rPr>
        <w:t>Overzichtstekening wegontwerp (1:2000)</w:t>
      </w:r>
    </w:p>
    <w:p w14:paraId="72D98360" w14:textId="77777777" w:rsidR="00B312E3" w:rsidRPr="00B312E3" w:rsidRDefault="00B312E3" w:rsidP="00B312E3">
      <w:pPr>
        <w:numPr>
          <w:ilvl w:val="1"/>
          <w:numId w:val="36"/>
        </w:numPr>
        <w:spacing w:after="200" w:line="276" w:lineRule="auto"/>
        <w:ind w:left="1701" w:hanging="357"/>
        <w:contextualSpacing/>
        <w:rPr>
          <w:lang w:eastAsia="en-US"/>
        </w:rPr>
      </w:pPr>
      <w:r w:rsidRPr="00B312E3">
        <w:rPr>
          <w:rFonts w:ascii="Fira Sans" w:eastAsia="Fira Sans" w:hAnsi="Fira Sans" w:cs="Fira Sans"/>
          <w:lang w:eastAsia="en-US"/>
        </w:rPr>
        <w:t>Nieuwe situatie, incl. assen (1:500) en principedwarsprofielen (1:50)</w:t>
      </w:r>
    </w:p>
    <w:p w14:paraId="1D91EFAA" w14:textId="77777777" w:rsidR="00B312E3" w:rsidRPr="00B312E3" w:rsidRDefault="00B312E3" w:rsidP="00B312E3">
      <w:pPr>
        <w:numPr>
          <w:ilvl w:val="1"/>
          <w:numId w:val="36"/>
        </w:numPr>
        <w:spacing w:after="200" w:line="276" w:lineRule="auto"/>
        <w:ind w:left="1701" w:hanging="357"/>
        <w:contextualSpacing/>
        <w:rPr>
          <w:lang w:eastAsia="en-US"/>
        </w:rPr>
      </w:pPr>
      <w:r w:rsidRPr="00B312E3">
        <w:rPr>
          <w:rFonts w:ascii="Fira Sans" w:eastAsia="Fira Sans" w:hAnsi="Fira Sans" w:cs="Fira Sans"/>
          <w:lang w:eastAsia="en-US"/>
        </w:rPr>
        <w:t>Dwarsprofielen (1:100), rekening houden met uitwerken van 10 maatgevende dwarsprofielen. (</w:t>
      </w:r>
      <w:bookmarkStart w:id="432" w:name="_Int_mFD0iH4F"/>
      <w:r w:rsidRPr="00B312E3">
        <w:rPr>
          <w:rFonts w:ascii="Fira Sans" w:eastAsia="Fira Sans" w:hAnsi="Fira Sans" w:cs="Fira Sans"/>
          <w:lang w:eastAsia="en-US"/>
        </w:rPr>
        <w:t>locaties</w:t>
      </w:r>
      <w:bookmarkEnd w:id="432"/>
      <w:r w:rsidRPr="00B312E3">
        <w:rPr>
          <w:rFonts w:ascii="Fira Sans" w:eastAsia="Fira Sans" w:hAnsi="Fira Sans" w:cs="Fira Sans"/>
          <w:lang w:eastAsia="en-US"/>
        </w:rPr>
        <w:t xml:space="preserve"> in afstemming met OG)</w:t>
      </w:r>
    </w:p>
    <w:p w14:paraId="02A414EB" w14:textId="77777777" w:rsidR="00B312E3" w:rsidRPr="00B312E3" w:rsidRDefault="00B312E3" w:rsidP="00B312E3">
      <w:pPr>
        <w:numPr>
          <w:ilvl w:val="1"/>
          <w:numId w:val="36"/>
        </w:numPr>
        <w:spacing w:after="200" w:line="276" w:lineRule="auto"/>
        <w:ind w:left="1701" w:hanging="357"/>
        <w:contextualSpacing/>
        <w:rPr>
          <w:lang w:eastAsia="en-US"/>
        </w:rPr>
      </w:pPr>
      <w:r w:rsidRPr="00B312E3">
        <w:rPr>
          <w:rFonts w:ascii="Fira Sans" w:eastAsia="Fira Sans" w:hAnsi="Fira Sans" w:cs="Fira Sans"/>
          <w:lang w:eastAsia="en-US"/>
        </w:rPr>
        <w:t>Lengteprofielen (1:1000/100)</w:t>
      </w:r>
    </w:p>
    <w:p w14:paraId="6BC32BC6" w14:textId="77777777" w:rsidR="00B312E3" w:rsidRPr="00B312E3" w:rsidRDefault="00B312E3" w:rsidP="00B312E3">
      <w:pPr>
        <w:numPr>
          <w:ilvl w:val="1"/>
          <w:numId w:val="36"/>
        </w:numPr>
        <w:spacing w:after="200" w:line="276" w:lineRule="auto"/>
        <w:ind w:left="1701" w:hanging="357"/>
        <w:contextualSpacing/>
        <w:rPr>
          <w:lang w:eastAsia="en-US"/>
        </w:rPr>
      </w:pPr>
      <w:r w:rsidRPr="00B312E3">
        <w:rPr>
          <w:rFonts w:ascii="Fira Sans" w:eastAsia="Fira Sans" w:hAnsi="Fira Sans" w:cs="Fira Sans"/>
          <w:lang w:eastAsia="en-US"/>
        </w:rPr>
        <w:t xml:space="preserve">Kunstwerken: aanzichten, dwars- en </w:t>
      </w:r>
      <w:proofErr w:type="spellStart"/>
      <w:r w:rsidRPr="00B312E3">
        <w:rPr>
          <w:rFonts w:ascii="Fira Sans" w:eastAsia="Fira Sans" w:hAnsi="Fira Sans" w:cs="Fira Sans"/>
          <w:lang w:eastAsia="en-US"/>
        </w:rPr>
        <w:t>langsdoorsnedes</w:t>
      </w:r>
      <w:proofErr w:type="spellEnd"/>
      <w:r w:rsidRPr="00B312E3">
        <w:rPr>
          <w:rFonts w:ascii="Fira Sans" w:eastAsia="Fira Sans" w:hAnsi="Fira Sans" w:cs="Fira Sans"/>
          <w:lang w:eastAsia="en-US"/>
        </w:rPr>
        <w:t xml:space="preserve"> (1:50)</w:t>
      </w:r>
    </w:p>
    <w:p w14:paraId="397331CF" w14:textId="77777777" w:rsidR="00B312E3" w:rsidRPr="00B312E3" w:rsidRDefault="00B312E3" w:rsidP="00B312E3">
      <w:pPr>
        <w:numPr>
          <w:ilvl w:val="1"/>
          <w:numId w:val="36"/>
        </w:numPr>
        <w:spacing w:after="200" w:line="276" w:lineRule="auto"/>
        <w:ind w:left="1701" w:hanging="357"/>
        <w:contextualSpacing/>
        <w:rPr>
          <w:lang w:eastAsia="en-US"/>
        </w:rPr>
      </w:pPr>
      <w:r w:rsidRPr="00B312E3">
        <w:rPr>
          <w:rFonts w:ascii="Fira Sans" w:eastAsia="Fira Sans" w:hAnsi="Fira Sans" w:cs="Fira Sans"/>
          <w:lang w:eastAsia="en-US"/>
        </w:rPr>
        <w:t>Situatie kabels en leidingen, incl. knelpunten (1:500)</w:t>
      </w:r>
    </w:p>
    <w:p w14:paraId="134AABBE" w14:textId="77777777" w:rsidR="00B312E3" w:rsidRPr="00B312E3" w:rsidRDefault="00B312E3" w:rsidP="00B312E3">
      <w:pPr>
        <w:numPr>
          <w:ilvl w:val="1"/>
          <w:numId w:val="36"/>
        </w:numPr>
        <w:spacing w:after="200" w:line="276" w:lineRule="auto"/>
        <w:ind w:left="1701" w:hanging="357"/>
        <w:contextualSpacing/>
        <w:rPr>
          <w:lang w:eastAsia="en-US"/>
        </w:rPr>
      </w:pPr>
      <w:r w:rsidRPr="00B312E3">
        <w:rPr>
          <w:rFonts w:ascii="Fira Sans" w:eastAsia="Fira Sans" w:hAnsi="Fira Sans" w:cs="Fira Sans"/>
          <w:lang w:eastAsia="en-US"/>
        </w:rPr>
        <w:t>Situatie landschappelijke inpassing (1:1000)</w:t>
      </w:r>
    </w:p>
    <w:p w14:paraId="32AB4DD3" w14:textId="4F302D0B" w:rsidR="00B312E3" w:rsidRDefault="00B312E3" w:rsidP="00B312E3">
      <w:pPr>
        <w:numPr>
          <w:ilvl w:val="0"/>
          <w:numId w:val="36"/>
        </w:numPr>
        <w:spacing w:after="200" w:line="276" w:lineRule="auto"/>
        <w:ind w:left="1066" w:hanging="357"/>
        <w:contextualSpacing/>
        <w:rPr>
          <w:rFonts w:ascii="Fira Sans" w:eastAsia="Fira Sans" w:hAnsi="Fira Sans" w:cs="Fira Sans"/>
          <w:lang w:eastAsia="en-US"/>
        </w:rPr>
      </w:pPr>
      <w:r w:rsidRPr="00B312E3">
        <w:rPr>
          <w:rFonts w:ascii="Fira Sans" w:eastAsia="Fira Sans" w:hAnsi="Fira Sans" w:cs="Fira Sans"/>
          <w:lang w:eastAsia="en-US"/>
        </w:rPr>
        <w:lastRenderedPageBreak/>
        <w:t>Inschrijver dient uit te gaan van minimaal 2 conceptrondes voor het inpassend ontwerp.</w:t>
      </w:r>
    </w:p>
    <w:p w14:paraId="063CDD56" w14:textId="77777777" w:rsidR="0036365D" w:rsidRPr="00B312E3" w:rsidRDefault="0036365D" w:rsidP="0036365D">
      <w:pPr>
        <w:spacing w:after="200" w:line="276" w:lineRule="auto"/>
        <w:ind w:left="1066"/>
        <w:contextualSpacing/>
        <w:rPr>
          <w:rFonts w:ascii="Fira Sans" w:eastAsia="Fira Sans" w:hAnsi="Fira Sans" w:cs="Fira Sans"/>
          <w:lang w:eastAsia="en-US"/>
        </w:rPr>
      </w:pPr>
    </w:p>
    <w:p w14:paraId="70D55B29" w14:textId="77777777" w:rsidR="00B312E3" w:rsidRPr="00B312E3" w:rsidRDefault="00B312E3" w:rsidP="00B312E3">
      <w:pPr>
        <w:keepNext/>
        <w:numPr>
          <w:ilvl w:val="2"/>
          <w:numId w:val="1"/>
        </w:numPr>
        <w:spacing w:before="280" w:line="276" w:lineRule="auto"/>
        <w:jc w:val="both"/>
        <w:outlineLvl w:val="2"/>
        <w:rPr>
          <w:rFonts w:ascii="Fira Sans" w:hAnsi="Fira Sans"/>
          <w:b/>
          <w:color w:val="548DD4" w:themeColor="text2" w:themeTint="99"/>
          <w:lang w:eastAsia="ja-JP"/>
        </w:rPr>
      </w:pPr>
      <w:r w:rsidRPr="00B312E3">
        <w:rPr>
          <w:rFonts w:ascii="Fira Sans" w:hAnsi="Fira Sans"/>
          <w:b/>
          <w:color w:val="548DD4" w:themeColor="text2" w:themeTint="99"/>
          <w:lang w:eastAsia="ja-JP"/>
        </w:rPr>
        <w:t>Planologische procedure</w:t>
      </w:r>
    </w:p>
    <w:p w14:paraId="441726FC" w14:textId="77777777" w:rsidR="00B312E3" w:rsidRPr="00B312E3" w:rsidRDefault="00B312E3" w:rsidP="00B312E3">
      <w:pPr>
        <w:spacing w:line="276" w:lineRule="auto"/>
        <w:ind w:left="709"/>
        <w:jc w:val="both"/>
        <w:rPr>
          <w:rFonts w:ascii="Fira Sans" w:hAnsi="Fira Sans" w:cs="Arial"/>
        </w:rPr>
      </w:pPr>
    </w:p>
    <w:p w14:paraId="473F6B63"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Er wordt in de procedure uitgegaan van de nieuwe Omgevingswet; met als uitgangspunt dat er een Projectbesluit wordt genomen. Dit is voor zowel de provincie als de gemeentes Urk en Noordoostpolder een nieuwe procedure. De provincie verwacht van de inschrijver dat deze daarin adviseert en inhoudelijk ondersteund. </w:t>
      </w:r>
    </w:p>
    <w:p w14:paraId="670786A2" w14:textId="77777777" w:rsidR="00B312E3" w:rsidRPr="00B312E3" w:rsidRDefault="00B312E3" w:rsidP="00B312E3">
      <w:pPr>
        <w:spacing w:line="276" w:lineRule="auto"/>
        <w:ind w:left="709"/>
        <w:jc w:val="both"/>
        <w:rPr>
          <w:rFonts w:ascii="Fira Sans" w:hAnsi="Fira Sans" w:cs="Arial"/>
        </w:rPr>
      </w:pPr>
    </w:p>
    <w:p w14:paraId="26C4F49B"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In deze uitvraag geldt als uitgangspunt dat een passende beoordeling en bijbehorende MER in 2 fasen opgesteld moet worden. Dit is wel afhankelijk van de uitkomsten van de </w:t>
      </w:r>
      <w:proofErr w:type="spellStart"/>
      <w:r w:rsidRPr="00B312E3">
        <w:rPr>
          <w:rFonts w:ascii="Fira Sans" w:hAnsi="Fira Sans" w:cs="Arial"/>
        </w:rPr>
        <w:t>voortoets</w:t>
      </w:r>
      <w:proofErr w:type="spellEnd"/>
      <w:r w:rsidRPr="00B312E3">
        <w:rPr>
          <w:rFonts w:ascii="Fira Sans" w:hAnsi="Fira Sans" w:cs="Arial"/>
        </w:rPr>
        <w:t xml:space="preserve"> naar significant negatieve effecten.  Het uitgangspunt is dat hiervoor gebruik gemaakt kan worden van de stelpost. Hiervoor wordt €15.000,- excl. BTW  gereserveerd in de aanbieding. Deze is voor het opstellen van de passende beoordeling en plan MER en het beantwoorden van inhoudelijke aspecten binnen zienswijzen.</w:t>
      </w:r>
      <w:r w:rsidRPr="00B312E3" w:rsidDel="00E01E29">
        <w:rPr>
          <w:rFonts w:ascii="Fira Sans" w:hAnsi="Fira Sans" w:cs="Arial"/>
        </w:rPr>
        <w:t xml:space="preserve"> </w:t>
      </w:r>
    </w:p>
    <w:p w14:paraId="6CE8AC88" w14:textId="77777777" w:rsidR="00B312E3" w:rsidRPr="00B312E3" w:rsidRDefault="00B312E3" w:rsidP="00B312E3">
      <w:pPr>
        <w:spacing w:line="276" w:lineRule="auto"/>
        <w:ind w:left="709"/>
        <w:jc w:val="both"/>
        <w:rPr>
          <w:rFonts w:ascii="Fira Sans" w:hAnsi="Fira Sans" w:cs="Arial"/>
        </w:rPr>
      </w:pPr>
    </w:p>
    <w:p w14:paraId="352FCF86"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Het opstellen van het ontwerp Projectbesluit en het Projectbesluit vallen onder deze uitvraag. Daar hoort de afstemming met interne adviseurs van gemeentes Urk, Noordoostpolder en provincie Flevoland bij, op zowel inhoudelijk als procedureel vlak. Ook het begeleiden van de procedures in samenspraak met de omgevingsmanager vallen onder deze uitvraag, zoals het voeren van periodiek overleg met interne en externe stakeholders.</w:t>
      </w:r>
    </w:p>
    <w:p w14:paraId="063913BC" w14:textId="77777777" w:rsidR="00B312E3" w:rsidRPr="00B312E3" w:rsidRDefault="00B312E3" w:rsidP="00B312E3">
      <w:pPr>
        <w:keepNext/>
        <w:numPr>
          <w:ilvl w:val="2"/>
          <w:numId w:val="1"/>
        </w:numPr>
        <w:spacing w:before="280" w:line="276" w:lineRule="auto"/>
        <w:jc w:val="both"/>
        <w:outlineLvl w:val="2"/>
        <w:rPr>
          <w:rFonts w:ascii="Fira Sans" w:hAnsi="Fira Sans"/>
          <w:b/>
          <w:color w:val="548DD4" w:themeColor="text2" w:themeTint="99"/>
          <w:lang w:eastAsia="ja-JP"/>
        </w:rPr>
      </w:pPr>
      <w:r w:rsidRPr="00B312E3">
        <w:rPr>
          <w:rFonts w:ascii="Fira Sans" w:hAnsi="Fira Sans"/>
          <w:b/>
          <w:color w:val="548DD4" w:themeColor="text2" w:themeTint="99"/>
          <w:lang w:eastAsia="ja-JP"/>
        </w:rPr>
        <w:t>Onderzoeken MER en opstellen MER</w:t>
      </w:r>
    </w:p>
    <w:p w14:paraId="56B6D4C8" w14:textId="77777777" w:rsidR="00B312E3" w:rsidRPr="00B312E3" w:rsidRDefault="00B312E3" w:rsidP="00B312E3">
      <w:pPr>
        <w:spacing w:line="276" w:lineRule="auto"/>
        <w:ind w:left="709"/>
        <w:jc w:val="both"/>
        <w:rPr>
          <w:rFonts w:ascii="Fira Sans" w:eastAsia="Fira Sans" w:hAnsi="Fira Sans" w:cs="Arial"/>
          <w:lang w:eastAsia="en-US"/>
        </w:rPr>
      </w:pPr>
    </w:p>
    <w:p w14:paraId="3F0DF36B" w14:textId="77777777" w:rsidR="00B312E3" w:rsidRPr="00B312E3" w:rsidRDefault="00B312E3" w:rsidP="00B312E3">
      <w:pPr>
        <w:spacing w:line="276" w:lineRule="auto"/>
        <w:ind w:left="709"/>
        <w:jc w:val="both"/>
        <w:rPr>
          <w:rFonts w:ascii="Fira Sans" w:eastAsia="Fira Sans" w:hAnsi="Fira Sans" w:cs="Arial"/>
          <w:lang w:eastAsia="en-US"/>
        </w:rPr>
      </w:pPr>
      <w:r w:rsidRPr="00B312E3">
        <w:rPr>
          <w:rFonts w:ascii="Fira Sans" w:eastAsia="Fira Sans" w:hAnsi="Fira Sans" w:cs="Arial"/>
          <w:lang w:eastAsia="en-US"/>
        </w:rPr>
        <w:t xml:space="preserve">De op te stellen milieueffectrapportage (MER) moet duidelijk maken in hoeverre ieder alternatief de beoogde doelen haalt en welke milieueffecten daar tegenover staan. Dat vraagt om heldere beoordelingscriteria, zowel voor de milieueffecten als voor het doelbereik. </w:t>
      </w:r>
    </w:p>
    <w:p w14:paraId="154025E4" w14:textId="77777777" w:rsidR="00B312E3" w:rsidRPr="00B312E3" w:rsidRDefault="00B312E3" w:rsidP="00B312E3">
      <w:pPr>
        <w:spacing w:line="276" w:lineRule="auto"/>
        <w:ind w:left="709"/>
        <w:jc w:val="both"/>
        <w:rPr>
          <w:rFonts w:ascii="Fira Sans" w:eastAsia="Fira Sans" w:hAnsi="Fira Sans" w:cs="Arial"/>
          <w:lang w:eastAsia="en-US"/>
        </w:rPr>
      </w:pPr>
      <w:r w:rsidRPr="00B312E3">
        <w:rPr>
          <w:rFonts w:ascii="Fira Sans" w:eastAsia="Fira Sans" w:hAnsi="Fira Sans" w:cs="Arial"/>
          <w:lang w:eastAsia="en-US"/>
        </w:rPr>
        <w:t xml:space="preserve">Daarmee dienen alle onderzoeken en verband houdende rapportages c.q. conclusies bij te dragen aan een helder overzicht van de te behalen doelen, afgeleide </w:t>
      </w:r>
      <w:proofErr w:type="spellStart"/>
      <w:r w:rsidRPr="00B312E3">
        <w:rPr>
          <w:rFonts w:ascii="Fira Sans" w:eastAsia="Fira Sans" w:hAnsi="Fira Sans" w:cs="Arial"/>
          <w:lang w:eastAsia="en-US"/>
        </w:rPr>
        <w:t>toetscriteria</w:t>
      </w:r>
      <w:proofErr w:type="spellEnd"/>
      <w:r w:rsidRPr="00B312E3">
        <w:rPr>
          <w:rFonts w:ascii="Fira Sans" w:eastAsia="Fira Sans" w:hAnsi="Fira Sans" w:cs="Arial"/>
          <w:lang w:eastAsia="en-US"/>
        </w:rPr>
        <w:t xml:space="preserve"> alsmede een beschrijving van de huidige en toekomstige situatie per onderzoeksthema en gesteld zijn in terminologie en opbouw passend bij een MER. </w:t>
      </w:r>
    </w:p>
    <w:p w14:paraId="58FA6362" w14:textId="77777777" w:rsidR="00B312E3" w:rsidRPr="00B312E3" w:rsidRDefault="00B312E3" w:rsidP="00B312E3">
      <w:pPr>
        <w:spacing w:line="276" w:lineRule="auto"/>
        <w:ind w:left="709"/>
        <w:jc w:val="both"/>
        <w:rPr>
          <w:rFonts w:ascii="Fira Sans" w:eastAsia="Fira Sans" w:hAnsi="Fira Sans" w:cs="Arial"/>
          <w:lang w:eastAsia="en-US"/>
        </w:rPr>
      </w:pPr>
    </w:p>
    <w:p w14:paraId="18C3925A" w14:textId="77777777" w:rsidR="00B312E3" w:rsidRPr="00B312E3" w:rsidRDefault="00B312E3" w:rsidP="00B312E3">
      <w:pPr>
        <w:spacing w:line="276" w:lineRule="auto"/>
        <w:ind w:left="709"/>
        <w:jc w:val="both"/>
        <w:rPr>
          <w:rFonts w:ascii="Fira Sans" w:eastAsia="Fira Sans" w:hAnsi="Fira Sans" w:cs="Arial"/>
          <w:lang w:eastAsia="en-US"/>
        </w:rPr>
      </w:pPr>
      <w:r w:rsidRPr="00B312E3">
        <w:rPr>
          <w:rFonts w:ascii="Fira Sans" w:eastAsia="Fira Sans" w:hAnsi="Fira Sans" w:cs="Arial"/>
          <w:lang w:eastAsia="en-US"/>
        </w:rPr>
        <w:t xml:space="preserve">Een hoofdonderdeel van de uitvraag betreft gedetailleerd onderzoek naar de (milieu-)effecten van de alternatieven en het opstellen van de MER, waarbij uitgegaan met worden van een 2 fase MER. Dit betreffen onderzoeken naar de effecten van de bedoelde alternatieven </w:t>
      </w:r>
      <w:r w:rsidRPr="00B312E3">
        <w:rPr>
          <w:rFonts w:ascii="Fira Sans" w:hAnsi="Fira Sans" w:cs="Arial"/>
          <w:lang w:eastAsia="en-US"/>
        </w:rPr>
        <w:t>o.a</w:t>
      </w:r>
      <w:r w:rsidRPr="00B312E3">
        <w:rPr>
          <w:rFonts w:ascii="Fira Sans" w:eastAsia="Fira Sans" w:hAnsi="Fira Sans" w:cs="Arial"/>
          <w:lang w:eastAsia="en-US"/>
        </w:rPr>
        <w:t xml:space="preserve">. op het gebied van geluid, luchtkwaliteit, externe veiligheid, etc. Eén en ander zoals beschreven in de NRD.  </w:t>
      </w:r>
    </w:p>
    <w:p w14:paraId="21D241D1" w14:textId="77777777" w:rsidR="00B312E3" w:rsidRPr="00B312E3" w:rsidRDefault="00B312E3" w:rsidP="00B312E3">
      <w:pPr>
        <w:spacing w:line="276" w:lineRule="auto"/>
        <w:jc w:val="both"/>
        <w:rPr>
          <w:rFonts w:ascii="Fira Sans" w:hAnsi="Fira Sans" w:cs="Arial"/>
        </w:rPr>
      </w:pPr>
    </w:p>
    <w:p w14:paraId="1A33AE78"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Het MER zal gefaseerd worden uitgevoerd, waarbij in de eerste fase de onderzoeken een zodanig detailniveau dienen te hebben dat de effecten van de 4 alternatieven met elkaar kunnen worden vergeleken. In de tweede stap zullen varianten van 2 alternatieven worden onderzocht. </w:t>
      </w:r>
    </w:p>
    <w:p w14:paraId="4BB8E645" w14:textId="77777777" w:rsidR="00B312E3" w:rsidRPr="00B312E3" w:rsidRDefault="00B312E3" w:rsidP="00B312E3">
      <w:pPr>
        <w:spacing w:line="276" w:lineRule="auto"/>
        <w:ind w:left="709"/>
        <w:jc w:val="both"/>
        <w:rPr>
          <w:rFonts w:ascii="Fira Sans" w:hAnsi="Fira Sans" w:cs="Arial"/>
        </w:rPr>
      </w:pPr>
    </w:p>
    <w:p w14:paraId="0F66B325"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De effecten worden waar kan, mogelijk en relevant, kwantitatief (cijfermatig) beschreven en in andere gevallen kwalitatief (beschrijvend) weergegeven. Daarbij wordt ook aandacht besteed aan de tijdelijke effecten (tijdens de aanlegfase). Waar nodig zullen mogelijke maatregelen worden bepaald voor het voorkomen of verminderen van optredende negatieve effecten, ook effecten ‘elders’ worden hierbij meegenomen. Vervolgens wordt bepaald of er na toepassing van de mitigerende maatregelen sprake is van ‘resteffecten’, waarvoor (al dan niet verplicht) mitigerende en/of compenserende maatregelen kunnen worden getroffen.</w:t>
      </w:r>
    </w:p>
    <w:p w14:paraId="71F35041" w14:textId="77777777" w:rsidR="00B312E3" w:rsidRPr="00B312E3" w:rsidRDefault="00B312E3" w:rsidP="00B312E3">
      <w:pPr>
        <w:spacing w:line="276" w:lineRule="auto"/>
        <w:ind w:left="709"/>
        <w:jc w:val="both"/>
        <w:rPr>
          <w:rFonts w:ascii="Fira Sans" w:hAnsi="Fira Sans" w:cs="Arial"/>
        </w:rPr>
      </w:pPr>
    </w:p>
    <w:p w14:paraId="1E5AC833" w14:textId="77777777" w:rsidR="00B312E3" w:rsidRPr="00B312E3" w:rsidRDefault="00B312E3" w:rsidP="00B312E3">
      <w:pPr>
        <w:spacing w:line="276" w:lineRule="auto"/>
        <w:ind w:left="709"/>
        <w:jc w:val="both"/>
        <w:rPr>
          <w:rFonts w:ascii="Fira Sans" w:eastAsia="Fira Sans" w:hAnsi="Fira Sans" w:cs="Arial"/>
        </w:rPr>
      </w:pPr>
      <w:r w:rsidRPr="00B312E3">
        <w:rPr>
          <w:rFonts w:ascii="Fira Sans" w:eastAsia="Fira Sans" w:hAnsi="Fira Sans" w:cs="Arial"/>
        </w:rPr>
        <w:lastRenderedPageBreak/>
        <w:t xml:space="preserve">Voor een deel van de onderzoeksthema’s zijn al (deel-)resultaten behaald of stukken beschikbaar. </w:t>
      </w:r>
      <w:r w:rsidRPr="00655283">
        <w:rPr>
          <w:rFonts w:ascii="Fira Sans" w:eastAsia="Fira Sans" w:hAnsi="Fira Sans" w:cs="Arial"/>
        </w:rPr>
        <w:t>Zie daarvoor de Pre-verkenningsstudie (Bijlage E) en Verkenningsstudie (Bijlage F).</w:t>
      </w:r>
    </w:p>
    <w:p w14:paraId="1BBF064D" w14:textId="77777777" w:rsidR="00B312E3" w:rsidRPr="00B312E3" w:rsidRDefault="00B312E3" w:rsidP="00B312E3">
      <w:pPr>
        <w:spacing w:line="276" w:lineRule="auto"/>
        <w:ind w:left="709"/>
        <w:jc w:val="both"/>
        <w:rPr>
          <w:rFonts w:ascii="Fira Sans" w:eastAsia="Fira Sans" w:hAnsi="Fira Sans" w:cs="Arial"/>
        </w:rPr>
      </w:pPr>
    </w:p>
    <w:p w14:paraId="0A616D2D"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De provincie stelt samen met de gemeenten Urk en Noordoospolder hun geüpdatete verkeersmodel beschikbaar. De technische rapportage van het verkeersmodel 2022 (basisjaar) wordt uiterlijk bij de 3</w:t>
      </w:r>
      <w:r w:rsidRPr="00B312E3">
        <w:rPr>
          <w:rFonts w:ascii="Fira Sans" w:hAnsi="Fira Sans" w:cs="Arial"/>
          <w:vertAlign w:val="superscript"/>
        </w:rPr>
        <w:t>e</w:t>
      </w:r>
      <w:r w:rsidRPr="00B312E3">
        <w:rPr>
          <w:rFonts w:ascii="Fira Sans" w:hAnsi="Fira Sans" w:cs="Arial"/>
        </w:rPr>
        <w:t xml:space="preserve"> Nota van Inlichtingen verstrekt. Deze kan gebruikt worden voor het uitvoeren van o.a. modelruns, opstellen van milieugegevens, etc. De beheerder van het verkeersmodel is Goudappel. Goudappel kan in opdracht van opdrachtnemer de benodigde berekening uitvoeren die benodigd zijn voor o.a. de MER onderzoeken. Dit valt dus binnen deze uitvraag.</w:t>
      </w:r>
    </w:p>
    <w:p w14:paraId="56A60979" w14:textId="77777777" w:rsidR="00B312E3" w:rsidRPr="00B312E3" w:rsidRDefault="00B312E3" w:rsidP="00B312E3">
      <w:pPr>
        <w:keepNext/>
        <w:numPr>
          <w:ilvl w:val="2"/>
          <w:numId w:val="1"/>
        </w:numPr>
        <w:spacing w:before="280" w:line="259" w:lineRule="auto"/>
        <w:jc w:val="both"/>
        <w:outlineLvl w:val="2"/>
        <w:rPr>
          <w:rFonts w:ascii="Fira Sans" w:hAnsi="Fira Sans"/>
          <w:b/>
          <w:color w:val="548DD4" w:themeColor="text2" w:themeTint="99"/>
          <w:lang w:eastAsia="ja-JP"/>
        </w:rPr>
      </w:pPr>
      <w:r w:rsidRPr="00B312E3">
        <w:rPr>
          <w:rFonts w:ascii="Fira Sans" w:hAnsi="Fira Sans"/>
          <w:b/>
          <w:color w:val="548DD4" w:themeColor="text2" w:themeTint="99"/>
          <w:lang w:eastAsia="ja-JP"/>
        </w:rPr>
        <w:t>Vergunningen</w:t>
      </w:r>
    </w:p>
    <w:p w14:paraId="3AC654A7" w14:textId="77777777" w:rsidR="00B312E3" w:rsidRPr="00B312E3" w:rsidRDefault="00B312E3" w:rsidP="00B312E3">
      <w:pPr>
        <w:ind w:left="709"/>
        <w:jc w:val="both"/>
        <w:rPr>
          <w:rFonts w:ascii="Fira Sans" w:hAnsi="Fira Sans" w:cs="Arial"/>
        </w:rPr>
      </w:pPr>
    </w:p>
    <w:p w14:paraId="65AA6182"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Ten aanzien van de benodigde vergunningen verwacht de provincie van de inschrijver de volgende producten:</w:t>
      </w:r>
    </w:p>
    <w:p w14:paraId="546BA612" w14:textId="77777777" w:rsidR="00B312E3" w:rsidRPr="00B312E3" w:rsidRDefault="00B312E3" w:rsidP="00B312E3">
      <w:pPr>
        <w:numPr>
          <w:ilvl w:val="0"/>
          <w:numId w:val="30"/>
        </w:numPr>
        <w:spacing w:line="276" w:lineRule="auto"/>
        <w:ind w:left="993" w:hanging="283"/>
        <w:contextualSpacing/>
        <w:jc w:val="both"/>
        <w:rPr>
          <w:rFonts w:ascii="Fira Sans" w:hAnsi="Fira Sans" w:cs="Arial"/>
        </w:rPr>
      </w:pPr>
      <w:r w:rsidRPr="00B312E3">
        <w:rPr>
          <w:rFonts w:ascii="Fira Sans" w:eastAsia="Calibri" w:hAnsi="Fira Sans"/>
          <w:lang w:eastAsia="en-US"/>
        </w:rPr>
        <w:t>Vergunning inventarisatie: deze inventarisatie laat duidelijk en overzichtelijk zien welke vergunningen er nodig zijn om het integrale wegontwerp te kunnen bouwen. Bij iedere vergunning worden bevoegd gezag, looptijden en inspraakmogelijkheden aangegeven. Als ook de kansen en risico’s van de betreffende vergunning.</w:t>
      </w:r>
    </w:p>
    <w:p w14:paraId="40CEE551" w14:textId="77777777" w:rsidR="00B312E3" w:rsidRPr="00B312E3" w:rsidRDefault="00B312E3" w:rsidP="00B312E3">
      <w:pPr>
        <w:numPr>
          <w:ilvl w:val="0"/>
          <w:numId w:val="30"/>
        </w:numPr>
        <w:spacing w:line="276" w:lineRule="auto"/>
        <w:ind w:left="993" w:hanging="283"/>
        <w:contextualSpacing/>
        <w:jc w:val="both"/>
        <w:rPr>
          <w:rFonts w:ascii="Fira Sans" w:eastAsia="Calibri" w:hAnsi="Fira Sans" w:cs="Arial"/>
          <w:lang w:eastAsia="en-US"/>
        </w:rPr>
      </w:pPr>
      <w:r w:rsidRPr="00B312E3">
        <w:rPr>
          <w:rFonts w:ascii="Fira Sans" w:eastAsia="Calibri" w:hAnsi="Fira Sans"/>
          <w:lang w:eastAsia="en-US"/>
        </w:rPr>
        <w:t xml:space="preserve">Op basis van de vergunningen inventarisatie zal de provincie (in afstemming met opdrachtnemer en bevoegd gezag) bepalen waarvoor de </w:t>
      </w:r>
      <w:r w:rsidRPr="00B312E3">
        <w:rPr>
          <w:rFonts w:ascii="Fira Sans" w:eastAsia="Calibri" w:hAnsi="Fira Sans" w:cs="Arial"/>
          <w:lang w:eastAsia="en-US"/>
        </w:rPr>
        <w:t xml:space="preserve">Coördinatieregeling wordt ingezet. Vooralsnog wordt hierbij gedacht aan het coördineren van de Natuurbeschermingswet vergunning, de waterwetvergunning, ontgrondingenvergunnning, verkeersbesluiten en de omgevingsvergunning monument/sloop. </w:t>
      </w:r>
    </w:p>
    <w:p w14:paraId="5C403A07" w14:textId="77777777" w:rsidR="00B312E3" w:rsidRPr="00B312E3" w:rsidRDefault="00B312E3" w:rsidP="00B312E3">
      <w:pPr>
        <w:numPr>
          <w:ilvl w:val="0"/>
          <w:numId w:val="30"/>
        </w:numPr>
        <w:spacing w:line="276" w:lineRule="auto"/>
        <w:ind w:left="993" w:hanging="283"/>
        <w:contextualSpacing/>
        <w:jc w:val="both"/>
        <w:rPr>
          <w:rFonts w:ascii="Fira Sans" w:eastAsia="Calibri" w:hAnsi="Fira Sans" w:cs="Arial"/>
          <w:lang w:eastAsia="en-US"/>
        </w:rPr>
      </w:pPr>
      <w:r w:rsidRPr="00B312E3">
        <w:rPr>
          <w:rFonts w:ascii="Fira Sans" w:eastAsia="Calibri" w:hAnsi="Fira Sans" w:cs="Arial"/>
          <w:lang w:eastAsia="en-US"/>
        </w:rPr>
        <w:t>Opstellen en aanvragen van de plan dragende vergunningen. Deze zijn ten minste: Natuurbeschermingswet vergunning, de waterwetvergunning, en de omgevingsvergunning monument/sloop.</w:t>
      </w:r>
    </w:p>
    <w:p w14:paraId="26FF0413" w14:textId="77777777" w:rsidR="00B312E3" w:rsidRPr="00B312E3" w:rsidRDefault="00B312E3" w:rsidP="00B312E3">
      <w:pPr>
        <w:keepNext/>
        <w:numPr>
          <w:ilvl w:val="2"/>
          <w:numId w:val="1"/>
        </w:numPr>
        <w:spacing w:before="280" w:line="276" w:lineRule="auto"/>
        <w:jc w:val="both"/>
        <w:outlineLvl w:val="2"/>
        <w:rPr>
          <w:rFonts w:ascii="Fira Sans" w:hAnsi="Fira Sans"/>
          <w:b/>
          <w:color w:val="548DD4" w:themeColor="text2" w:themeTint="99"/>
          <w:lang w:eastAsia="ja-JP"/>
        </w:rPr>
      </w:pPr>
      <w:r w:rsidRPr="00B312E3">
        <w:rPr>
          <w:rFonts w:ascii="Fira Sans" w:hAnsi="Fira Sans"/>
          <w:b/>
          <w:color w:val="548DD4" w:themeColor="text2" w:themeTint="99"/>
          <w:lang w:eastAsia="ja-JP"/>
        </w:rPr>
        <w:t>Projectbeheersing en proces</w:t>
      </w:r>
    </w:p>
    <w:p w14:paraId="204C051A" w14:textId="77777777" w:rsidR="00B312E3" w:rsidRPr="00B312E3" w:rsidRDefault="00B312E3" w:rsidP="00B312E3">
      <w:pPr>
        <w:spacing w:line="276" w:lineRule="auto"/>
        <w:rPr>
          <w:i/>
        </w:rPr>
      </w:pPr>
    </w:p>
    <w:p w14:paraId="1F6C72C4"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In dit sub thema verwacht de provincie de volgende werkzaamheden (</w:t>
      </w:r>
      <w:r w:rsidRPr="00B312E3">
        <w:rPr>
          <w:rFonts w:ascii="Fira Sans" w:hAnsi="Fira Sans" w:cs="Arial"/>
          <w:u w:val="single"/>
        </w:rPr>
        <w:t>niet limitatief</w:t>
      </w:r>
      <w:r w:rsidRPr="00B312E3">
        <w:rPr>
          <w:rFonts w:ascii="Fira Sans" w:hAnsi="Fira Sans" w:cs="Arial"/>
        </w:rPr>
        <w:t>):</w:t>
      </w:r>
    </w:p>
    <w:p w14:paraId="1E7B8526" w14:textId="77777777" w:rsidR="00B312E3" w:rsidRPr="00B312E3" w:rsidRDefault="00B312E3" w:rsidP="00B312E3">
      <w:pPr>
        <w:numPr>
          <w:ilvl w:val="0"/>
          <w:numId w:val="25"/>
        </w:numPr>
        <w:spacing w:after="200" w:line="276" w:lineRule="auto"/>
        <w:contextualSpacing/>
        <w:jc w:val="both"/>
        <w:rPr>
          <w:rFonts w:ascii="Fira Sans" w:eastAsia="Calibri" w:hAnsi="Fira Sans" w:cs="Arial"/>
          <w:lang w:eastAsia="en-US"/>
        </w:rPr>
      </w:pPr>
      <w:r w:rsidRPr="00B312E3">
        <w:rPr>
          <w:rFonts w:ascii="Fira Sans" w:eastAsia="Calibri" w:hAnsi="Fira Sans" w:cs="Arial"/>
          <w:lang w:eastAsia="en-US"/>
        </w:rPr>
        <w:t>Opstellen, actueel houden en sturen op een productplanning (zie ook 3.4</w:t>
      </w:r>
      <w:r w:rsidRPr="00B312E3">
        <w:rPr>
          <w:rFonts w:ascii="Calibri" w:eastAsia="Calibri" w:hAnsi="Calibri"/>
          <w:lang w:eastAsia="en-US"/>
        </w:rPr>
        <w:t xml:space="preserve"> </w:t>
      </w:r>
      <w:r w:rsidRPr="00B312E3">
        <w:rPr>
          <w:rFonts w:ascii="Fira Sans" w:eastAsia="Calibri" w:hAnsi="Fira Sans" w:cs="Arial"/>
          <w:lang w:eastAsia="en-US"/>
        </w:rPr>
        <w:t xml:space="preserve">Tijdspad van oplevering verschillende producten). De planning dient tenminste: </w:t>
      </w:r>
    </w:p>
    <w:p w14:paraId="03AFC246" w14:textId="77777777" w:rsidR="00B312E3" w:rsidRPr="00B312E3" w:rsidRDefault="00B312E3" w:rsidP="00B312E3">
      <w:pPr>
        <w:numPr>
          <w:ilvl w:val="1"/>
          <w:numId w:val="25"/>
        </w:numPr>
        <w:spacing w:after="200" w:line="276" w:lineRule="auto"/>
        <w:ind w:left="1701" w:hanging="283"/>
        <w:contextualSpacing/>
        <w:jc w:val="both"/>
        <w:rPr>
          <w:rFonts w:ascii="Fira Sans" w:eastAsia="Calibri" w:hAnsi="Fira Sans" w:cs="Arial"/>
          <w:lang w:eastAsia="en-US"/>
        </w:rPr>
      </w:pPr>
      <w:r w:rsidRPr="00B312E3">
        <w:rPr>
          <w:rFonts w:ascii="Fira Sans" w:eastAsia="Calibri" w:hAnsi="Fira Sans" w:cs="Arial"/>
          <w:lang w:eastAsia="en-US"/>
        </w:rPr>
        <w:t>Een gesloten netwerk planning te zijn;</w:t>
      </w:r>
    </w:p>
    <w:p w14:paraId="08BCA524" w14:textId="77777777" w:rsidR="00B312E3" w:rsidRPr="00B312E3" w:rsidRDefault="00B312E3" w:rsidP="00B312E3">
      <w:pPr>
        <w:numPr>
          <w:ilvl w:val="1"/>
          <w:numId w:val="25"/>
        </w:numPr>
        <w:spacing w:after="200" w:line="276" w:lineRule="auto"/>
        <w:ind w:left="1701" w:hanging="283"/>
        <w:contextualSpacing/>
        <w:jc w:val="both"/>
        <w:rPr>
          <w:rFonts w:ascii="Fira Sans" w:eastAsia="Calibri" w:hAnsi="Fira Sans" w:cs="Arial"/>
          <w:lang w:eastAsia="en-US"/>
        </w:rPr>
      </w:pPr>
      <w:r w:rsidRPr="00B312E3">
        <w:rPr>
          <w:rFonts w:ascii="Fira Sans" w:eastAsia="Calibri" w:hAnsi="Fira Sans" w:cs="Arial"/>
          <w:lang w:eastAsia="en-US"/>
        </w:rPr>
        <w:t>Inzicht te geven in alle relevante activiteiten, data en mijlpalen in dit document inclusief bijlagen;</w:t>
      </w:r>
    </w:p>
    <w:p w14:paraId="481801E9" w14:textId="77777777" w:rsidR="00B312E3" w:rsidRPr="00B312E3" w:rsidRDefault="00B312E3" w:rsidP="00B312E3">
      <w:pPr>
        <w:numPr>
          <w:ilvl w:val="1"/>
          <w:numId w:val="25"/>
        </w:numPr>
        <w:spacing w:after="200" w:line="276" w:lineRule="auto"/>
        <w:ind w:left="1701" w:hanging="283"/>
        <w:contextualSpacing/>
        <w:jc w:val="both"/>
        <w:rPr>
          <w:rFonts w:ascii="Fira Sans" w:eastAsia="Calibri" w:hAnsi="Fira Sans" w:cs="Arial"/>
          <w:lang w:eastAsia="en-US"/>
        </w:rPr>
      </w:pPr>
      <w:r w:rsidRPr="00B312E3">
        <w:rPr>
          <w:rFonts w:ascii="Fira Sans" w:eastAsia="Calibri" w:hAnsi="Fira Sans" w:cs="Arial"/>
          <w:lang w:eastAsia="en-US"/>
        </w:rPr>
        <w:t>Het kritieke pad weer te geven;</w:t>
      </w:r>
    </w:p>
    <w:p w14:paraId="5C0E2B73" w14:textId="77777777" w:rsidR="00B312E3" w:rsidRPr="00B312E3" w:rsidRDefault="00B312E3" w:rsidP="00B312E3">
      <w:pPr>
        <w:numPr>
          <w:ilvl w:val="1"/>
          <w:numId w:val="25"/>
        </w:numPr>
        <w:spacing w:after="200" w:line="276" w:lineRule="auto"/>
        <w:ind w:left="1701" w:hanging="283"/>
        <w:contextualSpacing/>
        <w:jc w:val="both"/>
        <w:rPr>
          <w:rFonts w:ascii="Fira Sans" w:eastAsia="Calibri" w:hAnsi="Fira Sans" w:cs="Arial"/>
          <w:lang w:eastAsia="en-US"/>
        </w:rPr>
      </w:pPr>
      <w:r w:rsidRPr="00B312E3">
        <w:rPr>
          <w:rFonts w:ascii="Fira Sans" w:eastAsia="Calibri" w:hAnsi="Fira Sans" w:cs="Arial"/>
          <w:lang w:eastAsia="en-US"/>
        </w:rPr>
        <w:t>Opnieuw aangeleverd te worden aan de provincie wanneer meer dan twee weken wordt afgeweken van het kritieke pad.</w:t>
      </w:r>
    </w:p>
    <w:p w14:paraId="26A5B285" w14:textId="77777777" w:rsidR="00B312E3" w:rsidRPr="00B312E3" w:rsidRDefault="00B312E3" w:rsidP="00B312E3">
      <w:pPr>
        <w:numPr>
          <w:ilvl w:val="0"/>
          <w:numId w:val="25"/>
        </w:numPr>
        <w:spacing w:after="200" w:line="276" w:lineRule="auto"/>
        <w:contextualSpacing/>
        <w:jc w:val="both"/>
        <w:rPr>
          <w:rFonts w:ascii="Fira Sans" w:eastAsia="Calibri" w:hAnsi="Fira Sans" w:cs="Arial"/>
          <w:lang w:eastAsia="en-US"/>
        </w:rPr>
      </w:pPr>
      <w:r w:rsidRPr="00B312E3">
        <w:rPr>
          <w:rFonts w:ascii="Fira Sans" w:eastAsia="Calibri" w:hAnsi="Fira Sans" w:cs="Arial"/>
          <w:lang w:eastAsia="en-US"/>
        </w:rPr>
        <w:t xml:space="preserve">Opstellen, actueel houden en sturen op het risicodossier conform de RISMAN-methode, waarbij de kwantificering van de provincie wordt gehanteerd. </w:t>
      </w:r>
    </w:p>
    <w:p w14:paraId="3DBE66B1" w14:textId="77777777" w:rsidR="00B312E3" w:rsidRPr="00B312E3" w:rsidRDefault="00B312E3" w:rsidP="00B312E3">
      <w:pPr>
        <w:numPr>
          <w:ilvl w:val="0"/>
          <w:numId w:val="25"/>
        </w:numPr>
        <w:spacing w:after="200" w:line="276" w:lineRule="auto"/>
        <w:contextualSpacing/>
        <w:jc w:val="both"/>
        <w:rPr>
          <w:rFonts w:ascii="Fira Sans" w:eastAsia="Calibri" w:hAnsi="Fira Sans" w:cs="Arial"/>
          <w:lang w:eastAsia="en-US"/>
        </w:rPr>
      </w:pPr>
      <w:r w:rsidRPr="00B312E3">
        <w:rPr>
          <w:rFonts w:ascii="Fira Sans" w:eastAsia="Calibri" w:hAnsi="Fira Sans" w:cs="Arial"/>
          <w:lang w:eastAsia="en-US"/>
        </w:rPr>
        <w:t>Het opstellen en leveren van kostenramingen van de MER-wegontwerpen,  het inpassend ontwerp t.b.v. het Ontwerp Projectbesluit en het inpassend ontwerp t.b.v. het  Projectbesluit. Allen conform de Standaard Systematiek Kostenramingen (SSK) 2018, inclusief kostennota. De kostenramingen/kostennota’s bevatten tenminste:</w:t>
      </w:r>
    </w:p>
    <w:p w14:paraId="4C766DFD" w14:textId="77777777" w:rsidR="00B312E3" w:rsidRPr="00B312E3" w:rsidRDefault="00B312E3" w:rsidP="00B312E3">
      <w:pPr>
        <w:numPr>
          <w:ilvl w:val="1"/>
          <w:numId w:val="25"/>
        </w:numPr>
        <w:spacing w:after="200" w:line="276" w:lineRule="auto"/>
        <w:ind w:left="1701" w:hanging="272"/>
        <w:contextualSpacing/>
        <w:jc w:val="both"/>
        <w:rPr>
          <w:rFonts w:ascii="Fira Sans" w:eastAsia="Calibri" w:hAnsi="Fira Sans" w:cs="Arial"/>
          <w:lang w:eastAsia="en-US"/>
        </w:rPr>
      </w:pPr>
      <w:r w:rsidRPr="00B312E3">
        <w:rPr>
          <w:rFonts w:ascii="Fira Sans" w:eastAsia="Calibri" w:hAnsi="Fira Sans" w:cs="Arial"/>
          <w:lang w:eastAsia="en-US"/>
        </w:rPr>
        <w:t>Beschreven uitgangspunten van de raming;</w:t>
      </w:r>
    </w:p>
    <w:p w14:paraId="76666D01" w14:textId="77777777" w:rsidR="00B312E3" w:rsidRPr="00B312E3" w:rsidRDefault="00B312E3" w:rsidP="00B312E3">
      <w:pPr>
        <w:numPr>
          <w:ilvl w:val="1"/>
          <w:numId w:val="25"/>
        </w:numPr>
        <w:spacing w:after="200" w:line="276" w:lineRule="auto"/>
        <w:ind w:left="1701" w:hanging="272"/>
        <w:contextualSpacing/>
        <w:jc w:val="both"/>
        <w:rPr>
          <w:rFonts w:ascii="Fira Sans" w:eastAsia="Calibri" w:hAnsi="Fira Sans" w:cs="Arial"/>
          <w:lang w:eastAsia="en-US"/>
        </w:rPr>
      </w:pPr>
      <w:r w:rsidRPr="00B312E3">
        <w:rPr>
          <w:rFonts w:ascii="Fira Sans" w:eastAsia="Calibri" w:hAnsi="Fira Sans" w:cs="Arial"/>
          <w:lang w:eastAsia="en-US"/>
        </w:rPr>
        <w:t>De scope van de SSK-raming;</w:t>
      </w:r>
    </w:p>
    <w:p w14:paraId="5270C75B" w14:textId="77777777" w:rsidR="00B312E3" w:rsidRPr="00B312E3" w:rsidRDefault="00B312E3" w:rsidP="00B312E3">
      <w:pPr>
        <w:numPr>
          <w:ilvl w:val="1"/>
          <w:numId w:val="25"/>
        </w:numPr>
        <w:spacing w:after="200" w:line="276" w:lineRule="auto"/>
        <w:ind w:left="1701" w:hanging="272"/>
        <w:contextualSpacing/>
        <w:jc w:val="both"/>
        <w:rPr>
          <w:rFonts w:ascii="Fira Sans" w:eastAsia="Calibri" w:hAnsi="Fira Sans" w:cs="Arial"/>
          <w:lang w:eastAsia="en-US"/>
        </w:rPr>
      </w:pPr>
      <w:r w:rsidRPr="00B312E3">
        <w:rPr>
          <w:rFonts w:ascii="Fira Sans" w:eastAsia="Calibri" w:hAnsi="Fira Sans" w:cs="Arial"/>
          <w:lang w:eastAsia="en-US"/>
        </w:rPr>
        <w:t>Een toelichting van alle objecten in de raming;</w:t>
      </w:r>
    </w:p>
    <w:p w14:paraId="4B9CE1F9" w14:textId="77777777" w:rsidR="00B312E3" w:rsidRPr="00B312E3" w:rsidRDefault="00B312E3" w:rsidP="00B312E3">
      <w:pPr>
        <w:numPr>
          <w:ilvl w:val="1"/>
          <w:numId w:val="25"/>
        </w:numPr>
        <w:spacing w:after="200" w:line="276" w:lineRule="auto"/>
        <w:ind w:left="1701" w:hanging="272"/>
        <w:contextualSpacing/>
        <w:jc w:val="both"/>
        <w:rPr>
          <w:rFonts w:ascii="Fira Sans" w:eastAsia="Calibri" w:hAnsi="Fira Sans" w:cs="Arial"/>
          <w:lang w:eastAsia="en-US"/>
        </w:rPr>
      </w:pPr>
      <w:r w:rsidRPr="00B312E3">
        <w:rPr>
          <w:rFonts w:ascii="Fira Sans" w:eastAsia="Calibri" w:hAnsi="Fira Sans" w:cs="Arial"/>
          <w:lang w:eastAsia="en-US"/>
        </w:rPr>
        <w:t>Onderbouwing van de investeringskosten middels een SSK-raming;</w:t>
      </w:r>
    </w:p>
    <w:p w14:paraId="5C95E738" w14:textId="77777777" w:rsidR="00B312E3" w:rsidRPr="00655283" w:rsidRDefault="00B312E3" w:rsidP="00B312E3">
      <w:pPr>
        <w:numPr>
          <w:ilvl w:val="1"/>
          <w:numId w:val="25"/>
        </w:numPr>
        <w:spacing w:after="200" w:line="276" w:lineRule="auto"/>
        <w:ind w:left="1701" w:hanging="272"/>
        <w:contextualSpacing/>
        <w:jc w:val="both"/>
        <w:rPr>
          <w:rFonts w:ascii="Fira Sans" w:eastAsia="Calibri" w:hAnsi="Fira Sans" w:cs="Arial"/>
          <w:lang w:eastAsia="en-US"/>
        </w:rPr>
      </w:pPr>
      <w:r w:rsidRPr="00B312E3">
        <w:rPr>
          <w:rFonts w:ascii="Fira Sans" w:eastAsia="Calibri" w:hAnsi="Fira Sans" w:cs="Arial"/>
          <w:lang w:eastAsia="en-US"/>
        </w:rPr>
        <w:t xml:space="preserve">In de SSK-raming moeten de Opslagpercentages SSK-ramingen Flevoland worden </w:t>
      </w:r>
      <w:r w:rsidRPr="00655283">
        <w:rPr>
          <w:rFonts w:ascii="Fira Sans" w:eastAsia="Calibri" w:hAnsi="Fira Sans" w:cs="Arial"/>
          <w:lang w:eastAsia="en-US"/>
        </w:rPr>
        <w:t>gehanteerd (zie bijlage K, Standaard Systematiek Kostenramingen (SSK) 2018).</w:t>
      </w:r>
    </w:p>
    <w:p w14:paraId="7DD44068" w14:textId="77777777" w:rsidR="00B312E3" w:rsidRPr="00B312E3" w:rsidRDefault="00B312E3" w:rsidP="00B312E3">
      <w:pPr>
        <w:numPr>
          <w:ilvl w:val="0"/>
          <w:numId w:val="25"/>
        </w:numPr>
        <w:spacing w:after="200" w:line="276" w:lineRule="auto"/>
        <w:contextualSpacing/>
        <w:jc w:val="both"/>
        <w:rPr>
          <w:rFonts w:ascii="Fira Sans" w:eastAsia="Calibri" w:hAnsi="Fira Sans" w:cs="Arial"/>
          <w:lang w:eastAsia="en-US"/>
        </w:rPr>
      </w:pPr>
      <w:r w:rsidRPr="00B312E3">
        <w:rPr>
          <w:rFonts w:ascii="Fira Sans" w:eastAsia="Calibri" w:hAnsi="Fira Sans" w:cs="Arial"/>
          <w:lang w:eastAsia="en-US"/>
        </w:rPr>
        <w:lastRenderedPageBreak/>
        <w:t>Het opstellen en leveren van LCC -ramingen voor de beweegbare en vaste brug  bij de MER-wegontwerpen t.b.v. de afweging tussen beide.</w:t>
      </w:r>
    </w:p>
    <w:p w14:paraId="52B7D9A7" w14:textId="77777777" w:rsidR="00B312E3" w:rsidRPr="00B312E3" w:rsidRDefault="00B312E3" w:rsidP="00B312E3">
      <w:pPr>
        <w:numPr>
          <w:ilvl w:val="0"/>
          <w:numId w:val="25"/>
        </w:numPr>
        <w:spacing w:after="200" w:line="276" w:lineRule="auto"/>
        <w:contextualSpacing/>
        <w:jc w:val="both"/>
        <w:rPr>
          <w:rFonts w:ascii="Fira Sans" w:eastAsia="Calibri" w:hAnsi="Fira Sans" w:cs="Arial"/>
          <w:lang w:eastAsia="en-US"/>
        </w:rPr>
      </w:pPr>
      <w:r w:rsidRPr="00B312E3">
        <w:rPr>
          <w:rFonts w:ascii="Fira Sans" w:eastAsia="Calibri" w:hAnsi="Fira Sans" w:cs="Arial"/>
          <w:lang w:eastAsia="en-US"/>
        </w:rPr>
        <w:t>Het probabilistisch doorrekenen van de kostenraming van het inpassend ontwerp.</w:t>
      </w:r>
    </w:p>
    <w:p w14:paraId="7225CFE1" w14:textId="77777777" w:rsidR="00B312E3" w:rsidRPr="00B312E3" w:rsidRDefault="00B312E3" w:rsidP="00B312E3">
      <w:pPr>
        <w:numPr>
          <w:ilvl w:val="0"/>
          <w:numId w:val="25"/>
        </w:numPr>
        <w:spacing w:after="200" w:line="276" w:lineRule="auto"/>
        <w:contextualSpacing/>
        <w:jc w:val="both"/>
        <w:rPr>
          <w:rFonts w:ascii="Fira Sans" w:eastAsia="Calibri" w:hAnsi="Fira Sans" w:cs="Arial"/>
          <w:lang w:eastAsia="en-US"/>
        </w:rPr>
      </w:pPr>
      <w:r w:rsidRPr="00B312E3">
        <w:rPr>
          <w:rFonts w:ascii="Fira Sans" w:eastAsia="Calibri" w:hAnsi="Fira Sans" w:cs="Arial"/>
          <w:lang w:eastAsia="en-US"/>
        </w:rPr>
        <w:t xml:space="preserve">Het vullen, bijhouden en opleveren van een duidelijk en navolgbaar Klant Eisen Systeem in de </w:t>
      </w:r>
      <w:proofErr w:type="spellStart"/>
      <w:r w:rsidRPr="00B312E3">
        <w:rPr>
          <w:rFonts w:ascii="Fira Sans" w:eastAsia="Calibri" w:hAnsi="Fira Sans" w:cs="Arial"/>
          <w:lang w:eastAsia="en-US"/>
        </w:rPr>
        <w:t>Relatics</w:t>
      </w:r>
      <w:proofErr w:type="spellEnd"/>
      <w:r w:rsidRPr="00B312E3">
        <w:rPr>
          <w:rFonts w:ascii="Fira Sans" w:eastAsia="Calibri" w:hAnsi="Fira Sans" w:cs="Arial"/>
          <w:lang w:eastAsia="en-US"/>
        </w:rPr>
        <w:t xml:space="preserve"> omgeving van de provincie Flevoland om de uitgangspunten van de MER-wegontwerpen en het inpassend wegontwerp vast te leggen. En eisen die nodig zijn voor het uitvoeringscontract, zodat deze duidelijk en navolgbaar vastliggen.</w:t>
      </w:r>
    </w:p>
    <w:p w14:paraId="2FA4E061" w14:textId="77777777" w:rsidR="00B312E3" w:rsidRPr="00B312E3" w:rsidRDefault="00B312E3" w:rsidP="00B312E3">
      <w:pPr>
        <w:numPr>
          <w:ilvl w:val="0"/>
          <w:numId w:val="25"/>
        </w:numPr>
        <w:spacing w:after="200" w:line="276" w:lineRule="auto"/>
        <w:contextualSpacing/>
        <w:jc w:val="both"/>
        <w:rPr>
          <w:rFonts w:ascii="Fira Sans" w:eastAsia="Calibri" w:hAnsi="Fira Sans" w:cs="Arial"/>
          <w:lang w:eastAsia="en-US"/>
        </w:rPr>
      </w:pPr>
      <w:r w:rsidRPr="00B312E3">
        <w:rPr>
          <w:rFonts w:ascii="Fira Sans" w:eastAsia="Calibri" w:hAnsi="Fira Sans" w:cs="Arial"/>
          <w:lang w:eastAsia="en-US"/>
        </w:rPr>
        <w:t>Het opstellen van een voortgangsrapportages 1x per maand over de voortgang van de producten en risico’s.</w:t>
      </w:r>
    </w:p>
    <w:p w14:paraId="6340A39B" w14:textId="77777777" w:rsidR="00B312E3" w:rsidRPr="00B312E3" w:rsidRDefault="00B312E3" w:rsidP="00B312E3">
      <w:pPr>
        <w:numPr>
          <w:ilvl w:val="0"/>
          <w:numId w:val="25"/>
        </w:numPr>
        <w:spacing w:after="200" w:line="276" w:lineRule="auto"/>
        <w:contextualSpacing/>
        <w:jc w:val="both"/>
        <w:rPr>
          <w:rFonts w:ascii="Fira Sans" w:eastAsia="Calibri" w:hAnsi="Fira Sans" w:cs="Arial"/>
          <w:lang w:eastAsia="en-US"/>
        </w:rPr>
      </w:pPr>
      <w:r w:rsidRPr="00B312E3">
        <w:rPr>
          <w:rFonts w:ascii="Fira Sans" w:eastAsia="Calibri" w:hAnsi="Fira Sans" w:cs="Arial"/>
          <w:lang w:eastAsia="en-US"/>
        </w:rPr>
        <w:t>Het opstellen van een uitgangspuntennotitie om de raakvlakken te managen met andere sporen zoals het ontwerpspoor.</w:t>
      </w:r>
    </w:p>
    <w:p w14:paraId="41D15E41" w14:textId="77777777" w:rsidR="00B312E3" w:rsidRPr="00B312E3" w:rsidRDefault="00B312E3" w:rsidP="00B312E3">
      <w:pPr>
        <w:numPr>
          <w:ilvl w:val="0"/>
          <w:numId w:val="25"/>
        </w:numPr>
        <w:spacing w:after="200" w:line="276" w:lineRule="auto"/>
        <w:contextualSpacing/>
        <w:jc w:val="both"/>
        <w:rPr>
          <w:rFonts w:ascii="Fira Sans" w:eastAsia="Calibri" w:hAnsi="Fira Sans" w:cs="Arial"/>
          <w:lang w:eastAsia="en-US"/>
        </w:rPr>
      </w:pPr>
      <w:r w:rsidRPr="00B312E3">
        <w:rPr>
          <w:rFonts w:ascii="Fira Sans" w:eastAsia="Calibri" w:hAnsi="Fira Sans" w:cs="Arial"/>
          <w:lang w:eastAsia="en-US"/>
        </w:rPr>
        <w:t>Een wekelijks overleg met de Omgevingsmanager en evt. projectleider MER over de voortgang en risico’s. Verslaglegging hoort binnen de opdracht te zitten.</w:t>
      </w:r>
    </w:p>
    <w:p w14:paraId="1819C180" w14:textId="77777777" w:rsidR="00B312E3" w:rsidRPr="00B312E3" w:rsidRDefault="00B312E3" w:rsidP="00B312E3">
      <w:pPr>
        <w:numPr>
          <w:ilvl w:val="0"/>
          <w:numId w:val="25"/>
        </w:numPr>
        <w:spacing w:after="200" w:line="276" w:lineRule="auto"/>
        <w:contextualSpacing/>
        <w:jc w:val="both"/>
        <w:rPr>
          <w:rFonts w:ascii="Fira Sans" w:eastAsia="Calibri" w:hAnsi="Fira Sans" w:cs="Arial"/>
          <w:lang w:eastAsia="en-US"/>
        </w:rPr>
      </w:pPr>
      <w:r w:rsidRPr="00B312E3">
        <w:rPr>
          <w:rFonts w:ascii="Fira Sans" w:eastAsia="Calibri" w:hAnsi="Fira Sans" w:cs="Arial"/>
          <w:lang w:eastAsia="en-US"/>
        </w:rPr>
        <w:t>Een afstemmingsoverleg met de gemeentelijke en provinciale adviseurs (1x per 6 weken) fysiek op het provinciehuis in Lelystad).</w:t>
      </w:r>
    </w:p>
    <w:p w14:paraId="2F2115D5" w14:textId="77777777" w:rsidR="00B312E3" w:rsidRPr="00B312E3" w:rsidRDefault="00B312E3" w:rsidP="00B312E3">
      <w:pPr>
        <w:numPr>
          <w:ilvl w:val="0"/>
          <w:numId w:val="25"/>
        </w:numPr>
        <w:spacing w:after="200" w:line="276" w:lineRule="auto"/>
        <w:contextualSpacing/>
        <w:jc w:val="both"/>
        <w:rPr>
          <w:rFonts w:ascii="Fira Sans" w:eastAsia="Calibri" w:hAnsi="Fira Sans" w:cs="Arial"/>
          <w:lang w:eastAsia="en-US"/>
        </w:rPr>
      </w:pPr>
      <w:r w:rsidRPr="00B312E3">
        <w:rPr>
          <w:rFonts w:ascii="Fira Sans" w:eastAsia="Calibri" w:hAnsi="Fira Sans" w:cs="Arial"/>
          <w:lang w:eastAsia="en-US"/>
        </w:rPr>
        <w:t>Een afstemmingsmoment met Bevoegd gezag (1x per 2 weken op het provinciehuis in Lelystad).</w:t>
      </w:r>
    </w:p>
    <w:p w14:paraId="234F470D"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33" w:name="_Toc137651876"/>
      <w:bookmarkStart w:id="434" w:name="_Hlk126659004"/>
      <w:r w:rsidRPr="00B312E3">
        <w:rPr>
          <w:rFonts w:ascii="Fira Sans" w:hAnsi="Fira Sans" w:cs="Arial"/>
          <w:b/>
          <w:color w:val="548DD4" w:themeColor="text2" w:themeTint="99"/>
          <w:lang w:eastAsia="ja-JP"/>
        </w:rPr>
        <w:t>Tijdspad van oplevering verschillende producten</w:t>
      </w:r>
      <w:bookmarkEnd w:id="433"/>
    </w:p>
    <w:bookmarkEnd w:id="434"/>
    <w:p w14:paraId="336579D1" w14:textId="77777777" w:rsidR="00B312E3" w:rsidRPr="00B312E3" w:rsidRDefault="00B312E3" w:rsidP="00B312E3">
      <w:pPr>
        <w:tabs>
          <w:tab w:val="left" w:pos="709"/>
        </w:tabs>
        <w:autoSpaceDE w:val="0"/>
        <w:autoSpaceDN w:val="0"/>
        <w:adjustRightInd w:val="0"/>
        <w:spacing w:line="276" w:lineRule="auto"/>
        <w:ind w:left="709"/>
        <w:jc w:val="both"/>
        <w:rPr>
          <w:rFonts w:ascii="Fira Sans" w:hAnsi="Fira Sans" w:cs="Arial"/>
          <w:highlight w:val="magenta"/>
        </w:rPr>
      </w:pPr>
    </w:p>
    <w:p w14:paraId="56FF1453" w14:textId="77777777" w:rsidR="00B312E3" w:rsidRPr="00B312E3" w:rsidRDefault="00B312E3" w:rsidP="00B312E3">
      <w:pPr>
        <w:tabs>
          <w:tab w:val="left" w:pos="709"/>
        </w:tabs>
        <w:autoSpaceDE w:val="0"/>
        <w:autoSpaceDN w:val="0"/>
        <w:adjustRightInd w:val="0"/>
        <w:spacing w:line="276" w:lineRule="auto"/>
        <w:jc w:val="both"/>
        <w:rPr>
          <w:rFonts w:ascii="Fira Sans" w:hAnsi="Fira Sans" w:cs="Arial"/>
        </w:rPr>
      </w:pPr>
      <w:r w:rsidRPr="00B312E3">
        <w:rPr>
          <w:rFonts w:ascii="Fira Sans" w:hAnsi="Fira Sans" w:cs="Arial"/>
        </w:rPr>
        <w:tab/>
        <w:t>De inschrijver dient in ieder geval onderstaande mijlpalen in diens planning op te nemen.</w:t>
      </w:r>
    </w:p>
    <w:p w14:paraId="12BBA659" w14:textId="77777777" w:rsidR="00B312E3" w:rsidRPr="00B312E3" w:rsidRDefault="00B312E3" w:rsidP="00B312E3">
      <w:pPr>
        <w:numPr>
          <w:ilvl w:val="0"/>
          <w:numId w:val="35"/>
        </w:numPr>
        <w:autoSpaceDE w:val="0"/>
        <w:autoSpaceDN w:val="0"/>
        <w:adjustRightInd w:val="0"/>
        <w:spacing w:line="276" w:lineRule="auto"/>
        <w:ind w:left="1418"/>
        <w:jc w:val="both"/>
        <w:rPr>
          <w:rFonts w:ascii="Fira Sans" w:hAnsi="Fira Sans" w:cs="Arial"/>
        </w:rPr>
      </w:pPr>
      <w:r w:rsidRPr="00B312E3">
        <w:rPr>
          <w:rFonts w:ascii="Fira Sans" w:hAnsi="Fira Sans" w:cs="Arial"/>
        </w:rPr>
        <w:t>Ontwerp projectbesluit en MER voor besluitvorming:</w:t>
      </w:r>
      <w:r w:rsidRPr="00B312E3">
        <w:rPr>
          <w:rFonts w:ascii="Calibri" w:hAnsi="Calibri" w:cs="Calibri"/>
          <w:color w:val="000000"/>
          <w:sz w:val="24"/>
          <w:szCs w:val="24"/>
        </w:rPr>
        <w:tab/>
      </w:r>
      <w:r w:rsidRPr="00B312E3">
        <w:rPr>
          <w:rFonts w:ascii="Calibri" w:hAnsi="Calibri" w:cs="Calibri"/>
          <w:color w:val="000000"/>
          <w:sz w:val="24"/>
          <w:szCs w:val="24"/>
        </w:rPr>
        <w:tab/>
        <w:t xml:space="preserve">31 </w:t>
      </w:r>
      <w:r w:rsidRPr="00B312E3">
        <w:rPr>
          <w:rFonts w:ascii="Fira Sans" w:hAnsi="Fira Sans" w:cs="Arial"/>
        </w:rPr>
        <w:t>augustus 2024</w:t>
      </w:r>
    </w:p>
    <w:p w14:paraId="43E950EA" w14:textId="77777777" w:rsidR="00B312E3" w:rsidRPr="00B312E3" w:rsidRDefault="00B312E3" w:rsidP="00B312E3">
      <w:pPr>
        <w:numPr>
          <w:ilvl w:val="0"/>
          <w:numId w:val="35"/>
        </w:numPr>
        <w:autoSpaceDE w:val="0"/>
        <w:autoSpaceDN w:val="0"/>
        <w:adjustRightInd w:val="0"/>
        <w:spacing w:line="276" w:lineRule="auto"/>
        <w:ind w:left="1418"/>
        <w:jc w:val="both"/>
        <w:rPr>
          <w:rFonts w:ascii="Fira Sans" w:hAnsi="Fira Sans" w:cs="Arial"/>
        </w:rPr>
      </w:pPr>
      <w:r w:rsidRPr="00B312E3">
        <w:rPr>
          <w:rFonts w:ascii="Fira Sans" w:hAnsi="Fira Sans" w:cs="Arial"/>
        </w:rPr>
        <w:t>Definitief projectbesluit:</w:t>
      </w:r>
      <w:r w:rsidRPr="00B312E3">
        <w:rPr>
          <w:rFonts w:ascii="Calibri" w:hAnsi="Calibri" w:cs="Calibri"/>
          <w:color w:val="000000"/>
          <w:sz w:val="24"/>
          <w:szCs w:val="24"/>
        </w:rPr>
        <w:tab/>
      </w:r>
      <w:r w:rsidRPr="00B312E3">
        <w:rPr>
          <w:rFonts w:ascii="Calibri" w:hAnsi="Calibri" w:cs="Calibri"/>
          <w:color w:val="000000"/>
          <w:sz w:val="24"/>
          <w:szCs w:val="24"/>
        </w:rPr>
        <w:tab/>
      </w:r>
      <w:r w:rsidRPr="00B312E3">
        <w:rPr>
          <w:rFonts w:ascii="Calibri" w:hAnsi="Calibri" w:cs="Calibri"/>
          <w:color w:val="000000"/>
          <w:sz w:val="24"/>
          <w:szCs w:val="24"/>
        </w:rPr>
        <w:tab/>
      </w:r>
      <w:r w:rsidRPr="00B312E3">
        <w:rPr>
          <w:rFonts w:ascii="Calibri" w:hAnsi="Calibri" w:cs="Calibri"/>
          <w:color w:val="000000"/>
          <w:sz w:val="24"/>
          <w:szCs w:val="24"/>
        </w:rPr>
        <w:tab/>
      </w:r>
      <w:r w:rsidRPr="00B312E3">
        <w:rPr>
          <w:rFonts w:ascii="Calibri" w:hAnsi="Calibri" w:cs="Calibri"/>
          <w:color w:val="000000"/>
          <w:sz w:val="24"/>
          <w:szCs w:val="24"/>
        </w:rPr>
        <w:tab/>
        <w:t xml:space="preserve">31 </w:t>
      </w:r>
      <w:r w:rsidRPr="00B312E3">
        <w:rPr>
          <w:rFonts w:ascii="Fira Sans" w:hAnsi="Fira Sans" w:cs="Arial"/>
        </w:rPr>
        <w:t>augustus 2025</w:t>
      </w:r>
    </w:p>
    <w:p w14:paraId="68D1FDC4" w14:textId="77777777" w:rsidR="00B312E3" w:rsidRPr="00B312E3" w:rsidRDefault="00B312E3" w:rsidP="00B312E3">
      <w:pPr>
        <w:autoSpaceDE w:val="0"/>
        <w:autoSpaceDN w:val="0"/>
        <w:adjustRightInd w:val="0"/>
        <w:spacing w:line="276" w:lineRule="auto"/>
        <w:ind w:left="1418"/>
        <w:jc w:val="both"/>
        <w:rPr>
          <w:rFonts w:ascii="Fira Sans" w:hAnsi="Fira Sans" w:cs="Arial"/>
          <w:highlight w:val="yellow"/>
        </w:rPr>
      </w:pPr>
    </w:p>
    <w:p w14:paraId="5B014375" w14:textId="77777777" w:rsidR="00B312E3" w:rsidRPr="00B312E3" w:rsidRDefault="00B312E3" w:rsidP="00B312E3">
      <w:pPr>
        <w:autoSpaceDE w:val="0"/>
        <w:autoSpaceDN w:val="0"/>
        <w:adjustRightInd w:val="0"/>
        <w:spacing w:line="276" w:lineRule="auto"/>
        <w:ind w:left="709"/>
        <w:jc w:val="both"/>
        <w:rPr>
          <w:rFonts w:ascii="Fira Sans" w:hAnsi="Fira Sans" w:cs="Arial"/>
        </w:rPr>
      </w:pPr>
      <w:r w:rsidRPr="00B312E3">
        <w:rPr>
          <w:rFonts w:ascii="Fira Sans" w:hAnsi="Fira Sans" w:cs="Arial"/>
        </w:rPr>
        <w:t xml:space="preserve">Bij het opstellen van de planning dient inschrijver rekening te houden met een toetstermijn van twee (2) kalenderweken voor op te leveren conceptproducten en vier (4) kalenderweken voor mijlpaalproducten.   </w:t>
      </w:r>
    </w:p>
    <w:p w14:paraId="5A85D7FD"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b/>
          <w:lang w:eastAsia="ja-JP"/>
        </w:rPr>
      </w:pPr>
      <w:bookmarkStart w:id="435" w:name="_Toc137651877"/>
      <w:bookmarkEnd w:id="424"/>
      <w:bookmarkEnd w:id="428"/>
      <w:bookmarkEnd w:id="429"/>
      <w:bookmarkEnd w:id="430"/>
      <w:r w:rsidRPr="00B312E3">
        <w:rPr>
          <w:rFonts w:ascii="Fira Sans" w:hAnsi="Fira Sans" w:cs="Arial"/>
          <w:b/>
          <w:color w:val="548DD4" w:themeColor="text2" w:themeTint="99"/>
          <w:lang w:eastAsia="ja-JP"/>
        </w:rPr>
        <w:t>Projectorganisatie</w:t>
      </w:r>
      <w:bookmarkEnd w:id="435"/>
      <w:r w:rsidRPr="00B312E3">
        <w:rPr>
          <w:rFonts w:ascii="Fira Sans" w:hAnsi="Fira Sans"/>
          <w:b/>
          <w:lang w:eastAsia="ja-JP"/>
        </w:rPr>
        <w:t xml:space="preserve"> </w:t>
      </w:r>
    </w:p>
    <w:p w14:paraId="5BBBE1BF" w14:textId="77777777" w:rsidR="00B312E3" w:rsidRPr="00B312E3" w:rsidRDefault="00B312E3" w:rsidP="00B312E3">
      <w:pPr>
        <w:spacing w:line="276" w:lineRule="auto"/>
      </w:pPr>
    </w:p>
    <w:p w14:paraId="51D0383F"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Het projectteam van de ontsluitingsweg Urk bestaat uit een IPM-team. </w:t>
      </w:r>
    </w:p>
    <w:p w14:paraId="3C0ABD40" w14:textId="77777777" w:rsidR="00B312E3" w:rsidRPr="00B312E3" w:rsidRDefault="00B312E3" w:rsidP="00B312E3">
      <w:pPr>
        <w:spacing w:line="276" w:lineRule="auto"/>
        <w:ind w:left="709"/>
        <w:jc w:val="both"/>
        <w:rPr>
          <w:rFonts w:ascii="Fira Sans" w:hAnsi="Fira Sans" w:cs="Arial"/>
        </w:rPr>
      </w:pPr>
    </w:p>
    <w:p w14:paraId="030B1D77"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De MER-procedure en het Projectbesluit vallen onder de Omgevingsmanager en de projectleider </w:t>
      </w:r>
      <w:proofErr w:type="spellStart"/>
      <w:r w:rsidRPr="00B312E3">
        <w:rPr>
          <w:rFonts w:ascii="Fira Sans" w:hAnsi="Fira Sans" w:cs="Arial"/>
        </w:rPr>
        <w:t>m.e.r</w:t>
      </w:r>
      <w:proofErr w:type="spellEnd"/>
      <w:r w:rsidRPr="00B312E3">
        <w:rPr>
          <w:rFonts w:ascii="Fira Sans" w:hAnsi="Fira Sans" w:cs="Arial"/>
        </w:rPr>
        <w:t xml:space="preserve">.. Deze worden ondersteund door een backoffice waarin verschillende specialisten zitting hebben. Zij beoordelen de verschillende deelonderzoeken, de MER en de verwerking hiervan in het Projectbesluit. </w:t>
      </w:r>
    </w:p>
    <w:p w14:paraId="5C761035" w14:textId="77777777" w:rsidR="00B312E3" w:rsidRPr="00B312E3" w:rsidRDefault="00B312E3" w:rsidP="00B312E3">
      <w:pPr>
        <w:spacing w:line="276" w:lineRule="auto"/>
        <w:ind w:left="709"/>
        <w:jc w:val="both"/>
        <w:rPr>
          <w:rFonts w:ascii="Fira Sans" w:hAnsi="Fira Sans" w:cs="Arial"/>
        </w:rPr>
      </w:pPr>
    </w:p>
    <w:p w14:paraId="3858A104" w14:textId="77777777" w:rsidR="00B312E3" w:rsidRPr="00B312E3" w:rsidRDefault="00B312E3" w:rsidP="00B312E3">
      <w:pPr>
        <w:spacing w:line="276" w:lineRule="auto"/>
        <w:ind w:left="709"/>
        <w:jc w:val="both"/>
      </w:pPr>
      <w:r w:rsidRPr="00B312E3">
        <w:rPr>
          <w:rFonts w:ascii="Fira Sans" w:hAnsi="Fira Sans" w:cs="Arial"/>
        </w:rPr>
        <w:t>De MER-wegontwerpen en het Inpassingsontwerp vallen onder de technisch manager. Ook deze  wordt ondersteund door een backoffice waarin de verschillende specialisten zitting hebben.</w:t>
      </w:r>
      <w:r w:rsidRPr="00B312E3">
        <w:t xml:space="preserve"> </w:t>
      </w:r>
    </w:p>
    <w:p w14:paraId="3B25E62D"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36" w:name="_Toc137651878"/>
      <w:bookmarkStart w:id="437" w:name="_Hlk56007603"/>
      <w:r w:rsidRPr="00B312E3">
        <w:rPr>
          <w:rFonts w:ascii="Fira Sans" w:hAnsi="Fira Sans" w:cs="Arial"/>
          <w:b/>
          <w:color w:val="548DD4" w:themeColor="text2" w:themeTint="99"/>
          <w:lang w:eastAsia="ja-JP"/>
        </w:rPr>
        <w:t xml:space="preserve">Samenwerking </w:t>
      </w:r>
      <w:bookmarkEnd w:id="436"/>
    </w:p>
    <w:p w14:paraId="37FC3061" w14:textId="77777777" w:rsidR="00B312E3" w:rsidRPr="00B312E3" w:rsidRDefault="00B312E3" w:rsidP="00B312E3">
      <w:pPr>
        <w:spacing w:line="276" w:lineRule="auto"/>
        <w:ind w:left="709"/>
        <w:jc w:val="both"/>
        <w:rPr>
          <w:rFonts w:ascii="Fira Sans" w:hAnsi="Fira Sans" w:cs="Arial"/>
        </w:rPr>
      </w:pPr>
    </w:p>
    <w:p w14:paraId="60D8BF85"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Op het eerste oog lijkt deze uitvraag een relatief eenvoudige opgave, maar blijkt in de praktijk toch een stuk complexer. Dat komt onder meer door de vele tegengestelde belangen op allerlei thema’s (probleemstelling, oplossingsrichtingen, scope, milieuonderzoeken, etc.). Het iteratieve proces om te komen tot een integraal wegontwerp en de interactie met het Projectbesluit wordt hierdoor beïnvloed. Dit vraagt om een flexibele ‘</w:t>
      </w:r>
      <w:proofErr w:type="spellStart"/>
      <w:r w:rsidRPr="00B312E3">
        <w:rPr>
          <w:rFonts w:ascii="Fira Sans" w:hAnsi="Fira Sans" w:cs="Arial"/>
        </w:rPr>
        <w:t>mindset</w:t>
      </w:r>
      <w:proofErr w:type="spellEnd"/>
      <w:r w:rsidRPr="00B312E3">
        <w:rPr>
          <w:rFonts w:ascii="Fira Sans" w:hAnsi="Fira Sans" w:cs="Arial"/>
        </w:rPr>
        <w:t xml:space="preserve">’. </w:t>
      </w:r>
    </w:p>
    <w:p w14:paraId="763839B0" w14:textId="77777777" w:rsidR="00B312E3" w:rsidRPr="00B312E3" w:rsidRDefault="00B312E3" w:rsidP="00B312E3">
      <w:pPr>
        <w:spacing w:line="276" w:lineRule="auto"/>
        <w:ind w:left="709"/>
        <w:jc w:val="both"/>
        <w:rPr>
          <w:rFonts w:ascii="Fira Sans" w:hAnsi="Fira Sans" w:cs="Arial"/>
        </w:rPr>
      </w:pPr>
    </w:p>
    <w:p w14:paraId="660A161D" w14:textId="77777777" w:rsidR="00B312E3" w:rsidRPr="00B312E3" w:rsidRDefault="00B312E3" w:rsidP="00B312E3">
      <w:pPr>
        <w:spacing w:line="276" w:lineRule="auto"/>
        <w:ind w:left="709"/>
        <w:jc w:val="both"/>
        <w:rPr>
          <w:rFonts w:ascii="Fira Sans" w:hAnsi="Fira Sans" w:cs="Arial"/>
        </w:rPr>
      </w:pPr>
      <w:bookmarkStart w:id="438" w:name="_Hlk55892239"/>
      <w:r w:rsidRPr="00B312E3">
        <w:rPr>
          <w:rFonts w:ascii="Fira Sans" w:hAnsi="Fira Sans" w:cs="Arial"/>
        </w:rPr>
        <w:t xml:space="preserve">De provincie vraagt van de inschrijver een team met deskundige en ervaren leden die ervaring hebben met complexe projecten, waarin een wisselwerking plaatsvond tussen ontwerpen en onderzoeken en waarbij goed geïnformeerde omwonenden en andere geïnteresseerden hebben </w:t>
      </w:r>
      <w:r w:rsidRPr="00B312E3">
        <w:rPr>
          <w:rFonts w:ascii="Fira Sans" w:hAnsi="Fira Sans" w:cs="Arial"/>
        </w:rPr>
        <w:lastRenderedPageBreak/>
        <w:t xml:space="preserve">meegedaan. Het vraagt consistentie in de ingezette lijn en toch ook flexibiliteit als dat bijdraagt aan een beter gedragen product. Het vraagt kwaliteit om ingewikkelde materie op een heldere en begrijpelijke manier uit te leggen. </w:t>
      </w:r>
      <w:bookmarkEnd w:id="438"/>
    </w:p>
    <w:p w14:paraId="2BFF3612" w14:textId="77777777" w:rsidR="00B312E3" w:rsidRPr="00B312E3" w:rsidRDefault="00B312E3" w:rsidP="00B312E3">
      <w:pPr>
        <w:spacing w:line="276" w:lineRule="auto"/>
        <w:ind w:left="709"/>
        <w:jc w:val="both"/>
        <w:rPr>
          <w:rFonts w:ascii="Fira Sans" w:hAnsi="Fira Sans" w:cs="Arial"/>
        </w:rPr>
      </w:pPr>
    </w:p>
    <w:p w14:paraId="78CA1AB7"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Dit productresultaat wordt behaald met het gezamenlijk - als provincie / opdrachtgever en inschrijver / opdrachtnemer - doorlopen van een proces. In dit proces zit ook het omgevingsproces verweven. Dit omgevingsproces is met bewoners, partners, bedrijven en belangstellenden en wordt door de provincie uitgevoerd. De provincie verwacht van de inschrijver dat zij hierbij haar kennis en kunde inzet bij de ondersteuning (gevraagd en ongevraagd) van de provincie. </w:t>
      </w:r>
    </w:p>
    <w:p w14:paraId="7C6FD7F0" w14:textId="77777777" w:rsidR="00B312E3" w:rsidRPr="00B312E3" w:rsidRDefault="00B312E3" w:rsidP="00B312E3">
      <w:pPr>
        <w:spacing w:line="276" w:lineRule="auto"/>
        <w:ind w:left="709"/>
        <w:jc w:val="both"/>
        <w:rPr>
          <w:rFonts w:ascii="Fira Sans" w:hAnsi="Fira Sans" w:cs="Arial"/>
        </w:rPr>
      </w:pPr>
    </w:p>
    <w:p w14:paraId="69BBFCF5" w14:textId="77777777" w:rsidR="00B312E3" w:rsidRPr="00B312E3" w:rsidRDefault="00B312E3" w:rsidP="00B312E3">
      <w:pPr>
        <w:spacing w:line="276" w:lineRule="auto"/>
        <w:ind w:left="709"/>
        <w:jc w:val="both"/>
        <w:rPr>
          <w:rFonts w:ascii="Fira Sans" w:eastAsia="Fira Sans" w:hAnsi="Fira Sans" w:cs="Arial"/>
        </w:rPr>
      </w:pPr>
      <w:r w:rsidRPr="00B312E3">
        <w:rPr>
          <w:rFonts w:ascii="Fira Sans" w:eastAsia="Fira Sans" w:hAnsi="Fira Sans" w:cs="Arial"/>
        </w:rPr>
        <w:t>Zoals aangegeven wordt het MER in twee fases uitgevoerd. De opdrachtnemer is verantwoordelijk voor het begeleiden en opstellen van het MER in nauwe afstemming met het projectteam van de provincie en gemeentes en interne adviseurs van alle drie de overheden. Voor de planologische procedure en MER wordt periodiek minimaal 1 x per 4 weken een afstemmingsoverleg gehouden waar de opdrachtnemer in afstemming met de omgevingsmanager de inhoud verzorgt.</w:t>
      </w:r>
    </w:p>
    <w:p w14:paraId="6BE43D0F" w14:textId="77777777" w:rsidR="00B312E3" w:rsidRPr="00B312E3" w:rsidRDefault="00B312E3" w:rsidP="00B312E3">
      <w:pPr>
        <w:spacing w:line="276" w:lineRule="auto"/>
        <w:ind w:left="709"/>
        <w:jc w:val="both"/>
        <w:rPr>
          <w:rFonts w:ascii="Fira Sans" w:hAnsi="Fira Sans" w:cs="Arial"/>
        </w:rPr>
      </w:pPr>
    </w:p>
    <w:p w14:paraId="2E076488"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De samenwerking tussen de provincie en opdrachtnemer zal op sommige momenten intensief zijn. Daarom vraagt de provincie op de piekmomenten, waar dit meerwaarde heeft, vanuit Lelystad te werken. Het eerste aanspreekpunt voor de Planologische procedure zal de  Omgevingsmanager zijn en voor techniek en ontwerp de Technisch manager. Communicatie kan vanzelfsprekend ook via andere kernteamleden verlopen. Van belang is dat zij hiervan op de hoogte zijn, zodat er overzicht wordt gehouden. Ditzelfde geldt andersom natuurlijk ook. </w:t>
      </w:r>
    </w:p>
    <w:p w14:paraId="6CA88773"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De samenwerking is gebaat bij een duidelijke start en (tussentijdse) evaluaties. Van opdrachtnemer wordt hiervoor concreet maatwerk verwacht. </w:t>
      </w:r>
    </w:p>
    <w:p w14:paraId="18614303" w14:textId="77777777" w:rsidR="00B312E3" w:rsidRPr="00B312E3" w:rsidRDefault="00B312E3" w:rsidP="00B312E3">
      <w:pPr>
        <w:spacing w:line="276" w:lineRule="auto"/>
        <w:ind w:left="709"/>
        <w:jc w:val="both"/>
        <w:rPr>
          <w:rFonts w:ascii="Fira Sans" w:hAnsi="Fira Sans" w:cs="Arial"/>
        </w:rPr>
      </w:pPr>
    </w:p>
    <w:p w14:paraId="665483DC"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Van opdrachtnemer wordt een open en proactieve houding verwacht. Dit betekent dat opdrachtnemer kennis inbrengt en meedenkt over inhoudelijke aandachtspunten. Opdrachtnemer adviseert gevraagd en ongevraagd over de zich voordoende vraagstukken en proces- en procedurematige zaken. Op zowel strategie, tactiek en operationele processen, planningen en producten die nodig zijn om te komen tot een ‘Raad van State </w:t>
      </w:r>
      <w:proofErr w:type="spellStart"/>
      <w:r w:rsidRPr="00B312E3">
        <w:rPr>
          <w:rFonts w:ascii="Fira Sans" w:hAnsi="Fira Sans" w:cs="Arial"/>
        </w:rPr>
        <w:t>proof</w:t>
      </w:r>
      <w:proofErr w:type="spellEnd"/>
      <w:r w:rsidRPr="00B312E3">
        <w:rPr>
          <w:rFonts w:ascii="Fira Sans" w:hAnsi="Fira Sans" w:cs="Arial"/>
        </w:rPr>
        <w:t>’ Projectbesluit.</w:t>
      </w:r>
      <w:bookmarkEnd w:id="437"/>
    </w:p>
    <w:bookmarkEnd w:id="431"/>
    <w:p w14:paraId="53536A7C" w14:textId="77777777" w:rsidR="00B312E3" w:rsidRPr="00B312E3" w:rsidRDefault="00B312E3" w:rsidP="00B312E3">
      <w:pPr>
        <w:spacing w:line="276" w:lineRule="auto"/>
        <w:ind w:left="709"/>
        <w:jc w:val="both"/>
        <w:rPr>
          <w:rFonts w:ascii="Fira Sans" w:hAnsi="Fira Sans" w:cs="Arial"/>
        </w:rPr>
      </w:pPr>
    </w:p>
    <w:p w14:paraId="4228EF8A" w14:textId="77777777" w:rsidR="00B312E3" w:rsidRPr="00B312E3" w:rsidRDefault="00B312E3" w:rsidP="00B312E3">
      <w:pPr>
        <w:spacing w:line="276" w:lineRule="auto"/>
        <w:ind w:left="709"/>
        <w:jc w:val="both"/>
        <w:rPr>
          <w:rFonts w:ascii="Fira Sans" w:hAnsi="Fira Sans" w:cs="Arial"/>
          <w:u w:val="single"/>
        </w:rPr>
      </w:pPr>
      <w:r w:rsidRPr="00B312E3">
        <w:rPr>
          <w:rFonts w:ascii="Fira Sans" w:hAnsi="Fira Sans" w:cs="Arial"/>
          <w:u w:val="single"/>
        </w:rPr>
        <w:t>Integraal wegontwerp i.r.t. inpassingsplan</w:t>
      </w:r>
    </w:p>
    <w:p w14:paraId="377A4877"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Het maken van een integraal wegontwerp is een iteratief proces. Waarbij veel disciplines (landschap, flora en fauna, ruimtelijke ordening, wegontwerp, civiele constructies, etc.) samenkomen. De provincie verwacht van de opdrachtnemer dat zij hierin een actieve rol nemen en deze interactie tussen de disciplines bevorderen.</w:t>
      </w:r>
    </w:p>
    <w:p w14:paraId="693AD412"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 xml:space="preserve">Hierbij moet opdrachtnemer zich ervan bewust zijn dat het hier o.a. gaat om zijn eigen interne afstemming, afstemming met de provincie en interne afstemming bij de provincie. Maar dat er ook inbreng is van bewoners (via participatie), van de gemeenten Urk en Noordoostpolder en van het waterschap Zuiderzeeland. </w:t>
      </w:r>
    </w:p>
    <w:p w14:paraId="10E6A463" w14:textId="77777777" w:rsidR="00B312E3" w:rsidRPr="00B312E3" w:rsidRDefault="00B312E3" w:rsidP="00B312E3">
      <w:pPr>
        <w:spacing w:line="276" w:lineRule="auto"/>
        <w:ind w:left="709"/>
        <w:jc w:val="both"/>
        <w:rPr>
          <w:rFonts w:ascii="Fira Sans" w:hAnsi="Fira Sans" w:cs="Arial"/>
        </w:rPr>
      </w:pPr>
    </w:p>
    <w:p w14:paraId="7B3D2860" w14:textId="77777777" w:rsidR="00B312E3" w:rsidRPr="00B312E3" w:rsidRDefault="00B312E3" w:rsidP="00B312E3">
      <w:pPr>
        <w:spacing w:line="276" w:lineRule="auto"/>
        <w:ind w:left="709"/>
        <w:jc w:val="both"/>
        <w:rPr>
          <w:rFonts w:ascii="Fira Sans" w:hAnsi="Fira Sans" w:cs="Arial"/>
        </w:rPr>
      </w:pPr>
    </w:p>
    <w:p w14:paraId="7442F6D7" w14:textId="77777777" w:rsidR="00B312E3" w:rsidRPr="00B312E3" w:rsidRDefault="00B312E3" w:rsidP="00B312E3">
      <w:pPr>
        <w:spacing w:line="276" w:lineRule="auto"/>
        <w:ind w:left="709"/>
        <w:jc w:val="both"/>
        <w:rPr>
          <w:rFonts w:ascii="Fira Sans" w:hAnsi="Fira Sans" w:cs="Arial"/>
        </w:rPr>
      </w:pPr>
    </w:p>
    <w:p w14:paraId="48047BA2" w14:textId="77777777" w:rsidR="00B312E3" w:rsidRPr="00B312E3" w:rsidRDefault="00B312E3" w:rsidP="00B312E3">
      <w:pPr>
        <w:spacing w:line="276" w:lineRule="auto"/>
        <w:ind w:left="709"/>
        <w:jc w:val="both"/>
        <w:rPr>
          <w:rFonts w:ascii="Fira Sans" w:hAnsi="Fira Sans" w:cs="Arial"/>
        </w:rPr>
      </w:pPr>
    </w:p>
    <w:p w14:paraId="6F07D47C" w14:textId="77777777" w:rsidR="00B312E3" w:rsidRPr="00B312E3" w:rsidRDefault="00B312E3" w:rsidP="00B312E3">
      <w:pPr>
        <w:keepNext/>
        <w:pageBreakBefore/>
        <w:numPr>
          <w:ilvl w:val="0"/>
          <w:numId w:val="1"/>
        </w:numPr>
        <w:spacing w:before="240" w:after="280" w:line="276" w:lineRule="auto"/>
        <w:ind w:firstLine="0"/>
        <w:jc w:val="both"/>
        <w:outlineLvl w:val="0"/>
        <w:rPr>
          <w:rFonts w:ascii="Fira Sans" w:hAnsi="Fira Sans" w:cs="Arial"/>
          <w:b/>
          <w:color w:val="548DD4" w:themeColor="text2" w:themeTint="99"/>
          <w:lang w:eastAsia="ja-JP"/>
        </w:rPr>
      </w:pPr>
      <w:bookmarkStart w:id="439" w:name="_Toc137651879"/>
      <w:r w:rsidRPr="00B312E3">
        <w:rPr>
          <w:rFonts w:ascii="Fira Sans" w:hAnsi="Fira Sans" w:cs="Arial"/>
          <w:b/>
          <w:color w:val="548DD4" w:themeColor="text2" w:themeTint="99"/>
          <w:lang w:eastAsia="ja-JP"/>
        </w:rPr>
        <w:lastRenderedPageBreak/>
        <w:t>BEPALINGEN</w:t>
      </w:r>
      <w:bookmarkEnd w:id="439"/>
    </w:p>
    <w:p w14:paraId="1A6F82B3"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40" w:name="_Toc11841830"/>
      <w:bookmarkStart w:id="441" w:name="_Toc137651880"/>
      <w:r w:rsidRPr="00B312E3">
        <w:rPr>
          <w:rFonts w:ascii="Fira Sans" w:hAnsi="Fira Sans" w:cs="Arial"/>
          <w:b/>
          <w:color w:val="548DD4" w:themeColor="text2" w:themeTint="99"/>
          <w:lang w:eastAsia="ja-JP"/>
        </w:rPr>
        <w:t>Van toepassing zijnde voorwaarden</w:t>
      </w:r>
      <w:bookmarkEnd w:id="440"/>
      <w:bookmarkEnd w:id="441"/>
    </w:p>
    <w:p w14:paraId="42F5C500" w14:textId="77777777" w:rsidR="00B312E3" w:rsidRPr="00B312E3" w:rsidRDefault="00B312E3" w:rsidP="00B312E3">
      <w:pPr>
        <w:spacing w:line="276" w:lineRule="auto"/>
        <w:jc w:val="both"/>
        <w:rPr>
          <w:rFonts w:ascii="Fira Sans" w:hAnsi="Fira Sans"/>
          <w:lang w:eastAsia="ja-JP"/>
        </w:rPr>
      </w:pPr>
    </w:p>
    <w:p w14:paraId="69935EC6" w14:textId="77777777" w:rsidR="00B312E3" w:rsidRPr="00B312E3" w:rsidRDefault="00B312E3" w:rsidP="00B312E3">
      <w:pPr>
        <w:shd w:val="clear" w:color="auto" w:fill="F2F2F2" w:themeFill="background1" w:themeFillShade="F2"/>
        <w:spacing w:after="240" w:line="276" w:lineRule="auto"/>
        <w:ind w:left="709"/>
        <w:jc w:val="both"/>
        <w:rPr>
          <w:rFonts w:ascii="Fira Sans" w:hAnsi="Fira Sans" w:cs="Arial"/>
        </w:rPr>
      </w:pPr>
      <w:r w:rsidRPr="00B312E3">
        <w:rPr>
          <w:rFonts w:ascii="Fira Sans" w:hAnsi="Fira Sans" w:cs="Arial"/>
        </w:rPr>
        <w:t xml:space="preserve">Op deze opdracht zijn de bijgevoegde Algemene Inkoopvoorwaarden Provincie Flevoland 2018 van toepassing. In aanvulling op deze algemene voorwaarden is de RVOI-2001 van toepassing met uitsluiting van artikel 17 lid 3, lid 4 en lid 6, en artikel 18; alle geschillen voortvloeiende uit of samenhangende met deze opdracht zullen worden voorgelegd aan de bevoegde rechter in het arrondissement Midden-Nederland. </w:t>
      </w:r>
    </w:p>
    <w:p w14:paraId="55A7C099" w14:textId="77777777" w:rsidR="00B312E3" w:rsidRPr="00B312E3" w:rsidRDefault="00B312E3" w:rsidP="00B312E3">
      <w:pPr>
        <w:shd w:val="clear" w:color="auto" w:fill="F2F2F2" w:themeFill="background1" w:themeFillShade="F2"/>
        <w:spacing w:after="240" w:line="276" w:lineRule="auto"/>
        <w:ind w:left="709"/>
        <w:jc w:val="both"/>
        <w:rPr>
          <w:rFonts w:ascii="Fira Sans" w:hAnsi="Fira Sans" w:cs="Arial"/>
        </w:rPr>
      </w:pPr>
      <w:r w:rsidRPr="00B312E3">
        <w:rPr>
          <w:rFonts w:ascii="Fira Sans" w:hAnsi="Fira Sans" w:cs="Arial"/>
        </w:rPr>
        <w:t xml:space="preserve">In het geval de Algemene Inkoopvoorwaarden Provincie Flevoland 2018 en de RVOI-2001 met elkaar in tegenspraak zijn, prevaleren de Algemene Inkoopvoorwaarden Provincie Flevoland 2018. </w:t>
      </w:r>
    </w:p>
    <w:p w14:paraId="1F94924A" w14:textId="77777777" w:rsidR="00B312E3" w:rsidRPr="00B312E3" w:rsidRDefault="00B312E3" w:rsidP="00B312E3">
      <w:pPr>
        <w:shd w:val="clear" w:color="auto" w:fill="F2F2F2" w:themeFill="background1" w:themeFillShade="F2"/>
        <w:spacing w:after="240" w:line="276" w:lineRule="auto"/>
        <w:ind w:left="709"/>
        <w:jc w:val="both"/>
        <w:rPr>
          <w:rFonts w:ascii="Fira Sans" w:hAnsi="Fira Sans" w:cs="Arial"/>
        </w:rPr>
      </w:pPr>
      <w:r w:rsidRPr="00B312E3">
        <w:rPr>
          <w:rFonts w:ascii="Fira Sans" w:hAnsi="Fira Sans" w:cs="Arial"/>
        </w:rPr>
        <w:t>Toepasselijkheid van algemene voorwaarden van de opdrachtnemer, onder welke noemer dan ook, wordt uitgesloten.</w:t>
      </w:r>
      <w:r w:rsidRPr="00B312E3">
        <w:rPr>
          <w:rFonts w:ascii="Fira Sans" w:hAnsi="Fira Sans" w:cs="Arial"/>
        </w:rPr>
        <w:cr/>
      </w:r>
    </w:p>
    <w:p w14:paraId="21BCD928"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42" w:name="_Toc6236808"/>
      <w:bookmarkStart w:id="443" w:name="_Toc137651881"/>
      <w:r w:rsidRPr="00B312E3">
        <w:rPr>
          <w:rFonts w:ascii="Fira Sans" w:hAnsi="Fira Sans" w:cs="Arial"/>
          <w:b/>
          <w:color w:val="548DD4" w:themeColor="text2" w:themeTint="99"/>
          <w:lang w:eastAsia="ja-JP"/>
        </w:rPr>
        <w:t>Betaling</w:t>
      </w:r>
      <w:bookmarkEnd w:id="442"/>
      <w:bookmarkEnd w:id="443"/>
    </w:p>
    <w:p w14:paraId="64E396D1" w14:textId="77777777" w:rsidR="00B312E3" w:rsidRPr="00B312E3" w:rsidRDefault="00B312E3" w:rsidP="00B312E3">
      <w:pPr>
        <w:spacing w:line="276" w:lineRule="auto"/>
        <w:ind w:left="709"/>
        <w:jc w:val="both"/>
        <w:rPr>
          <w:rFonts w:ascii="Fira Sans" w:hAnsi="Fira Sans"/>
          <w:highlight w:val="yellow"/>
          <w:lang w:eastAsia="ja-JP"/>
        </w:rPr>
      </w:pPr>
    </w:p>
    <w:p w14:paraId="0A1DAE1D"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 xml:space="preserve">Facturering van uitgevoerde werkzaamheden dient plaats te vinden aan de hand van een nader overeen te komen facturatieschema. Op een factuur dient, naast het verschuldigde bedrag, tevens een betalingskenmerk en een VPL-nummer van de provincie alsmede een duidelijke omschrijving van de uitgevoerde werkzaamheden te worden vermeld. De factuur dient als één pdf-bestand te worden gemaild naar het e-mailadres </w:t>
      </w:r>
      <w:hyperlink r:id="rId16" w:history="1">
        <w:r w:rsidRPr="00B312E3">
          <w:rPr>
            <w:rFonts w:ascii="Fira Sans" w:hAnsi="Fira Sans" w:cs="Arial"/>
            <w:u w:val="single"/>
          </w:rPr>
          <w:t>crediteur@flevoland.nl</w:t>
        </w:r>
      </w:hyperlink>
    </w:p>
    <w:p w14:paraId="2FAD4E60"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Betaling vindt plaats binnen 30 dagen na goedkeuring van de factuur.</w:t>
      </w:r>
    </w:p>
    <w:p w14:paraId="26A4896D"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Gerealiseerde uren worden gefactureerd op basis van functie met bijbehorende uurtarief waarmee is ingeschreven.</w:t>
      </w:r>
    </w:p>
    <w:p w14:paraId="1138D831"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44" w:name="_Toc6236809"/>
      <w:bookmarkStart w:id="445" w:name="_Toc137651882"/>
      <w:r w:rsidRPr="00B312E3">
        <w:rPr>
          <w:rFonts w:ascii="Fira Sans" w:hAnsi="Fira Sans" w:cs="Arial"/>
          <w:b/>
          <w:color w:val="548DD4" w:themeColor="text2" w:themeTint="99"/>
          <w:lang w:eastAsia="ja-JP"/>
        </w:rPr>
        <w:t>Acceptatieprocedure</w:t>
      </w:r>
      <w:bookmarkEnd w:id="444"/>
      <w:bookmarkEnd w:id="445"/>
    </w:p>
    <w:p w14:paraId="4CCA8F1D" w14:textId="77777777" w:rsidR="00B312E3" w:rsidRPr="00B312E3" w:rsidRDefault="00B312E3" w:rsidP="00B312E3">
      <w:pPr>
        <w:spacing w:line="276" w:lineRule="auto"/>
        <w:ind w:left="709"/>
        <w:jc w:val="both"/>
        <w:rPr>
          <w:rFonts w:ascii="Fira Sans" w:hAnsi="Fira Sans" w:cs="Arial"/>
          <w:lang w:eastAsia="ja-JP"/>
        </w:rPr>
      </w:pPr>
    </w:p>
    <w:p w14:paraId="11E13809" w14:textId="77777777" w:rsidR="00B312E3" w:rsidRPr="00B312E3" w:rsidRDefault="00B312E3" w:rsidP="00B312E3">
      <w:pPr>
        <w:numPr>
          <w:ilvl w:val="0"/>
          <w:numId w:val="13"/>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De (concept) resultaten 20% (inhoudsopgave en -opzet), 80% (concept) en 100% (definitief) van de door de opdrachtnemer uitgevoerde werkzaamheden dienen, ter beoordeling aan de vertegenwoordiger met de provincie te worden gedeeld.</w:t>
      </w:r>
    </w:p>
    <w:p w14:paraId="082F6559" w14:textId="77777777" w:rsidR="00B312E3" w:rsidRPr="00B312E3" w:rsidRDefault="00B312E3" w:rsidP="00B312E3">
      <w:pPr>
        <w:numPr>
          <w:ilvl w:val="0"/>
          <w:numId w:val="13"/>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Indien de (concept) resultaten naar het oordeel van de provincie niet voldoen aan de eisen, deelt de provincie dit binnen 10 werkdagen na ontvangst aan de opdrachtnemer mee.</w:t>
      </w:r>
    </w:p>
    <w:p w14:paraId="1D4FC407" w14:textId="77777777" w:rsidR="00B312E3" w:rsidRPr="00B312E3" w:rsidRDefault="00B312E3" w:rsidP="00B312E3">
      <w:pPr>
        <w:numPr>
          <w:ilvl w:val="0"/>
          <w:numId w:val="13"/>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De opdrachtnemer dient het (concept) resultaat onverwijld en voor haar rekening te herstellen en opnieuw bij de provincie in te dienen.</w:t>
      </w:r>
    </w:p>
    <w:p w14:paraId="181FF8F7" w14:textId="77777777" w:rsidR="00B312E3" w:rsidRPr="00B312E3" w:rsidRDefault="00B312E3" w:rsidP="00B312E3">
      <w:pPr>
        <w:numPr>
          <w:ilvl w:val="0"/>
          <w:numId w:val="13"/>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De in lid 2 en 3 beschreven procedure herhalen totdat het (concept) resultaat aan de eisen voldoet.</w:t>
      </w:r>
    </w:p>
    <w:p w14:paraId="1D9EECF5" w14:textId="77777777" w:rsidR="00B312E3" w:rsidRPr="00B312E3" w:rsidRDefault="00B312E3" w:rsidP="00B312E3">
      <w:pPr>
        <w:numPr>
          <w:ilvl w:val="0"/>
          <w:numId w:val="13"/>
        </w:numPr>
        <w:spacing w:after="240" w:line="276" w:lineRule="auto"/>
        <w:contextualSpacing/>
        <w:jc w:val="both"/>
        <w:rPr>
          <w:rFonts w:ascii="Fira Sans" w:eastAsia="Calibri" w:hAnsi="Fira Sans" w:cstheme="minorHAnsi"/>
          <w:lang w:eastAsia="en-US"/>
        </w:rPr>
      </w:pPr>
      <w:r w:rsidRPr="00B312E3">
        <w:rPr>
          <w:rFonts w:ascii="Fira Sans" w:eastAsia="Calibri" w:hAnsi="Fira Sans" w:cs="Arial"/>
          <w:lang w:eastAsia="en-US"/>
        </w:rPr>
        <w:t xml:space="preserve">Indien </w:t>
      </w:r>
      <w:r w:rsidRPr="00B312E3">
        <w:rPr>
          <w:rFonts w:ascii="Fira Sans" w:eastAsia="Calibri" w:hAnsi="Fira Sans" w:cstheme="minorHAnsi"/>
          <w:lang w:eastAsia="en-US"/>
        </w:rPr>
        <w:t>de provincie  de (concept) resultaten accepteert, wordt dit  binnen 5 werkdagen aan de opdrachtnemer medegedeeld.</w:t>
      </w:r>
    </w:p>
    <w:p w14:paraId="74F52295" w14:textId="77777777" w:rsidR="00B312E3" w:rsidRPr="00B312E3" w:rsidRDefault="00B312E3" w:rsidP="00B312E3">
      <w:pPr>
        <w:numPr>
          <w:ilvl w:val="0"/>
          <w:numId w:val="13"/>
        </w:numPr>
        <w:spacing w:after="240" w:line="276" w:lineRule="auto"/>
        <w:contextualSpacing/>
        <w:jc w:val="both"/>
        <w:rPr>
          <w:rFonts w:ascii="Fira Sans" w:eastAsia="Calibri" w:hAnsi="Fira Sans" w:cstheme="minorHAnsi"/>
          <w:lang w:eastAsia="en-US"/>
        </w:rPr>
      </w:pPr>
      <w:r w:rsidRPr="00B312E3">
        <w:rPr>
          <w:rFonts w:ascii="Fira Sans" w:eastAsia="Calibri" w:hAnsi="Fira Sans" w:cstheme="minorHAnsi"/>
          <w:lang w:eastAsia="en-US"/>
        </w:rPr>
        <w:t>De definitieve resultaten dienen door de opdrachtnemer per afzonderlijk product digitaal aan de provincie ter beschikking te worden gesteld binnen 10 werkdagen na acceptatie. Daarbij dienen alle (digitale) bestanden die verband houden met het betreffende product in zowel bewerkbare vorm (b.v. Word, DWG, GIS) als in PDF o.a. via een deelplatform te worden geleverd.</w:t>
      </w:r>
    </w:p>
    <w:p w14:paraId="7B3C9514" w14:textId="02598983" w:rsidR="00B312E3" w:rsidRDefault="00B312E3" w:rsidP="00B312E3">
      <w:pPr>
        <w:spacing w:after="240" w:line="276" w:lineRule="auto"/>
        <w:ind w:left="1320"/>
        <w:contextualSpacing/>
        <w:jc w:val="both"/>
        <w:rPr>
          <w:rFonts w:ascii="Fira Sans" w:eastAsia="Calibri" w:hAnsi="Fira Sans" w:cstheme="minorHAnsi"/>
          <w:lang w:eastAsia="en-US"/>
        </w:rPr>
      </w:pPr>
    </w:p>
    <w:p w14:paraId="3FFD1E69" w14:textId="77777777" w:rsidR="000956B1" w:rsidRPr="00B312E3" w:rsidRDefault="000956B1" w:rsidP="00B312E3">
      <w:pPr>
        <w:spacing w:after="240" w:line="276" w:lineRule="auto"/>
        <w:ind w:left="1320"/>
        <w:contextualSpacing/>
        <w:jc w:val="both"/>
        <w:rPr>
          <w:rFonts w:ascii="Fira Sans" w:eastAsia="Calibri" w:hAnsi="Fira Sans" w:cstheme="minorHAnsi"/>
          <w:lang w:eastAsia="en-US"/>
        </w:rPr>
      </w:pPr>
    </w:p>
    <w:p w14:paraId="5E301048"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46" w:name="_Toc6236812"/>
      <w:bookmarkStart w:id="447" w:name="_Toc137651883"/>
      <w:r w:rsidRPr="00B312E3">
        <w:rPr>
          <w:rFonts w:ascii="Fira Sans" w:hAnsi="Fira Sans" w:cs="Arial"/>
          <w:b/>
          <w:color w:val="548DD4" w:themeColor="text2" w:themeTint="99"/>
          <w:lang w:eastAsia="ja-JP"/>
        </w:rPr>
        <w:lastRenderedPageBreak/>
        <w:t>Boeteclausule</w:t>
      </w:r>
      <w:bookmarkEnd w:id="446"/>
      <w:bookmarkEnd w:id="447"/>
    </w:p>
    <w:p w14:paraId="74ED8946" w14:textId="77777777" w:rsidR="00B312E3" w:rsidRPr="00B312E3" w:rsidRDefault="00B312E3" w:rsidP="00B312E3">
      <w:pPr>
        <w:spacing w:line="276" w:lineRule="auto"/>
        <w:ind w:left="709"/>
        <w:jc w:val="both"/>
        <w:rPr>
          <w:rFonts w:ascii="Fira Sans" w:hAnsi="Fira Sans"/>
          <w:lang w:eastAsia="ja-JP"/>
        </w:rPr>
      </w:pPr>
    </w:p>
    <w:p w14:paraId="57B82A94" w14:textId="77777777" w:rsidR="00B312E3" w:rsidRPr="00B312E3" w:rsidRDefault="00B312E3" w:rsidP="00B312E3">
      <w:pPr>
        <w:spacing w:after="240" w:line="276" w:lineRule="auto"/>
        <w:ind w:left="709"/>
        <w:jc w:val="both"/>
        <w:rPr>
          <w:rFonts w:ascii="Fira Sans" w:hAnsi="Fira Sans" w:cs="Arial"/>
        </w:rPr>
      </w:pPr>
      <w:bookmarkStart w:id="448" w:name="_Toc6236813"/>
      <w:r w:rsidRPr="00B312E3">
        <w:rPr>
          <w:rFonts w:ascii="Fira Sans" w:hAnsi="Fira Sans" w:cs="Arial"/>
        </w:rPr>
        <w:t xml:space="preserve">Bij overschrijding van één of meerdere van de in uitvraag vermelde mijlpalen, wordt zonder verdere ingebrekestelling onzerzijds, een bedrag ter grootte van € 2.500,- van de opdrachtsom ingehouden op de eindfactuur, per kalenderdag van de overschrijding van deze termijnen. Eén en ander voor zover de eventuele overschrijding niet is toe te rekenen aan een aantoonbare tekortkoming van de (vertegenwoordiger van de) provincie. De mijlpalen zijn niet aan elkaar verbonden. </w:t>
      </w:r>
    </w:p>
    <w:p w14:paraId="4F465C30"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49" w:name="_Toc6236815"/>
      <w:bookmarkStart w:id="450" w:name="_Toc137651884"/>
      <w:bookmarkEnd w:id="448"/>
      <w:r w:rsidRPr="00B312E3">
        <w:rPr>
          <w:rFonts w:ascii="Fira Sans" w:hAnsi="Fira Sans" w:cs="Arial"/>
          <w:b/>
          <w:color w:val="548DD4" w:themeColor="text2" w:themeTint="99"/>
          <w:lang w:eastAsia="ja-JP"/>
        </w:rPr>
        <w:t>Werkzaamheden door derden</w:t>
      </w:r>
      <w:bookmarkEnd w:id="449"/>
      <w:bookmarkEnd w:id="450"/>
    </w:p>
    <w:p w14:paraId="594B70E8" w14:textId="77777777" w:rsidR="00B312E3" w:rsidRPr="00B312E3" w:rsidRDefault="00B312E3" w:rsidP="00B312E3">
      <w:pPr>
        <w:spacing w:line="276" w:lineRule="auto"/>
        <w:jc w:val="both"/>
        <w:rPr>
          <w:rFonts w:ascii="Fira Sans" w:hAnsi="Fira Sans"/>
          <w:lang w:eastAsia="ja-JP"/>
        </w:rPr>
      </w:pPr>
    </w:p>
    <w:p w14:paraId="3E375B75" w14:textId="77777777" w:rsidR="00B312E3" w:rsidRPr="00B312E3" w:rsidRDefault="00B312E3" w:rsidP="00B312E3">
      <w:pPr>
        <w:spacing w:after="240" w:line="276" w:lineRule="auto"/>
        <w:ind w:left="709"/>
        <w:jc w:val="both"/>
        <w:rPr>
          <w:rFonts w:ascii="Fira Sans" w:hAnsi="Fira Sans"/>
        </w:rPr>
      </w:pPr>
      <w:r w:rsidRPr="00B312E3">
        <w:rPr>
          <w:rFonts w:ascii="Fira Sans" w:hAnsi="Fira Sans" w:cs="Arial"/>
        </w:rPr>
        <w:t>Het is niet toegestaan dat de opdrachtnemer van deze overeenkomst in de uitvoering van deze overeenkomst werkzaamheden en/of diensten laat verrichten en/of uitvoeren door derden tenzij deze bij inschrijving door de provincie zijn geaccepteerd.</w:t>
      </w:r>
    </w:p>
    <w:p w14:paraId="6CBC75E9"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51" w:name="_Toc6236816"/>
      <w:bookmarkStart w:id="452" w:name="_Toc137651885"/>
      <w:r w:rsidRPr="00B312E3">
        <w:rPr>
          <w:rFonts w:ascii="Fira Sans" w:hAnsi="Fira Sans" w:cs="Arial"/>
          <w:b/>
          <w:color w:val="548DD4" w:themeColor="text2" w:themeTint="99"/>
          <w:lang w:eastAsia="ja-JP"/>
        </w:rPr>
        <w:t>Tussentijdse beëindiging</w:t>
      </w:r>
      <w:bookmarkEnd w:id="451"/>
      <w:bookmarkEnd w:id="452"/>
    </w:p>
    <w:p w14:paraId="150466C1" w14:textId="77777777" w:rsidR="00B312E3" w:rsidRPr="00B312E3" w:rsidRDefault="00B312E3" w:rsidP="00B312E3">
      <w:pPr>
        <w:spacing w:line="276" w:lineRule="auto"/>
        <w:jc w:val="both"/>
        <w:rPr>
          <w:rFonts w:ascii="Fira Sans" w:hAnsi="Fira Sans"/>
          <w:lang w:eastAsia="ja-JP"/>
        </w:rPr>
      </w:pPr>
    </w:p>
    <w:p w14:paraId="64E6BE5F" w14:textId="77777777" w:rsidR="00B312E3" w:rsidRPr="00B312E3" w:rsidRDefault="00B312E3" w:rsidP="00B312E3">
      <w:pPr>
        <w:spacing w:after="240" w:line="276" w:lineRule="auto"/>
        <w:ind w:left="709"/>
        <w:jc w:val="both"/>
        <w:rPr>
          <w:rFonts w:ascii="Fira Sans" w:hAnsi="Fira Sans" w:cs="Arial"/>
        </w:rPr>
      </w:pPr>
      <w:r w:rsidRPr="00B312E3">
        <w:rPr>
          <w:rFonts w:ascii="Fira Sans" w:hAnsi="Fira Sans" w:cs="Arial"/>
        </w:rPr>
        <w:t>De provincie is gerechtigd de opdracht tussentijds -zonder voorafgaande opzegging, ingebrekestelling of rechterlijke tussenkomst- direct te (laten) beëindigen zonder dat de provincie uit enigerlei hoofde gehouden is tot schadevergoeding van de door opdrachtnemer in verband met deze beëindiging geleden schade indien:</w:t>
      </w:r>
    </w:p>
    <w:p w14:paraId="03222E90" w14:textId="77777777" w:rsidR="00B312E3" w:rsidRPr="00B312E3" w:rsidRDefault="00B312E3" w:rsidP="00B312E3">
      <w:pPr>
        <w:numPr>
          <w:ilvl w:val="0"/>
          <w:numId w:val="14"/>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de provincie niet tevreden is over de tot dan toe verleende diensten en de opdrachtnemer niet binnen een redelijke termijn (ter verbetering van de dienstverlening en / of producten) alsnog correct nakomt;</w:t>
      </w:r>
    </w:p>
    <w:p w14:paraId="5160FAF1" w14:textId="6C848859" w:rsidR="00B312E3" w:rsidRDefault="00B312E3" w:rsidP="00B312E3">
      <w:pPr>
        <w:numPr>
          <w:ilvl w:val="0"/>
          <w:numId w:val="14"/>
        </w:numPr>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een omstandigheid zich voordoet waarbij de werkzaamheden geen doorgang meer vinden.</w:t>
      </w:r>
    </w:p>
    <w:p w14:paraId="336FA5E2" w14:textId="77777777" w:rsidR="000956B1" w:rsidRPr="00B312E3" w:rsidRDefault="000956B1" w:rsidP="000956B1">
      <w:pPr>
        <w:spacing w:after="240" w:line="276" w:lineRule="auto"/>
        <w:ind w:left="1320"/>
        <w:contextualSpacing/>
        <w:jc w:val="both"/>
        <w:rPr>
          <w:rFonts w:ascii="Fira Sans" w:eastAsia="Calibri" w:hAnsi="Fira Sans" w:cs="Arial"/>
          <w:lang w:eastAsia="en-US"/>
        </w:rPr>
      </w:pPr>
    </w:p>
    <w:p w14:paraId="1087C4F9"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53" w:name="_Toc6236818"/>
      <w:bookmarkStart w:id="454" w:name="_Toc137651886"/>
      <w:r w:rsidRPr="00B312E3">
        <w:rPr>
          <w:rFonts w:ascii="Fira Sans" w:hAnsi="Fira Sans" w:cs="Arial"/>
          <w:b/>
          <w:color w:val="548DD4" w:themeColor="text2" w:themeTint="99"/>
          <w:lang w:eastAsia="ja-JP"/>
        </w:rPr>
        <w:t>Tussentijdse vervanging</w:t>
      </w:r>
      <w:bookmarkEnd w:id="453"/>
      <w:bookmarkEnd w:id="454"/>
    </w:p>
    <w:p w14:paraId="439C51A2" w14:textId="77777777" w:rsidR="00B312E3" w:rsidRPr="00B312E3" w:rsidRDefault="00B312E3" w:rsidP="00B312E3">
      <w:pPr>
        <w:spacing w:line="276" w:lineRule="auto"/>
        <w:jc w:val="both"/>
        <w:rPr>
          <w:rFonts w:ascii="Fira Sans" w:hAnsi="Fira Sans"/>
          <w:lang w:eastAsia="ja-JP"/>
        </w:rPr>
      </w:pPr>
    </w:p>
    <w:p w14:paraId="5EF49123" w14:textId="77777777" w:rsidR="00B312E3" w:rsidRPr="00B312E3" w:rsidRDefault="00B312E3" w:rsidP="00B312E3">
      <w:pPr>
        <w:spacing w:line="276" w:lineRule="auto"/>
        <w:ind w:left="709"/>
        <w:jc w:val="both"/>
        <w:rPr>
          <w:rFonts w:ascii="Fira Sans" w:hAnsi="Fira Sans" w:cs="Arial"/>
        </w:rPr>
      </w:pPr>
      <w:r w:rsidRPr="00B312E3">
        <w:rPr>
          <w:rFonts w:ascii="Fira Sans" w:hAnsi="Fira Sans" w:cs="Arial"/>
        </w:rPr>
        <w:t>De uitvoering van opdracht is een langlopend proces. Als door overmacht een kernteamlid van opdrachtnemer vervangen moet worden, dan dient dit door iemand met gelijkwaardige kwaliteit, kennis en ervaring zijn. Mocht dit zich voordoen dan wordt door opdrachtnemer aan de provincie minimaal twee personen voorgesteld voor de betreffende functie. Tussentijdse vervanging van een kernteamlid van opdrachtnemer is mogelijk wanneer aan de volgende eisen wordt voldaan:</w:t>
      </w:r>
    </w:p>
    <w:p w14:paraId="6770CB06" w14:textId="77777777" w:rsidR="00B312E3" w:rsidRPr="00B312E3" w:rsidRDefault="00B312E3" w:rsidP="00B312E3">
      <w:pPr>
        <w:numPr>
          <w:ilvl w:val="0"/>
          <w:numId w:val="15"/>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vervanging is slecht toegestaan in overleg en na goedkeuring van de provincie;</w:t>
      </w:r>
    </w:p>
    <w:p w14:paraId="6D2980D1" w14:textId="77777777" w:rsidR="00B312E3" w:rsidRPr="00B312E3" w:rsidRDefault="00B312E3" w:rsidP="00B312E3">
      <w:pPr>
        <w:numPr>
          <w:ilvl w:val="0"/>
          <w:numId w:val="15"/>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er mag geen sprake zijn van een wezenlijke wijziging van de opdracht. Dit houdt in dat de prijs-kwaliteitverhouding hetzelfde moet blijven:</w:t>
      </w:r>
    </w:p>
    <w:p w14:paraId="6C3FB162" w14:textId="77777777" w:rsidR="00B312E3" w:rsidRPr="00B312E3" w:rsidRDefault="00B312E3" w:rsidP="00B312E3">
      <w:pPr>
        <w:numPr>
          <w:ilvl w:val="0"/>
          <w:numId w:val="15"/>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de aangeboden (uur)prijs moet hetzelfde blijven;</w:t>
      </w:r>
    </w:p>
    <w:p w14:paraId="6284E653" w14:textId="77777777" w:rsidR="00B312E3" w:rsidRPr="00B312E3" w:rsidRDefault="00B312E3" w:rsidP="00B312E3">
      <w:pPr>
        <w:numPr>
          <w:ilvl w:val="0"/>
          <w:numId w:val="15"/>
        </w:numPr>
        <w:shd w:val="clear" w:color="auto" w:fill="F2F2F2" w:themeFill="background1" w:themeFillShade="F2"/>
        <w:spacing w:after="240" w:line="276" w:lineRule="auto"/>
        <w:contextualSpacing/>
        <w:jc w:val="both"/>
        <w:rPr>
          <w:rFonts w:ascii="Fira Sans" w:eastAsia="Calibri" w:hAnsi="Fira Sans" w:cs="Arial"/>
          <w:lang w:eastAsia="en-US"/>
        </w:rPr>
      </w:pPr>
      <w:r w:rsidRPr="00B312E3">
        <w:rPr>
          <w:rFonts w:ascii="Fira Sans" w:eastAsia="Calibri" w:hAnsi="Fira Sans" w:cs="Arial"/>
          <w:lang w:eastAsia="en-US"/>
        </w:rPr>
        <w:t>de kwaliteit van de vervanger moet minimaal hetzelfde zijn als de oorspronkelijke kandidaat.</w:t>
      </w:r>
    </w:p>
    <w:p w14:paraId="1F84E362" w14:textId="77777777" w:rsidR="00B312E3" w:rsidRPr="00B312E3" w:rsidRDefault="00B312E3" w:rsidP="00B312E3">
      <w:pPr>
        <w:shd w:val="clear" w:color="auto" w:fill="F2F2F2" w:themeFill="background1" w:themeFillShade="F2"/>
        <w:spacing w:after="240" w:line="276" w:lineRule="auto"/>
        <w:ind w:left="709"/>
        <w:jc w:val="both"/>
        <w:rPr>
          <w:rFonts w:ascii="Fira Sans" w:hAnsi="Fira Sans" w:cs="Arial"/>
        </w:rPr>
      </w:pPr>
      <w:r w:rsidRPr="00B312E3">
        <w:rPr>
          <w:rFonts w:ascii="Fira Sans" w:hAnsi="Fira Sans" w:cs="Arial"/>
        </w:rPr>
        <w:t>De provincie zal hiertoe de beoogde vervanger beoordelen aan de hand van zijn CV en mondelingen pitch. Indien de provincie oordeelt dat de beoogde vervanger niet voldoet dient de inschrijver een nieuwe beoogde vervanger aan te dragen.</w:t>
      </w:r>
    </w:p>
    <w:p w14:paraId="4813E94A"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55" w:name="_Toc6236819"/>
      <w:bookmarkStart w:id="456" w:name="_Toc137651887"/>
      <w:proofErr w:type="spellStart"/>
      <w:r w:rsidRPr="00B312E3">
        <w:rPr>
          <w:rFonts w:ascii="Fira Sans" w:hAnsi="Fira Sans" w:cs="Arial"/>
          <w:b/>
          <w:color w:val="548DD4" w:themeColor="text2" w:themeTint="99"/>
          <w:lang w:eastAsia="ja-JP"/>
        </w:rPr>
        <w:t>DigiToegankelijkheid</w:t>
      </w:r>
      <w:bookmarkEnd w:id="455"/>
      <w:bookmarkEnd w:id="456"/>
      <w:proofErr w:type="spellEnd"/>
    </w:p>
    <w:p w14:paraId="3EE988AF" w14:textId="77777777" w:rsidR="00B312E3" w:rsidRPr="00B312E3" w:rsidRDefault="00B312E3" w:rsidP="00B312E3">
      <w:pPr>
        <w:spacing w:line="276" w:lineRule="auto"/>
        <w:jc w:val="both"/>
        <w:rPr>
          <w:rFonts w:ascii="Fira Sans" w:hAnsi="Fira Sans"/>
          <w:highlight w:val="yellow"/>
          <w:lang w:eastAsia="ja-JP"/>
        </w:rPr>
      </w:pPr>
    </w:p>
    <w:p w14:paraId="202D8262" w14:textId="77777777" w:rsidR="00B312E3" w:rsidRPr="00B312E3" w:rsidRDefault="00B312E3" w:rsidP="00B312E3">
      <w:pPr>
        <w:spacing w:after="240" w:line="276" w:lineRule="auto"/>
        <w:ind w:left="709"/>
        <w:jc w:val="both"/>
        <w:rPr>
          <w:rFonts w:ascii="Fira Sans" w:hAnsi="Fira Sans"/>
          <w:color w:val="0000FF"/>
        </w:rPr>
      </w:pPr>
      <w:bookmarkStart w:id="457" w:name="_Hlk38975227"/>
      <w:r w:rsidRPr="00B312E3">
        <w:rPr>
          <w:rFonts w:ascii="Fira Sans" w:hAnsi="Fira Sans" w:cs="Arial"/>
        </w:rPr>
        <w:t xml:space="preserve">De op te stellen digitale producten bij deze opdracht moeten voldoen aan de Europese standaard EN 301 549. Kijk voor meer informatie en uitleg op de website </w:t>
      </w:r>
      <w:hyperlink r:id="rId17" w:history="1">
        <w:r w:rsidRPr="00B312E3">
          <w:rPr>
            <w:rFonts w:ascii="Fira Sans" w:hAnsi="Fira Sans"/>
            <w:color w:val="0000FF"/>
          </w:rPr>
          <w:t>https://www.digitoegankelijk.nl</w:t>
        </w:r>
      </w:hyperlink>
      <w:r w:rsidRPr="00B312E3">
        <w:rPr>
          <w:rFonts w:ascii="Fira Sans" w:hAnsi="Fira Sans"/>
          <w:color w:val="0000FF"/>
        </w:rPr>
        <w:t>.</w:t>
      </w:r>
    </w:p>
    <w:p w14:paraId="0CEFB728" w14:textId="77777777" w:rsidR="00B312E3" w:rsidRPr="00B312E3" w:rsidRDefault="00B312E3" w:rsidP="00B312E3">
      <w:pPr>
        <w:spacing w:after="240" w:line="276" w:lineRule="auto"/>
        <w:ind w:left="709"/>
        <w:jc w:val="both"/>
        <w:rPr>
          <w:rFonts w:ascii="Fira Sans" w:hAnsi="Fira Sans"/>
          <w:color w:val="0000FF"/>
        </w:rPr>
      </w:pPr>
    </w:p>
    <w:p w14:paraId="63522CEE"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58" w:name="_Toc137119949"/>
      <w:bookmarkStart w:id="459" w:name="_Toc137124926"/>
      <w:bookmarkStart w:id="460" w:name="_Toc137127506"/>
      <w:bookmarkStart w:id="461" w:name="_Toc137128045"/>
      <w:bookmarkStart w:id="462" w:name="_Toc137552066"/>
      <w:bookmarkStart w:id="463" w:name="_Toc137651888"/>
      <w:bookmarkStart w:id="464" w:name="_Toc137128046"/>
      <w:bookmarkStart w:id="465" w:name="_Toc137552067"/>
      <w:bookmarkStart w:id="466" w:name="_Toc137651889"/>
      <w:bookmarkStart w:id="467" w:name="_Toc137128047"/>
      <w:bookmarkStart w:id="468" w:name="_Toc137552068"/>
      <w:bookmarkStart w:id="469" w:name="_Toc137651890"/>
      <w:bookmarkStart w:id="470" w:name="_Toc137128048"/>
      <w:bookmarkStart w:id="471" w:name="_Toc137552069"/>
      <w:bookmarkStart w:id="472" w:name="_Toc137651891"/>
      <w:bookmarkStart w:id="473" w:name="_Toc137119951"/>
      <w:bookmarkStart w:id="474" w:name="_Toc137124928"/>
      <w:bookmarkStart w:id="475" w:name="_Toc137127508"/>
      <w:bookmarkStart w:id="476" w:name="_Toc137128049"/>
      <w:bookmarkStart w:id="477" w:name="_Toc137552070"/>
      <w:bookmarkStart w:id="478" w:name="_Toc137651892"/>
      <w:bookmarkStart w:id="479" w:name="_Toc137119952"/>
      <w:bookmarkStart w:id="480" w:name="_Toc137124929"/>
      <w:bookmarkStart w:id="481" w:name="_Toc137127509"/>
      <w:bookmarkStart w:id="482" w:name="_Toc137128050"/>
      <w:bookmarkStart w:id="483" w:name="_Toc137552071"/>
      <w:bookmarkStart w:id="484" w:name="_Toc137651893"/>
      <w:bookmarkStart w:id="485" w:name="_Toc137651894"/>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r w:rsidRPr="00B312E3">
        <w:rPr>
          <w:rFonts w:ascii="Fira Sans" w:hAnsi="Fira Sans" w:cs="Arial"/>
          <w:b/>
          <w:color w:val="548DD4" w:themeColor="text2" w:themeTint="99"/>
          <w:lang w:eastAsia="ja-JP"/>
        </w:rPr>
        <w:lastRenderedPageBreak/>
        <w:t>Geheimhouding en zorgvuldigheid</w:t>
      </w:r>
      <w:bookmarkEnd w:id="485"/>
    </w:p>
    <w:p w14:paraId="62929787" w14:textId="77777777" w:rsidR="00B312E3" w:rsidRPr="00B312E3" w:rsidRDefault="00B312E3" w:rsidP="00B312E3">
      <w:pPr>
        <w:spacing w:line="276" w:lineRule="auto"/>
        <w:jc w:val="both"/>
        <w:rPr>
          <w:rFonts w:ascii="Fira Sans" w:hAnsi="Fira Sans"/>
          <w:lang w:eastAsia="ja-JP"/>
        </w:rPr>
      </w:pPr>
    </w:p>
    <w:p w14:paraId="2CCBF38E" w14:textId="77777777" w:rsidR="00B312E3" w:rsidRPr="00B312E3" w:rsidRDefault="00B312E3" w:rsidP="00B312E3">
      <w:pPr>
        <w:spacing w:line="276" w:lineRule="auto"/>
        <w:ind w:left="709"/>
        <w:jc w:val="both"/>
        <w:rPr>
          <w:rFonts w:ascii="Fira Sans" w:hAnsi="Fira Sans"/>
          <w:lang w:eastAsia="ja-JP"/>
        </w:rPr>
      </w:pPr>
      <w:r w:rsidRPr="00B312E3">
        <w:rPr>
          <w:rFonts w:ascii="Fira Sans" w:hAnsi="Fira Sans"/>
          <w:lang w:eastAsia="ja-JP"/>
        </w:rPr>
        <w:t>In het kader van deze opdracht is de opdrachtnemer, en in het kader van deze opdracht in te schakelen personen, verplicht tot geheimhouding van alle informatie die ter kennis is genomen en waarvan het vertrouwelijke karakter bekend is, dan wel het vertrouwelijke karakter redelijkerwijs hadden kunnen begrijpen. De opdrachtnemer, en in het kader van deze overeenkomst in te schakelen personen, zullen bij gebruik van de informatie, die ter kennis is gekomen in het kader van deze opdracht, de grootst mogelijke zorgvuldigheid betrachten.</w:t>
      </w:r>
    </w:p>
    <w:p w14:paraId="274B5C70" w14:textId="77777777" w:rsidR="00B312E3" w:rsidRPr="00B312E3" w:rsidRDefault="00B312E3" w:rsidP="00B312E3">
      <w:pPr>
        <w:spacing w:line="276" w:lineRule="auto"/>
        <w:ind w:left="709"/>
        <w:jc w:val="both"/>
        <w:rPr>
          <w:rFonts w:ascii="Fira Sans" w:hAnsi="Fira Sans"/>
          <w:lang w:eastAsia="ja-JP"/>
        </w:rPr>
      </w:pPr>
      <w:r w:rsidRPr="00655283">
        <w:rPr>
          <w:rFonts w:ascii="Fira Sans" w:hAnsi="Fira Sans"/>
          <w:lang w:eastAsia="ja-JP"/>
        </w:rPr>
        <w:t xml:space="preserve">Zie Hoofdstuk 5 BIJLAGEN - </w:t>
      </w:r>
      <w:r w:rsidRPr="00655283">
        <w:rPr>
          <w:rFonts w:ascii="Fira Sans" w:hAnsi="Fira Sans"/>
          <w:u w:val="single"/>
          <w:lang w:eastAsia="ja-JP"/>
        </w:rPr>
        <w:t>Formats</w:t>
      </w:r>
      <w:r w:rsidRPr="00655283">
        <w:rPr>
          <w:rFonts w:ascii="Fira Sans" w:hAnsi="Fira Sans"/>
          <w:lang w:eastAsia="ja-JP"/>
        </w:rPr>
        <w:t xml:space="preserve"> voor de geheimhoudingsverklaring.</w:t>
      </w:r>
    </w:p>
    <w:p w14:paraId="112603F7" w14:textId="77777777" w:rsidR="00B312E3" w:rsidRPr="00B312E3" w:rsidRDefault="00B312E3" w:rsidP="00B312E3">
      <w:pPr>
        <w:spacing w:line="276" w:lineRule="auto"/>
      </w:pPr>
      <w:r w:rsidRPr="00B312E3">
        <w:br w:type="page"/>
      </w:r>
    </w:p>
    <w:p w14:paraId="7A72D4F2" w14:textId="77777777" w:rsidR="00B312E3" w:rsidRPr="00B312E3" w:rsidRDefault="00B312E3" w:rsidP="00B312E3">
      <w:pPr>
        <w:keepNext/>
        <w:pageBreakBefore/>
        <w:numPr>
          <w:ilvl w:val="0"/>
          <w:numId w:val="1"/>
        </w:numPr>
        <w:spacing w:before="240" w:after="280" w:line="276" w:lineRule="auto"/>
        <w:ind w:firstLine="0"/>
        <w:jc w:val="both"/>
        <w:outlineLvl w:val="0"/>
        <w:rPr>
          <w:rFonts w:ascii="Fira Sans" w:hAnsi="Fira Sans" w:cs="Arial"/>
          <w:b/>
          <w:color w:val="548DD4" w:themeColor="text2" w:themeTint="99"/>
          <w:lang w:eastAsia="ja-JP"/>
        </w:rPr>
      </w:pPr>
      <w:bookmarkStart w:id="486" w:name="_Toc137651895"/>
      <w:r w:rsidRPr="00B312E3">
        <w:rPr>
          <w:rFonts w:ascii="Fira Sans" w:hAnsi="Fira Sans" w:cs="Arial"/>
          <w:b/>
          <w:color w:val="548DD4" w:themeColor="text2" w:themeTint="99"/>
          <w:lang w:eastAsia="ja-JP"/>
        </w:rPr>
        <w:lastRenderedPageBreak/>
        <w:t>BIJLAGEN</w:t>
      </w:r>
      <w:bookmarkEnd w:id="486"/>
    </w:p>
    <w:p w14:paraId="22604D4A"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87" w:name="_Toc137651896"/>
      <w:r w:rsidRPr="00B312E3">
        <w:rPr>
          <w:rFonts w:ascii="Fira Sans" w:hAnsi="Fira Sans" w:cs="Arial"/>
          <w:b/>
          <w:color w:val="548DD4" w:themeColor="text2" w:themeTint="99"/>
          <w:lang w:eastAsia="ja-JP"/>
        </w:rPr>
        <w:t>In te dienen documenten bij inschrijving</w:t>
      </w:r>
      <w:bookmarkEnd w:id="487"/>
    </w:p>
    <w:p w14:paraId="6381CFA5" w14:textId="77777777" w:rsidR="00B312E3" w:rsidRPr="00B312E3" w:rsidRDefault="00B312E3" w:rsidP="00B312E3">
      <w:pPr>
        <w:spacing w:line="276" w:lineRule="auto"/>
        <w:jc w:val="both"/>
        <w:rPr>
          <w:rFonts w:ascii="Fira Sans" w:hAnsi="Fira Sans"/>
          <w:lang w:eastAsia="ja-JP"/>
        </w:rPr>
      </w:pPr>
    </w:p>
    <w:tbl>
      <w:tblPr>
        <w:tblStyle w:val="Tabelraster"/>
        <w:tblW w:w="8719" w:type="dxa"/>
        <w:tblInd w:w="774" w:type="dxa"/>
        <w:tblLook w:val="04A0" w:firstRow="1" w:lastRow="0" w:firstColumn="1" w:lastColumn="0" w:noHBand="0" w:noVBand="1"/>
      </w:tblPr>
      <w:tblGrid>
        <w:gridCol w:w="415"/>
        <w:gridCol w:w="6744"/>
        <w:gridCol w:w="1560"/>
      </w:tblGrid>
      <w:tr w:rsidR="00B312E3" w:rsidRPr="00B312E3" w14:paraId="0B68C953" w14:textId="77777777" w:rsidTr="0062453B">
        <w:tc>
          <w:tcPr>
            <w:tcW w:w="415" w:type="dxa"/>
            <w:shd w:val="clear" w:color="auto" w:fill="244061" w:themeFill="accent1" w:themeFillShade="80"/>
          </w:tcPr>
          <w:p w14:paraId="0607DCE3" w14:textId="77777777" w:rsidR="00B312E3" w:rsidRPr="00B312E3" w:rsidRDefault="00B312E3" w:rsidP="00B312E3">
            <w:pPr>
              <w:spacing w:line="276" w:lineRule="auto"/>
              <w:jc w:val="center"/>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w:t>
            </w:r>
          </w:p>
        </w:tc>
        <w:tc>
          <w:tcPr>
            <w:tcW w:w="6744" w:type="dxa"/>
            <w:shd w:val="clear" w:color="auto" w:fill="244061" w:themeFill="accent1" w:themeFillShade="80"/>
          </w:tcPr>
          <w:p w14:paraId="76B1B22D" w14:textId="77777777" w:rsidR="00B312E3" w:rsidRPr="00B312E3" w:rsidRDefault="00B312E3" w:rsidP="00B312E3">
            <w:pPr>
              <w:spacing w:line="276" w:lineRule="auto"/>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Document</w:t>
            </w:r>
          </w:p>
        </w:tc>
        <w:tc>
          <w:tcPr>
            <w:tcW w:w="1560" w:type="dxa"/>
            <w:shd w:val="clear" w:color="auto" w:fill="244061" w:themeFill="accent1" w:themeFillShade="80"/>
          </w:tcPr>
          <w:p w14:paraId="1A0D4DA7" w14:textId="77777777" w:rsidR="00B312E3" w:rsidRPr="00B312E3" w:rsidRDefault="00B312E3" w:rsidP="00B312E3">
            <w:pPr>
              <w:spacing w:line="276" w:lineRule="auto"/>
              <w:jc w:val="center"/>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Zie Paragraaf</w:t>
            </w:r>
          </w:p>
        </w:tc>
      </w:tr>
      <w:tr w:rsidR="00B312E3" w:rsidRPr="00B312E3" w14:paraId="29FB7821" w14:textId="77777777" w:rsidTr="0062453B">
        <w:tc>
          <w:tcPr>
            <w:tcW w:w="415" w:type="dxa"/>
          </w:tcPr>
          <w:p w14:paraId="4E003DD5"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1</w:t>
            </w:r>
          </w:p>
        </w:tc>
        <w:tc>
          <w:tcPr>
            <w:tcW w:w="6744" w:type="dxa"/>
          </w:tcPr>
          <w:p w14:paraId="7A50F58F" w14:textId="77777777" w:rsidR="00B312E3" w:rsidRPr="00B312E3" w:rsidRDefault="00B312E3" w:rsidP="00B312E3">
            <w:pPr>
              <w:widowControl w:val="0"/>
              <w:autoSpaceDE w:val="0"/>
              <w:autoSpaceDN w:val="0"/>
              <w:spacing w:line="276" w:lineRule="auto"/>
              <w:rPr>
                <w:rFonts w:ascii="Fira Sans" w:eastAsia="Arial" w:hAnsi="Fira Sans" w:cs="Arial"/>
                <w:sz w:val="16"/>
                <w:szCs w:val="16"/>
                <w:lang w:bidi="nl-NL"/>
              </w:rPr>
            </w:pPr>
            <w:r w:rsidRPr="00B312E3">
              <w:rPr>
                <w:rFonts w:ascii="Fira Sans" w:eastAsia="Arial" w:hAnsi="Fira Sans" w:cs="Arial"/>
                <w:lang w:bidi="nl-NL"/>
              </w:rPr>
              <w:t>Verklaring geen Russische betrokkenheid</w:t>
            </w:r>
          </w:p>
        </w:tc>
        <w:tc>
          <w:tcPr>
            <w:tcW w:w="1560" w:type="dxa"/>
          </w:tcPr>
          <w:p w14:paraId="0EE95F58"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2.20</w:t>
            </w:r>
          </w:p>
        </w:tc>
      </w:tr>
      <w:tr w:rsidR="00B312E3" w:rsidRPr="00B312E3" w14:paraId="60515AD9" w14:textId="77777777" w:rsidTr="0062453B">
        <w:tc>
          <w:tcPr>
            <w:tcW w:w="415" w:type="dxa"/>
          </w:tcPr>
          <w:p w14:paraId="2F3C5691"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w:t>
            </w:r>
          </w:p>
        </w:tc>
        <w:tc>
          <w:tcPr>
            <w:tcW w:w="6744" w:type="dxa"/>
          </w:tcPr>
          <w:p w14:paraId="38D1C494" w14:textId="77777777" w:rsidR="00B312E3" w:rsidRPr="00B312E3" w:rsidRDefault="00B312E3" w:rsidP="00B312E3">
            <w:pPr>
              <w:widowControl w:val="0"/>
              <w:autoSpaceDE w:val="0"/>
              <w:autoSpaceDN w:val="0"/>
              <w:spacing w:line="276" w:lineRule="auto"/>
              <w:rPr>
                <w:rFonts w:ascii="Fira Sans" w:eastAsia="Arial" w:hAnsi="Fira Sans" w:cs="Arial"/>
                <w:sz w:val="16"/>
                <w:szCs w:val="16"/>
                <w:lang w:bidi="nl-NL"/>
              </w:rPr>
            </w:pPr>
            <w:r w:rsidRPr="00B312E3">
              <w:rPr>
                <w:rFonts w:ascii="Fira Sans" w:eastAsia="Arial" w:hAnsi="Fira Sans" w:cs="Arial"/>
                <w:lang w:bidi="nl-NL"/>
              </w:rPr>
              <w:t>Uniform Europees Aanbestedingsdocument (UEA) &gt; via TenderNed</w:t>
            </w:r>
          </w:p>
        </w:tc>
        <w:tc>
          <w:tcPr>
            <w:tcW w:w="1560" w:type="dxa"/>
          </w:tcPr>
          <w:p w14:paraId="626F3BAE"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2.25</w:t>
            </w:r>
          </w:p>
        </w:tc>
      </w:tr>
      <w:tr w:rsidR="00B312E3" w:rsidRPr="00B312E3" w14:paraId="54DC3A68" w14:textId="77777777" w:rsidTr="0062453B">
        <w:tc>
          <w:tcPr>
            <w:tcW w:w="415" w:type="dxa"/>
          </w:tcPr>
          <w:p w14:paraId="2C173277"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3</w:t>
            </w:r>
          </w:p>
        </w:tc>
        <w:tc>
          <w:tcPr>
            <w:tcW w:w="6744" w:type="dxa"/>
          </w:tcPr>
          <w:p w14:paraId="10F7CDD5" w14:textId="77777777" w:rsidR="00B312E3" w:rsidRPr="00B312E3" w:rsidRDefault="00B312E3" w:rsidP="00B312E3">
            <w:pPr>
              <w:widowControl w:val="0"/>
              <w:autoSpaceDE w:val="0"/>
              <w:autoSpaceDN w:val="0"/>
              <w:spacing w:line="276" w:lineRule="auto"/>
              <w:rPr>
                <w:rFonts w:ascii="Fira Sans" w:eastAsia="Arial" w:hAnsi="Fira Sans" w:cs="Arial"/>
                <w:sz w:val="16"/>
                <w:szCs w:val="16"/>
                <w:lang w:bidi="nl-NL"/>
              </w:rPr>
            </w:pPr>
            <w:r w:rsidRPr="00B312E3">
              <w:rPr>
                <w:rFonts w:ascii="Fira Sans" w:eastAsia="Arial" w:hAnsi="Fira Sans" w:cs="Arial"/>
                <w:lang w:bidi="nl-NL"/>
              </w:rPr>
              <w:t>Uittreksel handelsregister de Kamer van Koophandel</w:t>
            </w:r>
          </w:p>
        </w:tc>
        <w:tc>
          <w:tcPr>
            <w:tcW w:w="1560" w:type="dxa"/>
          </w:tcPr>
          <w:p w14:paraId="0DA02C9D"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2.7 / 2.8</w:t>
            </w:r>
          </w:p>
        </w:tc>
      </w:tr>
      <w:tr w:rsidR="00B312E3" w:rsidRPr="00B312E3" w14:paraId="349743D6" w14:textId="77777777" w:rsidTr="0062453B">
        <w:tc>
          <w:tcPr>
            <w:tcW w:w="415" w:type="dxa"/>
          </w:tcPr>
          <w:p w14:paraId="1FB98A8A" w14:textId="77777777" w:rsidR="00B312E3" w:rsidRPr="00B312E3" w:rsidRDefault="00B312E3" w:rsidP="00B312E3">
            <w:pPr>
              <w:widowControl w:val="0"/>
              <w:autoSpaceDE w:val="0"/>
              <w:autoSpaceDN w:val="0"/>
              <w:spacing w:line="276" w:lineRule="auto"/>
              <w:jc w:val="center"/>
              <w:rPr>
                <w:rFonts w:eastAsia="Arial" w:cs="Arial"/>
                <w:sz w:val="16"/>
                <w:szCs w:val="16"/>
                <w:lang w:bidi="nl-NL"/>
              </w:rPr>
            </w:pPr>
            <w:r w:rsidRPr="00B312E3">
              <w:rPr>
                <w:rFonts w:eastAsia="Arial" w:cs="Arial"/>
                <w:sz w:val="16"/>
                <w:szCs w:val="16"/>
                <w:lang w:bidi="nl-NL"/>
              </w:rPr>
              <w:t>4</w:t>
            </w:r>
          </w:p>
        </w:tc>
        <w:tc>
          <w:tcPr>
            <w:tcW w:w="6744" w:type="dxa"/>
          </w:tcPr>
          <w:p w14:paraId="2C04930C" w14:textId="77777777" w:rsidR="00B312E3" w:rsidRPr="00B312E3" w:rsidRDefault="00B312E3" w:rsidP="00B312E3">
            <w:pPr>
              <w:widowControl w:val="0"/>
              <w:autoSpaceDE w:val="0"/>
              <w:autoSpaceDN w:val="0"/>
              <w:spacing w:line="276" w:lineRule="auto"/>
              <w:rPr>
                <w:rFonts w:ascii="Fira Sans" w:eastAsia="Arial" w:hAnsi="Fira Sans" w:cs="Arial"/>
                <w:sz w:val="16"/>
                <w:szCs w:val="16"/>
                <w:lang w:bidi="nl-NL"/>
              </w:rPr>
            </w:pPr>
            <w:r w:rsidRPr="00B312E3">
              <w:rPr>
                <w:rFonts w:ascii="Fira Sans" w:eastAsia="Arial" w:hAnsi="Fira Sans" w:cs="Arial"/>
                <w:lang w:bidi="nl-NL"/>
              </w:rPr>
              <w:t>Referentieproject(en)</w:t>
            </w:r>
          </w:p>
        </w:tc>
        <w:tc>
          <w:tcPr>
            <w:tcW w:w="1560" w:type="dxa"/>
          </w:tcPr>
          <w:p w14:paraId="4689EEB4"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2.22.1</w:t>
            </w:r>
          </w:p>
        </w:tc>
      </w:tr>
      <w:tr w:rsidR="00B312E3" w:rsidRPr="00B312E3" w14:paraId="5DF1424C" w14:textId="77777777" w:rsidTr="0062453B">
        <w:tc>
          <w:tcPr>
            <w:tcW w:w="415" w:type="dxa"/>
          </w:tcPr>
          <w:p w14:paraId="2A12376B"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5</w:t>
            </w:r>
          </w:p>
        </w:tc>
        <w:tc>
          <w:tcPr>
            <w:tcW w:w="6744" w:type="dxa"/>
          </w:tcPr>
          <w:p w14:paraId="17E4D313" w14:textId="77777777" w:rsidR="00B312E3" w:rsidRPr="00B312E3" w:rsidRDefault="00B312E3" w:rsidP="00B312E3">
            <w:pPr>
              <w:widowControl w:val="0"/>
              <w:autoSpaceDE w:val="0"/>
              <w:autoSpaceDN w:val="0"/>
              <w:spacing w:line="276" w:lineRule="auto"/>
              <w:rPr>
                <w:rFonts w:ascii="Fira Sans" w:eastAsia="Arial" w:hAnsi="Fira Sans" w:cs="Arial"/>
                <w:sz w:val="16"/>
                <w:szCs w:val="16"/>
                <w:lang w:bidi="nl-NL"/>
              </w:rPr>
            </w:pPr>
            <w:r w:rsidRPr="00B312E3">
              <w:rPr>
                <w:rFonts w:ascii="Fira Sans" w:eastAsia="Arial" w:hAnsi="Fira Sans" w:cs="Arial"/>
                <w:lang w:bidi="nl-NL"/>
              </w:rPr>
              <w:t>Kwaliteitscriterium nr.1 (Plan van aanpak)</w:t>
            </w:r>
          </w:p>
        </w:tc>
        <w:tc>
          <w:tcPr>
            <w:tcW w:w="1560" w:type="dxa"/>
          </w:tcPr>
          <w:p w14:paraId="40823327"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Bijlage B</w:t>
            </w:r>
          </w:p>
        </w:tc>
      </w:tr>
      <w:tr w:rsidR="00B312E3" w:rsidRPr="00B312E3" w14:paraId="675BF916" w14:textId="77777777" w:rsidTr="0062453B">
        <w:tc>
          <w:tcPr>
            <w:tcW w:w="415" w:type="dxa"/>
          </w:tcPr>
          <w:p w14:paraId="0B89435E"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6</w:t>
            </w:r>
          </w:p>
        </w:tc>
        <w:tc>
          <w:tcPr>
            <w:tcW w:w="6744" w:type="dxa"/>
          </w:tcPr>
          <w:p w14:paraId="2BEA13E3" w14:textId="77777777" w:rsidR="00B312E3" w:rsidRPr="00B312E3" w:rsidRDefault="00B312E3" w:rsidP="00B312E3">
            <w:pPr>
              <w:widowControl w:val="0"/>
              <w:autoSpaceDE w:val="0"/>
              <w:autoSpaceDN w:val="0"/>
              <w:spacing w:line="276" w:lineRule="auto"/>
              <w:rPr>
                <w:rFonts w:ascii="Fira Sans" w:eastAsia="Arial" w:hAnsi="Fira Sans" w:cs="Arial"/>
                <w:sz w:val="16"/>
                <w:szCs w:val="16"/>
                <w:lang w:bidi="nl-NL"/>
              </w:rPr>
            </w:pPr>
            <w:r w:rsidRPr="00B312E3">
              <w:rPr>
                <w:rFonts w:ascii="Fira Sans" w:eastAsia="Arial" w:hAnsi="Fira Sans" w:cs="Arial"/>
                <w:lang w:bidi="nl-NL"/>
              </w:rPr>
              <w:t>Kwaliteitscriterium nr. 2 (Beschrijving Kwaliteit en continuïteit)</w:t>
            </w:r>
          </w:p>
        </w:tc>
        <w:tc>
          <w:tcPr>
            <w:tcW w:w="1560" w:type="dxa"/>
          </w:tcPr>
          <w:p w14:paraId="4E09C1C8"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Bijlage B</w:t>
            </w:r>
          </w:p>
        </w:tc>
      </w:tr>
      <w:tr w:rsidR="00B312E3" w:rsidRPr="00B312E3" w14:paraId="678A9D9C" w14:textId="77777777" w:rsidTr="0062453B">
        <w:tc>
          <w:tcPr>
            <w:tcW w:w="415" w:type="dxa"/>
          </w:tcPr>
          <w:p w14:paraId="4E6F9C41"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7</w:t>
            </w:r>
          </w:p>
        </w:tc>
        <w:tc>
          <w:tcPr>
            <w:tcW w:w="6744" w:type="dxa"/>
          </w:tcPr>
          <w:p w14:paraId="2ACA4C98" w14:textId="77777777" w:rsidR="00B312E3" w:rsidRPr="00B312E3" w:rsidRDefault="00B312E3" w:rsidP="00B312E3">
            <w:pPr>
              <w:widowControl w:val="0"/>
              <w:autoSpaceDE w:val="0"/>
              <w:autoSpaceDN w:val="0"/>
              <w:spacing w:line="276" w:lineRule="auto"/>
              <w:rPr>
                <w:rFonts w:ascii="Fira Sans" w:eastAsia="Arial" w:hAnsi="Fira Sans" w:cs="Arial"/>
                <w:sz w:val="16"/>
                <w:szCs w:val="16"/>
                <w:lang w:bidi="nl-NL"/>
              </w:rPr>
            </w:pPr>
            <w:r w:rsidRPr="00B312E3">
              <w:rPr>
                <w:rFonts w:ascii="Fira Sans" w:eastAsia="Arial" w:hAnsi="Fira Sans" w:cs="Arial"/>
                <w:lang w:bidi="nl-NL"/>
              </w:rPr>
              <w:t>Kwaliteitscriterium nr. 3 (Beschrijving Risicomanagementproces)</w:t>
            </w:r>
          </w:p>
        </w:tc>
        <w:tc>
          <w:tcPr>
            <w:tcW w:w="1560" w:type="dxa"/>
          </w:tcPr>
          <w:p w14:paraId="2DE93B09"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Bijlage B</w:t>
            </w:r>
          </w:p>
        </w:tc>
      </w:tr>
      <w:tr w:rsidR="00B312E3" w:rsidRPr="00B312E3" w14:paraId="5389716B" w14:textId="77777777" w:rsidTr="0062453B">
        <w:tc>
          <w:tcPr>
            <w:tcW w:w="415" w:type="dxa"/>
          </w:tcPr>
          <w:p w14:paraId="4BCD659A"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8</w:t>
            </w:r>
          </w:p>
        </w:tc>
        <w:tc>
          <w:tcPr>
            <w:tcW w:w="6744" w:type="dxa"/>
          </w:tcPr>
          <w:p w14:paraId="21BFAF6C" w14:textId="77777777" w:rsidR="00B312E3" w:rsidRPr="00B312E3" w:rsidRDefault="00B312E3" w:rsidP="00B312E3">
            <w:pPr>
              <w:widowControl w:val="0"/>
              <w:autoSpaceDE w:val="0"/>
              <w:autoSpaceDN w:val="0"/>
              <w:spacing w:line="276" w:lineRule="auto"/>
              <w:rPr>
                <w:rFonts w:ascii="Fira Sans" w:eastAsia="Arial" w:hAnsi="Fira Sans" w:cs="Arial"/>
                <w:sz w:val="16"/>
                <w:szCs w:val="16"/>
                <w:lang w:bidi="nl-NL"/>
              </w:rPr>
            </w:pPr>
            <w:r w:rsidRPr="00B312E3">
              <w:rPr>
                <w:rFonts w:ascii="Fira Sans" w:eastAsia="Arial" w:hAnsi="Fira Sans" w:cs="Arial"/>
                <w:lang w:bidi="nl-NL"/>
              </w:rPr>
              <w:t>Kwaliteitscriterium nr. 5 (Ambitieniveau CO2-Prestatieladder)</w:t>
            </w:r>
          </w:p>
        </w:tc>
        <w:tc>
          <w:tcPr>
            <w:tcW w:w="1560" w:type="dxa"/>
          </w:tcPr>
          <w:p w14:paraId="51B979FB"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Bijlage B</w:t>
            </w:r>
          </w:p>
        </w:tc>
      </w:tr>
      <w:tr w:rsidR="00B312E3" w:rsidRPr="00B312E3" w14:paraId="0EF87C2B" w14:textId="77777777" w:rsidTr="0062453B">
        <w:tc>
          <w:tcPr>
            <w:tcW w:w="415" w:type="dxa"/>
          </w:tcPr>
          <w:p w14:paraId="5AD0EA8A" w14:textId="77777777" w:rsidR="00B312E3" w:rsidRPr="00B312E3" w:rsidDel="00FD49E1" w:rsidRDefault="00B312E3" w:rsidP="00B312E3">
            <w:pPr>
              <w:spacing w:line="276" w:lineRule="auto"/>
              <w:jc w:val="center"/>
              <w:rPr>
                <w:rFonts w:ascii="Fira Sans" w:hAnsi="Fira Sans" w:cs="Arial"/>
              </w:rPr>
            </w:pPr>
            <w:r w:rsidRPr="00B312E3">
              <w:rPr>
                <w:rFonts w:ascii="Fira Sans" w:hAnsi="Fira Sans" w:cs="Arial"/>
              </w:rPr>
              <w:t>9</w:t>
            </w:r>
          </w:p>
        </w:tc>
        <w:tc>
          <w:tcPr>
            <w:tcW w:w="6744" w:type="dxa"/>
          </w:tcPr>
          <w:p w14:paraId="1BC293B7" w14:textId="77777777" w:rsidR="00B312E3" w:rsidRPr="00B312E3" w:rsidRDefault="00B312E3" w:rsidP="00B312E3">
            <w:pPr>
              <w:widowControl w:val="0"/>
              <w:autoSpaceDE w:val="0"/>
              <w:autoSpaceDN w:val="0"/>
              <w:spacing w:line="276" w:lineRule="auto"/>
              <w:rPr>
                <w:rFonts w:ascii="Fira Sans" w:eastAsia="Arial" w:hAnsi="Fira Sans" w:cs="Arial"/>
                <w:sz w:val="16"/>
                <w:szCs w:val="16"/>
                <w:lang w:bidi="nl-NL"/>
              </w:rPr>
            </w:pPr>
            <w:r w:rsidRPr="00B312E3">
              <w:rPr>
                <w:rFonts w:ascii="Fira Sans" w:eastAsia="Arial" w:hAnsi="Fira Sans" w:cs="Arial"/>
                <w:lang w:bidi="nl-NL"/>
              </w:rPr>
              <w:t>Inschrijfbiljet</w:t>
            </w:r>
          </w:p>
        </w:tc>
        <w:tc>
          <w:tcPr>
            <w:tcW w:w="1560" w:type="dxa"/>
          </w:tcPr>
          <w:p w14:paraId="12A99652"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 xml:space="preserve">2.29 </w:t>
            </w:r>
          </w:p>
        </w:tc>
      </w:tr>
      <w:tr w:rsidR="00B312E3" w:rsidRPr="00B312E3" w14:paraId="0CD64584" w14:textId="77777777" w:rsidTr="0062453B">
        <w:tc>
          <w:tcPr>
            <w:tcW w:w="415" w:type="dxa"/>
          </w:tcPr>
          <w:p w14:paraId="6DC02FD2" w14:textId="77777777" w:rsidR="00B312E3" w:rsidRPr="00B312E3" w:rsidDel="00FD49E1" w:rsidRDefault="00B312E3" w:rsidP="00B312E3">
            <w:pPr>
              <w:spacing w:line="276" w:lineRule="auto"/>
              <w:jc w:val="center"/>
              <w:rPr>
                <w:rFonts w:ascii="Fira Sans" w:hAnsi="Fira Sans" w:cs="Arial"/>
              </w:rPr>
            </w:pPr>
            <w:r w:rsidRPr="00B312E3">
              <w:rPr>
                <w:rFonts w:ascii="Fira Sans" w:hAnsi="Fira Sans" w:cs="Arial"/>
              </w:rPr>
              <w:t>10</w:t>
            </w:r>
          </w:p>
        </w:tc>
        <w:tc>
          <w:tcPr>
            <w:tcW w:w="6744" w:type="dxa"/>
          </w:tcPr>
          <w:p w14:paraId="00F77FF5" w14:textId="77777777" w:rsidR="00B312E3" w:rsidRPr="00B312E3" w:rsidRDefault="00B312E3" w:rsidP="00B312E3">
            <w:pPr>
              <w:widowControl w:val="0"/>
              <w:autoSpaceDE w:val="0"/>
              <w:autoSpaceDN w:val="0"/>
              <w:spacing w:line="276" w:lineRule="auto"/>
              <w:rPr>
                <w:rFonts w:ascii="Fira Sans" w:eastAsia="Arial" w:hAnsi="Fira Sans" w:cs="Arial"/>
                <w:sz w:val="16"/>
                <w:szCs w:val="16"/>
                <w:lang w:bidi="nl-NL"/>
              </w:rPr>
            </w:pPr>
            <w:r w:rsidRPr="00B312E3">
              <w:rPr>
                <w:rFonts w:ascii="Fira Sans" w:eastAsia="Arial" w:hAnsi="Fira Sans" w:cs="Arial"/>
                <w:lang w:bidi="nl-NL"/>
              </w:rPr>
              <w:t>Onderbouwing van het inschrijfbedrag (Excel-bestand)</w:t>
            </w:r>
          </w:p>
        </w:tc>
        <w:tc>
          <w:tcPr>
            <w:tcW w:w="1560" w:type="dxa"/>
          </w:tcPr>
          <w:p w14:paraId="31F48670"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2.29</w:t>
            </w:r>
          </w:p>
        </w:tc>
      </w:tr>
    </w:tbl>
    <w:p w14:paraId="13359B3B"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88" w:name="_Toc137651898"/>
      <w:r w:rsidRPr="00B312E3">
        <w:rPr>
          <w:rFonts w:ascii="Fira Sans" w:hAnsi="Fira Sans" w:cs="Arial"/>
          <w:b/>
          <w:color w:val="548DD4" w:themeColor="text2" w:themeTint="99"/>
          <w:lang w:eastAsia="ja-JP"/>
        </w:rPr>
        <w:t>Verificatie van de winnende Inschrijver</w:t>
      </w:r>
      <w:bookmarkEnd w:id="488"/>
    </w:p>
    <w:p w14:paraId="0A90E018" w14:textId="77777777" w:rsidR="00B312E3" w:rsidRPr="00B312E3" w:rsidRDefault="00B312E3" w:rsidP="00B312E3">
      <w:pPr>
        <w:spacing w:line="276" w:lineRule="auto"/>
        <w:jc w:val="both"/>
        <w:rPr>
          <w:rFonts w:ascii="Fira Sans" w:hAnsi="Fira Sans"/>
          <w:lang w:eastAsia="ja-JP"/>
        </w:rPr>
      </w:pPr>
    </w:p>
    <w:tbl>
      <w:tblPr>
        <w:tblStyle w:val="Tabelraster"/>
        <w:tblW w:w="8713" w:type="dxa"/>
        <w:tblInd w:w="774" w:type="dxa"/>
        <w:tblLook w:val="04A0" w:firstRow="1" w:lastRow="0" w:firstColumn="1" w:lastColumn="0" w:noHBand="0" w:noVBand="1"/>
      </w:tblPr>
      <w:tblGrid>
        <w:gridCol w:w="7159"/>
        <w:gridCol w:w="1554"/>
      </w:tblGrid>
      <w:tr w:rsidR="00B312E3" w:rsidRPr="00B312E3" w14:paraId="0C625DEC" w14:textId="77777777" w:rsidTr="0062453B">
        <w:tc>
          <w:tcPr>
            <w:tcW w:w="7159" w:type="dxa"/>
            <w:shd w:val="clear" w:color="auto" w:fill="244061" w:themeFill="accent1" w:themeFillShade="80"/>
          </w:tcPr>
          <w:p w14:paraId="72F1B6A5" w14:textId="77777777" w:rsidR="00B312E3" w:rsidRPr="00B312E3" w:rsidRDefault="00B312E3" w:rsidP="00B312E3">
            <w:pPr>
              <w:spacing w:line="276" w:lineRule="auto"/>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Document</w:t>
            </w:r>
          </w:p>
        </w:tc>
        <w:tc>
          <w:tcPr>
            <w:tcW w:w="1554" w:type="dxa"/>
            <w:shd w:val="clear" w:color="auto" w:fill="244061" w:themeFill="accent1" w:themeFillShade="80"/>
          </w:tcPr>
          <w:p w14:paraId="3DF8C9CC" w14:textId="77777777" w:rsidR="00B312E3" w:rsidRPr="00B312E3" w:rsidRDefault="00B312E3" w:rsidP="00B312E3">
            <w:pPr>
              <w:spacing w:line="276" w:lineRule="auto"/>
              <w:jc w:val="center"/>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Zie Paragraaf</w:t>
            </w:r>
          </w:p>
        </w:tc>
      </w:tr>
      <w:tr w:rsidR="00B312E3" w:rsidRPr="00B312E3" w14:paraId="32E8B4D8" w14:textId="77777777" w:rsidTr="0062453B">
        <w:tc>
          <w:tcPr>
            <w:tcW w:w="7159" w:type="dxa"/>
          </w:tcPr>
          <w:p w14:paraId="34B9CCCD" w14:textId="77777777" w:rsidR="00B312E3" w:rsidRPr="00B312E3" w:rsidRDefault="00B312E3" w:rsidP="00B312E3">
            <w:pPr>
              <w:spacing w:line="276" w:lineRule="auto"/>
              <w:rPr>
                <w:rFonts w:ascii="Fira Sans" w:hAnsi="Fira Sans" w:cs="Arial"/>
              </w:rPr>
            </w:pPr>
            <w:r w:rsidRPr="00B312E3">
              <w:rPr>
                <w:rFonts w:ascii="Fira Sans" w:hAnsi="Fira Sans" w:cs="Arial"/>
              </w:rPr>
              <w:t>NEN-EN-ISO 9001 ‘Kwaliteitsmanagementsystemen’</w:t>
            </w:r>
          </w:p>
        </w:tc>
        <w:tc>
          <w:tcPr>
            <w:tcW w:w="1554" w:type="dxa"/>
          </w:tcPr>
          <w:p w14:paraId="56F29270"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2.22.3</w:t>
            </w:r>
          </w:p>
        </w:tc>
      </w:tr>
      <w:tr w:rsidR="00B312E3" w:rsidRPr="00B312E3" w14:paraId="10DDD8BF" w14:textId="77777777" w:rsidTr="0062453B">
        <w:tc>
          <w:tcPr>
            <w:tcW w:w="7159" w:type="dxa"/>
          </w:tcPr>
          <w:p w14:paraId="246E9A5D" w14:textId="77777777" w:rsidR="00B312E3" w:rsidRPr="00B312E3" w:rsidRDefault="00B312E3" w:rsidP="00B312E3">
            <w:pPr>
              <w:spacing w:line="276" w:lineRule="auto"/>
              <w:rPr>
                <w:rFonts w:ascii="Fira Sans" w:hAnsi="Fira Sans" w:cs="Arial"/>
              </w:rPr>
            </w:pPr>
            <w:r w:rsidRPr="00B312E3">
              <w:rPr>
                <w:rFonts w:ascii="Fira Sans" w:hAnsi="Fira Sans" w:cs="Arial"/>
              </w:rPr>
              <w:t>Gedragsverklaring aanbesteden (GVA)</w:t>
            </w:r>
          </w:p>
        </w:tc>
        <w:tc>
          <w:tcPr>
            <w:tcW w:w="1554" w:type="dxa"/>
          </w:tcPr>
          <w:p w14:paraId="422497BC"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2.25</w:t>
            </w:r>
          </w:p>
        </w:tc>
      </w:tr>
      <w:tr w:rsidR="00B312E3" w:rsidRPr="00B312E3" w14:paraId="44DBE293" w14:textId="77777777" w:rsidTr="0062453B">
        <w:tc>
          <w:tcPr>
            <w:tcW w:w="7159" w:type="dxa"/>
          </w:tcPr>
          <w:p w14:paraId="29D0DBDF" w14:textId="77777777" w:rsidR="00B312E3" w:rsidRPr="00B312E3" w:rsidRDefault="00B312E3" w:rsidP="00B312E3">
            <w:pPr>
              <w:spacing w:line="276" w:lineRule="auto"/>
              <w:rPr>
                <w:rFonts w:ascii="Fira Sans" w:hAnsi="Fira Sans" w:cs="Arial"/>
              </w:rPr>
            </w:pPr>
            <w:r w:rsidRPr="00B312E3">
              <w:rPr>
                <w:rFonts w:ascii="Fira Sans" w:hAnsi="Fira Sans" w:cs="Arial"/>
              </w:rPr>
              <w:t>Verklaring betalingsgedrag nakoming fiscale verplichtingen Belastingdienst</w:t>
            </w:r>
          </w:p>
        </w:tc>
        <w:tc>
          <w:tcPr>
            <w:tcW w:w="1554" w:type="dxa"/>
          </w:tcPr>
          <w:p w14:paraId="4C8FD499"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2.25</w:t>
            </w:r>
          </w:p>
        </w:tc>
      </w:tr>
      <w:tr w:rsidR="00B312E3" w:rsidRPr="00B312E3" w14:paraId="1A85635E" w14:textId="77777777" w:rsidTr="0062453B">
        <w:tc>
          <w:tcPr>
            <w:tcW w:w="7159" w:type="dxa"/>
          </w:tcPr>
          <w:p w14:paraId="428FF7F2" w14:textId="77777777" w:rsidR="00B312E3" w:rsidRPr="00B312E3" w:rsidRDefault="00B312E3" w:rsidP="00B312E3">
            <w:pPr>
              <w:spacing w:line="276" w:lineRule="auto"/>
              <w:jc w:val="left"/>
              <w:rPr>
                <w:rFonts w:ascii="Fira Sans" w:hAnsi="Fira Sans" w:cs="Arial"/>
              </w:rPr>
            </w:pPr>
            <w:r w:rsidRPr="00B312E3">
              <w:rPr>
                <w:rFonts w:ascii="Fira Sans" w:hAnsi="Fira Sans" w:cs="Arial"/>
              </w:rPr>
              <w:t>Verklaring aansprakelijkheid bij combinatievorming (indien van toepassing)</w:t>
            </w:r>
          </w:p>
        </w:tc>
        <w:tc>
          <w:tcPr>
            <w:tcW w:w="1554" w:type="dxa"/>
          </w:tcPr>
          <w:p w14:paraId="2827D0E3"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2.21</w:t>
            </w:r>
          </w:p>
        </w:tc>
      </w:tr>
    </w:tbl>
    <w:p w14:paraId="0A41CAE5"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89" w:name="_Toc137045130"/>
      <w:bookmarkStart w:id="490" w:name="_Toc137651900"/>
      <w:bookmarkEnd w:id="489"/>
      <w:r w:rsidRPr="00B312E3">
        <w:rPr>
          <w:rFonts w:ascii="Fira Sans" w:hAnsi="Fira Sans" w:cs="Arial"/>
          <w:b/>
          <w:color w:val="548DD4" w:themeColor="text2" w:themeTint="99"/>
          <w:lang w:eastAsia="ja-JP"/>
        </w:rPr>
        <w:t>Bindende documenten</w:t>
      </w:r>
      <w:bookmarkEnd w:id="490"/>
    </w:p>
    <w:p w14:paraId="19115A15" w14:textId="77777777" w:rsidR="00B312E3" w:rsidRPr="00B312E3" w:rsidRDefault="00B312E3" w:rsidP="00B312E3">
      <w:pPr>
        <w:spacing w:line="276" w:lineRule="auto"/>
        <w:jc w:val="both"/>
        <w:rPr>
          <w:rFonts w:ascii="Fira Sans" w:eastAsiaTheme="minorHAnsi" w:hAnsi="Fira Sans" w:cs="Arial"/>
          <w:b/>
          <w:color w:val="FFFFFF" w:themeColor="background1"/>
          <w:lang w:eastAsia="en-US"/>
        </w:rPr>
      </w:pPr>
      <w:bookmarkStart w:id="491" w:name="_Hlk535932469"/>
      <w:r w:rsidRPr="00B312E3">
        <w:rPr>
          <w:rFonts w:ascii="Fira Sans" w:eastAsiaTheme="minorHAnsi" w:hAnsi="Fira Sans" w:cs="Arial"/>
          <w:b/>
          <w:color w:val="FFFFFF" w:themeColor="background1"/>
          <w:lang w:eastAsia="en-US"/>
        </w:rPr>
        <w:t>###</w:t>
      </w:r>
    </w:p>
    <w:tbl>
      <w:tblPr>
        <w:tblStyle w:val="Tabelraster"/>
        <w:tblW w:w="8713" w:type="dxa"/>
        <w:tblInd w:w="774" w:type="dxa"/>
        <w:tblLook w:val="04A0" w:firstRow="1" w:lastRow="0" w:firstColumn="1" w:lastColumn="0" w:noHBand="0" w:noVBand="1"/>
      </w:tblPr>
      <w:tblGrid>
        <w:gridCol w:w="481"/>
        <w:gridCol w:w="6679"/>
        <w:gridCol w:w="1553"/>
      </w:tblGrid>
      <w:tr w:rsidR="00B312E3" w:rsidRPr="00B312E3" w14:paraId="712A974F" w14:textId="77777777" w:rsidTr="0062453B">
        <w:tc>
          <w:tcPr>
            <w:tcW w:w="481" w:type="dxa"/>
            <w:shd w:val="clear" w:color="auto" w:fill="244061" w:themeFill="accent1" w:themeFillShade="80"/>
          </w:tcPr>
          <w:p w14:paraId="49B99585" w14:textId="77777777" w:rsidR="00B312E3" w:rsidRPr="00B312E3" w:rsidRDefault="00B312E3" w:rsidP="00B312E3">
            <w:pPr>
              <w:spacing w:line="276" w:lineRule="auto"/>
              <w:jc w:val="center"/>
              <w:rPr>
                <w:rFonts w:ascii="Fira Sans" w:eastAsiaTheme="minorHAnsi" w:hAnsi="Fira Sans" w:cs="Arial"/>
                <w:b/>
                <w:color w:val="FFFFFF" w:themeColor="background1"/>
                <w:lang w:eastAsia="en-US"/>
              </w:rPr>
            </w:pPr>
            <w:bookmarkStart w:id="492" w:name="_Hlk34294165"/>
            <w:r w:rsidRPr="00B312E3">
              <w:rPr>
                <w:rFonts w:ascii="Fira Sans" w:eastAsiaTheme="minorHAnsi" w:hAnsi="Fira Sans" w:cs="Arial"/>
                <w:b/>
                <w:color w:val="FFFFFF" w:themeColor="background1"/>
                <w:lang w:eastAsia="en-US"/>
              </w:rPr>
              <w:t>#</w:t>
            </w:r>
          </w:p>
        </w:tc>
        <w:tc>
          <w:tcPr>
            <w:tcW w:w="6679" w:type="dxa"/>
            <w:shd w:val="clear" w:color="auto" w:fill="244061" w:themeFill="accent1" w:themeFillShade="80"/>
          </w:tcPr>
          <w:p w14:paraId="6FA9EA80" w14:textId="77777777" w:rsidR="00B312E3" w:rsidRPr="00B312E3" w:rsidRDefault="00B312E3" w:rsidP="00B312E3">
            <w:pPr>
              <w:spacing w:line="276" w:lineRule="auto"/>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Document</w:t>
            </w:r>
          </w:p>
        </w:tc>
        <w:tc>
          <w:tcPr>
            <w:tcW w:w="1553" w:type="dxa"/>
            <w:shd w:val="clear" w:color="auto" w:fill="244061" w:themeFill="accent1" w:themeFillShade="80"/>
          </w:tcPr>
          <w:p w14:paraId="649632E0" w14:textId="77777777" w:rsidR="00B312E3" w:rsidRPr="00B312E3" w:rsidRDefault="00B312E3" w:rsidP="00B312E3">
            <w:pPr>
              <w:spacing w:line="276" w:lineRule="auto"/>
              <w:jc w:val="center"/>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Zie Paragraaf</w:t>
            </w:r>
          </w:p>
        </w:tc>
      </w:tr>
      <w:bookmarkEnd w:id="492"/>
      <w:tr w:rsidR="00B312E3" w:rsidRPr="00B312E3" w14:paraId="26A5A3B7" w14:textId="77777777" w:rsidTr="0062453B">
        <w:tc>
          <w:tcPr>
            <w:tcW w:w="481" w:type="dxa"/>
          </w:tcPr>
          <w:p w14:paraId="09FBAD09"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A</w:t>
            </w:r>
          </w:p>
        </w:tc>
        <w:tc>
          <w:tcPr>
            <w:tcW w:w="6679" w:type="dxa"/>
          </w:tcPr>
          <w:p w14:paraId="1729E526" w14:textId="77777777" w:rsidR="00B312E3" w:rsidRPr="00B312E3" w:rsidRDefault="00B312E3" w:rsidP="00B312E3">
            <w:pPr>
              <w:spacing w:line="276" w:lineRule="auto"/>
              <w:rPr>
                <w:rFonts w:ascii="Fira Sans" w:hAnsi="Fira Sans" w:cs="Arial"/>
              </w:rPr>
            </w:pPr>
            <w:r w:rsidRPr="00B312E3">
              <w:rPr>
                <w:rFonts w:ascii="Fira Sans" w:hAnsi="Fira Sans" w:cs="Arial"/>
              </w:rPr>
              <w:t>Gemeenschappelijk reglement klachtafhandeling provincies Flevoland, Noord-Holland, Utrecht en Zuid-Holland (P4 Midden) voor de provincie Flevoland</w:t>
            </w:r>
          </w:p>
        </w:tc>
        <w:tc>
          <w:tcPr>
            <w:tcW w:w="1553" w:type="dxa"/>
          </w:tcPr>
          <w:p w14:paraId="3D48A318"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2.16</w:t>
            </w:r>
          </w:p>
        </w:tc>
      </w:tr>
      <w:tr w:rsidR="00B312E3" w:rsidRPr="00B312E3" w14:paraId="312AA6AA" w14:textId="77777777" w:rsidTr="0062453B">
        <w:tc>
          <w:tcPr>
            <w:tcW w:w="481" w:type="dxa"/>
          </w:tcPr>
          <w:p w14:paraId="3B866EB6"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B</w:t>
            </w:r>
          </w:p>
        </w:tc>
        <w:tc>
          <w:tcPr>
            <w:tcW w:w="6679" w:type="dxa"/>
          </w:tcPr>
          <w:p w14:paraId="2F51FDAE" w14:textId="77777777" w:rsidR="00B312E3" w:rsidRPr="00B312E3" w:rsidRDefault="00B312E3" w:rsidP="00B312E3">
            <w:pPr>
              <w:spacing w:line="276" w:lineRule="auto"/>
              <w:rPr>
                <w:rFonts w:ascii="Fira Sans" w:hAnsi="Fira Sans" w:cs="Arial"/>
              </w:rPr>
            </w:pPr>
            <w:r w:rsidRPr="00B312E3">
              <w:rPr>
                <w:rFonts w:ascii="Fira Sans" w:hAnsi="Fira Sans" w:cs="Arial"/>
              </w:rPr>
              <w:t>BPKV-criteria</w:t>
            </w:r>
          </w:p>
        </w:tc>
        <w:tc>
          <w:tcPr>
            <w:tcW w:w="1553" w:type="dxa"/>
          </w:tcPr>
          <w:p w14:paraId="777DD393"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2.3 / 2.29</w:t>
            </w:r>
          </w:p>
        </w:tc>
      </w:tr>
      <w:tr w:rsidR="00B312E3" w:rsidRPr="00B312E3" w14:paraId="5E005B54" w14:textId="77777777" w:rsidTr="0062453B">
        <w:tc>
          <w:tcPr>
            <w:tcW w:w="481" w:type="dxa"/>
          </w:tcPr>
          <w:p w14:paraId="4C488FC3"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C</w:t>
            </w:r>
          </w:p>
        </w:tc>
        <w:tc>
          <w:tcPr>
            <w:tcW w:w="6679" w:type="dxa"/>
          </w:tcPr>
          <w:p w14:paraId="16C01B09" w14:textId="77777777" w:rsidR="00B312E3" w:rsidRPr="00B312E3" w:rsidRDefault="00B312E3" w:rsidP="00B312E3">
            <w:pPr>
              <w:spacing w:line="276" w:lineRule="auto"/>
              <w:rPr>
                <w:rFonts w:ascii="Fira Sans" w:hAnsi="Fira Sans" w:cs="Arial"/>
              </w:rPr>
            </w:pPr>
            <w:r w:rsidRPr="00B312E3">
              <w:rPr>
                <w:rFonts w:ascii="Fira Sans" w:hAnsi="Fira Sans" w:cs="Arial"/>
              </w:rPr>
              <w:t>Algemene Inkoopvoorwaarden Provincie Flevoland 2018</w:t>
            </w:r>
          </w:p>
        </w:tc>
        <w:tc>
          <w:tcPr>
            <w:tcW w:w="1553" w:type="dxa"/>
          </w:tcPr>
          <w:p w14:paraId="62D9F106"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4.1</w:t>
            </w:r>
          </w:p>
        </w:tc>
      </w:tr>
      <w:tr w:rsidR="00B312E3" w:rsidRPr="00B312E3" w14:paraId="0AB0E243" w14:textId="77777777" w:rsidTr="0062453B">
        <w:tc>
          <w:tcPr>
            <w:tcW w:w="481" w:type="dxa"/>
          </w:tcPr>
          <w:p w14:paraId="4EBC91C9"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D</w:t>
            </w:r>
          </w:p>
        </w:tc>
        <w:tc>
          <w:tcPr>
            <w:tcW w:w="6679" w:type="dxa"/>
          </w:tcPr>
          <w:p w14:paraId="3331B7EB" w14:textId="77777777" w:rsidR="00B312E3" w:rsidRPr="00B312E3" w:rsidRDefault="00B312E3" w:rsidP="00B312E3">
            <w:pPr>
              <w:spacing w:line="276" w:lineRule="auto"/>
              <w:rPr>
                <w:rFonts w:ascii="Fira Sans" w:hAnsi="Fira Sans" w:cs="Arial"/>
              </w:rPr>
            </w:pPr>
            <w:r w:rsidRPr="00B312E3">
              <w:rPr>
                <w:rFonts w:ascii="Fira Sans" w:hAnsi="Fira Sans" w:cs="Arial"/>
              </w:rPr>
              <w:t>Geheimhoudingsverklaring</w:t>
            </w:r>
          </w:p>
        </w:tc>
        <w:tc>
          <w:tcPr>
            <w:tcW w:w="1553" w:type="dxa"/>
          </w:tcPr>
          <w:p w14:paraId="15697B6E"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4.9</w:t>
            </w:r>
          </w:p>
        </w:tc>
      </w:tr>
    </w:tbl>
    <w:p w14:paraId="3EE4D9C4" w14:textId="77777777" w:rsidR="00B312E3" w:rsidRPr="00B312E3" w:rsidRDefault="00B312E3" w:rsidP="00B312E3">
      <w:pPr>
        <w:spacing w:line="276" w:lineRule="auto"/>
        <w:jc w:val="both"/>
        <w:rPr>
          <w:rFonts w:ascii="Fira Sans" w:eastAsiaTheme="minorHAnsi" w:hAnsi="Fira Sans" w:cs="Arial"/>
          <w:b/>
          <w:color w:val="FFFFFF" w:themeColor="background1"/>
          <w:lang w:eastAsia="en-US"/>
        </w:rPr>
      </w:pPr>
    </w:p>
    <w:p w14:paraId="6C82FB3C" w14:textId="77777777" w:rsidR="00B312E3" w:rsidRPr="00B312E3" w:rsidRDefault="00B312E3" w:rsidP="00B312E3">
      <w:pPr>
        <w:keepNext/>
        <w:numPr>
          <w:ilvl w:val="1"/>
          <w:numId w:val="1"/>
        </w:numPr>
        <w:spacing w:before="280" w:line="276" w:lineRule="auto"/>
        <w:ind w:left="709" w:hanging="709"/>
        <w:jc w:val="both"/>
        <w:outlineLvl w:val="1"/>
        <w:rPr>
          <w:rFonts w:ascii="Fira Sans" w:hAnsi="Fira Sans" w:cs="Arial"/>
          <w:b/>
          <w:color w:val="548DD4" w:themeColor="text2" w:themeTint="99"/>
          <w:lang w:eastAsia="ja-JP"/>
        </w:rPr>
      </w:pPr>
      <w:bookmarkStart w:id="493" w:name="_Toc137651901"/>
      <w:r w:rsidRPr="00B312E3">
        <w:rPr>
          <w:rFonts w:ascii="Fira Sans" w:hAnsi="Fira Sans" w:cs="Arial"/>
          <w:b/>
          <w:color w:val="548DD4" w:themeColor="text2" w:themeTint="99"/>
          <w:lang w:eastAsia="ja-JP"/>
        </w:rPr>
        <w:t>Bijlagen behorende bij de opdracht</w:t>
      </w:r>
      <w:bookmarkEnd w:id="493"/>
    </w:p>
    <w:p w14:paraId="77ED0E20" w14:textId="77777777" w:rsidR="00B312E3" w:rsidRPr="00B312E3" w:rsidRDefault="00B312E3" w:rsidP="00B312E3">
      <w:pPr>
        <w:spacing w:line="276" w:lineRule="auto"/>
        <w:jc w:val="both"/>
        <w:rPr>
          <w:rFonts w:ascii="Fira Sans" w:hAnsi="Fira Sans"/>
          <w:lang w:eastAsia="ja-JP"/>
        </w:rPr>
      </w:pPr>
    </w:p>
    <w:tbl>
      <w:tblPr>
        <w:tblStyle w:val="Tabelraster"/>
        <w:tblW w:w="8719" w:type="dxa"/>
        <w:tblInd w:w="774" w:type="dxa"/>
        <w:tblLook w:val="04A0" w:firstRow="1" w:lastRow="0" w:firstColumn="1" w:lastColumn="0" w:noHBand="0" w:noVBand="1"/>
      </w:tblPr>
      <w:tblGrid>
        <w:gridCol w:w="552"/>
        <w:gridCol w:w="6616"/>
        <w:gridCol w:w="1551"/>
      </w:tblGrid>
      <w:tr w:rsidR="00B312E3" w:rsidRPr="00B312E3" w14:paraId="5CC929C3" w14:textId="77777777" w:rsidTr="0062453B">
        <w:tc>
          <w:tcPr>
            <w:tcW w:w="552" w:type="dxa"/>
            <w:shd w:val="clear" w:color="auto" w:fill="244061" w:themeFill="accent1" w:themeFillShade="80"/>
          </w:tcPr>
          <w:bookmarkEnd w:id="491"/>
          <w:p w14:paraId="5C43E007" w14:textId="77777777" w:rsidR="00B312E3" w:rsidRPr="00B312E3" w:rsidRDefault="00B312E3" w:rsidP="00B312E3">
            <w:pPr>
              <w:spacing w:line="276" w:lineRule="auto"/>
              <w:jc w:val="center"/>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w:t>
            </w:r>
          </w:p>
        </w:tc>
        <w:tc>
          <w:tcPr>
            <w:tcW w:w="6616" w:type="dxa"/>
            <w:shd w:val="clear" w:color="auto" w:fill="244061" w:themeFill="accent1" w:themeFillShade="80"/>
          </w:tcPr>
          <w:p w14:paraId="32F656DE" w14:textId="77777777" w:rsidR="00B312E3" w:rsidRPr="00B312E3" w:rsidRDefault="00B312E3" w:rsidP="00B312E3">
            <w:pPr>
              <w:spacing w:line="276" w:lineRule="auto"/>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Document</w:t>
            </w:r>
          </w:p>
        </w:tc>
        <w:tc>
          <w:tcPr>
            <w:tcW w:w="1551" w:type="dxa"/>
            <w:shd w:val="clear" w:color="auto" w:fill="244061" w:themeFill="accent1" w:themeFillShade="80"/>
          </w:tcPr>
          <w:p w14:paraId="2F6F52D3" w14:textId="77777777" w:rsidR="00B312E3" w:rsidRPr="00B312E3" w:rsidRDefault="00B312E3" w:rsidP="00B312E3">
            <w:pPr>
              <w:spacing w:line="276" w:lineRule="auto"/>
              <w:jc w:val="center"/>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Zie Paragraaf</w:t>
            </w:r>
          </w:p>
        </w:tc>
      </w:tr>
      <w:tr w:rsidR="00B312E3" w:rsidRPr="00B312E3" w14:paraId="2DCEA9CC" w14:textId="77777777" w:rsidTr="0062453B">
        <w:tc>
          <w:tcPr>
            <w:tcW w:w="552" w:type="dxa"/>
          </w:tcPr>
          <w:p w14:paraId="2C541820"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E</w:t>
            </w:r>
          </w:p>
        </w:tc>
        <w:tc>
          <w:tcPr>
            <w:tcW w:w="6616" w:type="dxa"/>
          </w:tcPr>
          <w:p w14:paraId="312E47E3" w14:textId="77777777" w:rsidR="00B312E3" w:rsidRPr="00B312E3" w:rsidRDefault="00B312E3" w:rsidP="00B312E3">
            <w:pPr>
              <w:spacing w:line="276" w:lineRule="auto"/>
              <w:rPr>
                <w:rFonts w:ascii="Fira Sans" w:hAnsi="Fira Sans" w:cs="Arial"/>
              </w:rPr>
            </w:pPr>
            <w:r w:rsidRPr="00B312E3">
              <w:rPr>
                <w:rFonts w:ascii="Fira Sans" w:hAnsi="Fira Sans" w:cs="Arial"/>
              </w:rPr>
              <w:t>Pre-verkenningsstudie 29-06-2018 (referentie SWNL0225972).</w:t>
            </w:r>
          </w:p>
        </w:tc>
        <w:tc>
          <w:tcPr>
            <w:tcW w:w="1551" w:type="dxa"/>
          </w:tcPr>
          <w:p w14:paraId="57889526"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3.3.5</w:t>
            </w:r>
          </w:p>
        </w:tc>
      </w:tr>
      <w:tr w:rsidR="00B312E3" w:rsidRPr="00B312E3" w14:paraId="78B97134" w14:textId="77777777" w:rsidTr="0062453B">
        <w:tc>
          <w:tcPr>
            <w:tcW w:w="552" w:type="dxa"/>
          </w:tcPr>
          <w:p w14:paraId="6C54CC86"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F</w:t>
            </w:r>
          </w:p>
        </w:tc>
        <w:tc>
          <w:tcPr>
            <w:tcW w:w="6616" w:type="dxa"/>
          </w:tcPr>
          <w:p w14:paraId="0C373395" w14:textId="77777777" w:rsidR="00B312E3" w:rsidRPr="00B312E3" w:rsidRDefault="00B312E3" w:rsidP="00B312E3">
            <w:pPr>
              <w:spacing w:line="276" w:lineRule="auto"/>
              <w:rPr>
                <w:rFonts w:ascii="Fira Sans" w:hAnsi="Fira Sans" w:cs="Arial"/>
              </w:rPr>
            </w:pPr>
            <w:r w:rsidRPr="00B312E3">
              <w:rPr>
                <w:rFonts w:ascii="Fira Sans" w:hAnsi="Fira Sans" w:cs="Arial"/>
              </w:rPr>
              <w:t>Verkenningsstudie - Eindrapportage 02-12-2020 (referentie A20-KBE-KA-2000218).</w:t>
            </w:r>
          </w:p>
          <w:p w14:paraId="3CC29B31" w14:textId="77777777" w:rsidR="00B312E3" w:rsidRPr="00B312E3" w:rsidRDefault="00B312E3" w:rsidP="00B312E3">
            <w:pPr>
              <w:spacing w:line="276" w:lineRule="auto"/>
              <w:rPr>
                <w:rFonts w:ascii="Fira Sans" w:hAnsi="Fira Sans" w:cs="Arial"/>
              </w:rPr>
            </w:pPr>
            <w:r w:rsidRPr="00B312E3">
              <w:rPr>
                <w:rFonts w:ascii="Fira Sans" w:hAnsi="Fira Sans" w:cs="Arial"/>
              </w:rPr>
              <w:t>Verkenningsstudie - Addendum 02-12-2020 (referentie A20-KBE-KA-2000255)</w:t>
            </w:r>
          </w:p>
        </w:tc>
        <w:tc>
          <w:tcPr>
            <w:tcW w:w="1551" w:type="dxa"/>
          </w:tcPr>
          <w:p w14:paraId="10C88C42"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3.3.5</w:t>
            </w:r>
          </w:p>
        </w:tc>
      </w:tr>
      <w:tr w:rsidR="00B312E3" w:rsidRPr="00B312E3" w14:paraId="0ED8DF34" w14:textId="77777777" w:rsidTr="0062453B">
        <w:tc>
          <w:tcPr>
            <w:tcW w:w="552" w:type="dxa"/>
          </w:tcPr>
          <w:p w14:paraId="7D38BEB0"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G</w:t>
            </w:r>
          </w:p>
        </w:tc>
        <w:tc>
          <w:tcPr>
            <w:tcW w:w="6616" w:type="dxa"/>
          </w:tcPr>
          <w:p w14:paraId="04F86E3C" w14:textId="77777777" w:rsidR="00B312E3" w:rsidRPr="00B312E3" w:rsidRDefault="00B312E3" w:rsidP="00B312E3">
            <w:pPr>
              <w:spacing w:line="276" w:lineRule="auto"/>
              <w:rPr>
                <w:rFonts w:ascii="Fira Sans" w:hAnsi="Fira Sans" w:cs="Arial"/>
              </w:rPr>
            </w:pPr>
            <w:r w:rsidRPr="00B312E3">
              <w:rPr>
                <w:rFonts w:ascii="Fira Sans" w:hAnsi="Fira Sans" w:cs="Arial"/>
              </w:rPr>
              <w:t>NRD,  Uitgangspuntennotitie en Participatieplan</w:t>
            </w:r>
          </w:p>
        </w:tc>
        <w:tc>
          <w:tcPr>
            <w:tcW w:w="1551" w:type="dxa"/>
          </w:tcPr>
          <w:p w14:paraId="49A9B6DC"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3.2</w:t>
            </w:r>
          </w:p>
        </w:tc>
      </w:tr>
      <w:tr w:rsidR="00B312E3" w:rsidRPr="00B312E3" w14:paraId="70ED9559" w14:textId="77777777" w:rsidTr="0062453B">
        <w:tc>
          <w:tcPr>
            <w:tcW w:w="552" w:type="dxa"/>
          </w:tcPr>
          <w:p w14:paraId="30F79A18"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H</w:t>
            </w:r>
          </w:p>
        </w:tc>
        <w:tc>
          <w:tcPr>
            <w:tcW w:w="6616" w:type="dxa"/>
          </w:tcPr>
          <w:p w14:paraId="25DF5A25" w14:textId="77777777" w:rsidR="00B312E3" w:rsidRPr="00B312E3" w:rsidRDefault="00B312E3" w:rsidP="00B312E3">
            <w:pPr>
              <w:spacing w:line="276" w:lineRule="auto"/>
              <w:rPr>
                <w:rFonts w:ascii="Fira Sans" w:hAnsi="Fira Sans" w:cs="Arial"/>
              </w:rPr>
            </w:pPr>
            <w:r w:rsidRPr="00B312E3">
              <w:rPr>
                <w:rFonts w:ascii="Fira Sans" w:hAnsi="Fira Sans" w:cs="Arial"/>
              </w:rPr>
              <w:t>Onderzoekoverzicht van reeds uitgevoerd onderzoeken</w:t>
            </w:r>
          </w:p>
        </w:tc>
        <w:tc>
          <w:tcPr>
            <w:tcW w:w="1551" w:type="dxa"/>
          </w:tcPr>
          <w:p w14:paraId="0492059A"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3.3.1</w:t>
            </w:r>
          </w:p>
        </w:tc>
      </w:tr>
      <w:tr w:rsidR="00B312E3" w:rsidRPr="00B312E3" w14:paraId="2CA51EA2" w14:textId="77777777" w:rsidTr="0062453B">
        <w:tc>
          <w:tcPr>
            <w:tcW w:w="552" w:type="dxa"/>
          </w:tcPr>
          <w:p w14:paraId="65875E35"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I</w:t>
            </w:r>
          </w:p>
        </w:tc>
        <w:tc>
          <w:tcPr>
            <w:tcW w:w="6616" w:type="dxa"/>
          </w:tcPr>
          <w:p w14:paraId="1536003B" w14:textId="77777777" w:rsidR="00B312E3" w:rsidRPr="00B312E3" w:rsidRDefault="00B312E3" w:rsidP="00B312E3">
            <w:pPr>
              <w:spacing w:line="276" w:lineRule="auto"/>
              <w:rPr>
                <w:rFonts w:ascii="Fira Sans" w:hAnsi="Fira Sans" w:cs="Arial"/>
              </w:rPr>
            </w:pPr>
            <w:r w:rsidRPr="00B312E3">
              <w:rPr>
                <w:rFonts w:ascii="Fira Sans" w:hAnsi="Fira Sans" w:cs="Arial"/>
              </w:rPr>
              <w:t>Handboek Standaard Teken en Ontwerp Voorschriften Flevoland Versie: 11 Datum: 11-2022</w:t>
            </w:r>
          </w:p>
        </w:tc>
        <w:tc>
          <w:tcPr>
            <w:tcW w:w="1551" w:type="dxa"/>
          </w:tcPr>
          <w:p w14:paraId="53B39D44"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3.3.2</w:t>
            </w:r>
          </w:p>
        </w:tc>
      </w:tr>
      <w:tr w:rsidR="00B312E3" w:rsidRPr="00B312E3" w14:paraId="11D2B2CB" w14:textId="77777777" w:rsidTr="0062453B">
        <w:tc>
          <w:tcPr>
            <w:tcW w:w="552" w:type="dxa"/>
          </w:tcPr>
          <w:p w14:paraId="5594FA07"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J</w:t>
            </w:r>
          </w:p>
        </w:tc>
        <w:tc>
          <w:tcPr>
            <w:tcW w:w="6616" w:type="dxa"/>
          </w:tcPr>
          <w:p w14:paraId="4F48BBD4" w14:textId="77777777" w:rsidR="00B312E3" w:rsidRPr="00B312E3" w:rsidRDefault="00B312E3" w:rsidP="00B312E3">
            <w:pPr>
              <w:spacing w:line="276" w:lineRule="auto"/>
              <w:rPr>
                <w:rFonts w:ascii="Fira Sans" w:hAnsi="Fira Sans" w:cs="Arial"/>
              </w:rPr>
            </w:pPr>
            <w:r w:rsidRPr="00B312E3">
              <w:rPr>
                <w:rFonts w:ascii="Fira Sans" w:hAnsi="Fira Sans" w:cs="Arial"/>
              </w:rPr>
              <w:t>Richtlijnen wegontwerp provincie Flevoland</w:t>
            </w:r>
          </w:p>
        </w:tc>
        <w:tc>
          <w:tcPr>
            <w:tcW w:w="1551" w:type="dxa"/>
          </w:tcPr>
          <w:p w14:paraId="345A9353"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3.3.2</w:t>
            </w:r>
          </w:p>
        </w:tc>
      </w:tr>
      <w:tr w:rsidR="00B312E3" w:rsidRPr="00B312E3" w14:paraId="006130ED" w14:textId="77777777" w:rsidTr="0062453B">
        <w:trPr>
          <w:trHeight w:val="286"/>
        </w:trPr>
        <w:tc>
          <w:tcPr>
            <w:tcW w:w="552" w:type="dxa"/>
          </w:tcPr>
          <w:p w14:paraId="5B21CED7"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K</w:t>
            </w:r>
          </w:p>
        </w:tc>
        <w:tc>
          <w:tcPr>
            <w:tcW w:w="6616" w:type="dxa"/>
          </w:tcPr>
          <w:p w14:paraId="3B08F7AE" w14:textId="77777777" w:rsidR="00B312E3" w:rsidRPr="00B312E3" w:rsidRDefault="00B312E3" w:rsidP="00B312E3">
            <w:pPr>
              <w:spacing w:line="276" w:lineRule="auto"/>
              <w:rPr>
                <w:rFonts w:ascii="Fira Sans" w:hAnsi="Fira Sans" w:cs="Arial"/>
              </w:rPr>
            </w:pPr>
            <w:r w:rsidRPr="00B312E3">
              <w:rPr>
                <w:rFonts w:ascii="Fira Sans" w:hAnsi="Fira Sans" w:cs="Arial"/>
              </w:rPr>
              <w:t>Standaard Systematiek Kostenramingen (SSK) 2018</w:t>
            </w:r>
          </w:p>
        </w:tc>
        <w:tc>
          <w:tcPr>
            <w:tcW w:w="1551" w:type="dxa"/>
          </w:tcPr>
          <w:p w14:paraId="6212A56D" w14:textId="77777777" w:rsidR="00B312E3" w:rsidRPr="00B312E3" w:rsidRDefault="00B312E3" w:rsidP="00B312E3">
            <w:pPr>
              <w:spacing w:line="276" w:lineRule="auto"/>
              <w:jc w:val="center"/>
              <w:rPr>
                <w:rFonts w:ascii="Fira Sans" w:hAnsi="Fira Sans" w:cs="Arial"/>
              </w:rPr>
            </w:pPr>
            <w:r w:rsidRPr="00B312E3">
              <w:rPr>
                <w:rFonts w:ascii="Fira Sans" w:hAnsi="Fira Sans" w:cs="Arial"/>
              </w:rPr>
              <w:t>3.3.7</w:t>
            </w:r>
          </w:p>
        </w:tc>
      </w:tr>
    </w:tbl>
    <w:p w14:paraId="2B9E9DE9" w14:textId="77777777" w:rsidR="00B312E3" w:rsidRPr="00B312E3" w:rsidRDefault="00B312E3" w:rsidP="00B312E3">
      <w:pPr>
        <w:spacing w:after="200" w:line="276" w:lineRule="auto"/>
        <w:ind w:left="1429"/>
        <w:contextualSpacing/>
        <w:jc w:val="both"/>
        <w:rPr>
          <w:rFonts w:ascii="Fira Sans" w:eastAsia="Calibri" w:hAnsi="Fira Sans" w:cs="Arial"/>
          <w:lang w:eastAsia="ja-JP"/>
        </w:rPr>
      </w:pPr>
    </w:p>
    <w:p w14:paraId="7F1CB4C1" w14:textId="77777777" w:rsidR="00B312E3" w:rsidRPr="00B312E3" w:rsidRDefault="00B312E3" w:rsidP="00B312E3">
      <w:pPr>
        <w:keepNext/>
        <w:numPr>
          <w:ilvl w:val="1"/>
          <w:numId w:val="1"/>
        </w:numPr>
        <w:spacing w:before="280" w:line="276" w:lineRule="auto"/>
        <w:ind w:left="709" w:hanging="709"/>
        <w:outlineLvl w:val="1"/>
        <w:rPr>
          <w:b/>
          <w:lang w:eastAsia="ja-JP"/>
        </w:rPr>
      </w:pPr>
      <w:bookmarkStart w:id="494" w:name="_Toc137651902"/>
      <w:r w:rsidRPr="00B312E3">
        <w:rPr>
          <w:b/>
          <w:color w:val="0070C0"/>
          <w:lang w:eastAsia="ja-JP"/>
        </w:rPr>
        <w:t>Formats</w:t>
      </w:r>
      <w:bookmarkEnd w:id="494"/>
      <w:r w:rsidRPr="00B312E3">
        <w:rPr>
          <w:b/>
          <w:lang w:eastAsia="ja-JP"/>
        </w:rPr>
        <w:t xml:space="preserve"> </w:t>
      </w:r>
    </w:p>
    <w:p w14:paraId="0B4F58C9" w14:textId="77777777" w:rsidR="00B312E3" w:rsidRPr="00B312E3" w:rsidRDefault="00B312E3" w:rsidP="00B312E3">
      <w:pPr>
        <w:spacing w:line="276" w:lineRule="auto"/>
      </w:pPr>
    </w:p>
    <w:tbl>
      <w:tblPr>
        <w:tblStyle w:val="Tabelraster"/>
        <w:tblW w:w="8713" w:type="dxa"/>
        <w:tblInd w:w="774" w:type="dxa"/>
        <w:tblLook w:val="04A0" w:firstRow="1" w:lastRow="0" w:firstColumn="1" w:lastColumn="0" w:noHBand="0" w:noVBand="1"/>
      </w:tblPr>
      <w:tblGrid>
        <w:gridCol w:w="481"/>
        <w:gridCol w:w="6668"/>
        <w:gridCol w:w="1564"/>
      </w:tblGrid>
      <w:tr w:rsidR="00B312E3" w:rsidRPr="00B312E3" w14:paraId="7D0A4856" w14:textId="77777777" w:rsidTr="0062453B">
        <w:tc>
          <w:tcPr>
            <w:tcW w:w="481" w:type="dxa"/>
            <w:shd w:val="clear" w:color="auto" w:fill="244061" w:themeFill="accent1" w:themeFillShade="80"/>
          </w:tcPr>
          <w:p w14:paraId="7E0DD67B" w14:textId="77777777" w:rsidR="00B312E3" w:rsidRPr="00B312E3" w:rsidRDefault="00B312E3" w:rsidP="00B312E3">
            <w:pPr>
              <w:spacing w:line="276" w:lineRule="auto"/>
              <w:jc w:val="center"/>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w:t>
            </w:r>
          </w:p>
        </w:tc>
        <w:tc>
          <w:tcPr>
            <w:tcW w:w="6668" w:type="dxa"/>
            <w:shd w:val="clear" w:color="auto" w:fill="244061" w:themeFill="accent1" w:themeFillShade="80"/>
          </w:tcPr>
          <w:p w14:paraId="73EA271D" w14:textId="77777777" w:rsidR="00B312E3" w:rsidRPr="00B312E3" w:rsidRDefault="00B312E3" w:rsidP="00B312E3">
            <w:pPr>
              <w:spacing w:line="276" w:lineRule="auto"/>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Document</w:t>
            </w:r>
          </w:p>
        </w:tc>
        <w:tc>
          <w:tcPr>
            <w:tcW w:w="1564" w:type="dxa"/>
            <w:shd w:val="clear" w:color="auto" w:fill="244061" w:themeFill="accent1" w:themeFillShade="80"/>
          </w:tcPr>
          <w:p w14:paraId="78EB7C3E" w14:textId="77777777" w:rsidR="00B312E3" w:rsidRPr="00B312E3" w:rsidRDefault="00B312E3" w:rsidP="00B312E3">
            <w:pPr>
              <w:spacing w:line="276" w:lineRule="auto"/>
              <w:jc w:val="center"/>
              <w:rPr>
                <w:rFonts w:ascii="Fira Sans" w:eastAsiaTheme="minorHAnsi" w:hAnsi="Fira Sans" w:cs="Arial"/>
                <w:b/>
                <w:color w:val="FFFFFF" w:themeColor="background1"/>
                <w:lang w:eastAsia="en-US"/>
              </w:rPr>
            </w:pPr>
            <w:r w:rsidRPr="00B312E3">
              <w:rPr>
                <w:rFonts w:ascii="Fira Sans" w:eastAsiaTheme="minorHAnsi" w:hAnsi="Fira Sans" w:cs="Arial"/>
                <w:b/>
                <w:color w:val="FFFFFF" w:themeColor="background1"/>
                <w:lang w:eastAsia="en-US"/>
              </w:rPr>
              <w:t>Zie Paragraaf</w:t>
            </w:r>
          </w:p>
        </w:tc>
      </w:tr>
      <w:tr w:rsidR="00B312E3" w:rsidRPr="00B312E3" w14:paraId="7BDB25CB" w14:textId="77777777" w:rsidTr="0062453B">
        <w:tc>
          <w:tcPr>
            <w:tcW w:w="481" w:type="dxa"/>
          </w:tcPr>
          <w:p w14:paraId="0E860827" w14:textId="77777777" w:rsidR="00B312E3" w:rsidRPr="00B312E3" w:rsidRDefault="00B312E3" w:rsidP="00B312E3">
            <w:pPr>
              <w:spacing w:line="276" w:lineRule="auto"/>
              <w:jc w:val="center"/>
              <w:rPr>
                <w:rFonts w:ascii="Fira Sans" w:hAnsi="Fira Sans" w:cs="Arial"/>
              </w:rPr>
            </w:pPr>
          </w:p>
        </w:tc>
        <w:tc>
          <w:tcPr>
            <w:tcW w:w="6668" w:type="dxa"/>
          </w:tcPr>
          <w:p w14:paraId="46F36BDA" w14:textId="77777777" w:rsidR="00B312E3" w:rsidRPr="00B312E3" w:rsidRDefault="00B312E3" w:rsidP="00B312E3">
            <w:pPr>
              <w:spacing w:line="276" w:lineRule="auto"/>
              <w:jc w:val="left"/>
              <w:rPr>
                <w:rFonts w:ascii="Fira Sans" w:hAnsi="Fira Sans" w:cs="Arial"/>
              </w:rPr>
            </w:pPr>
            <w:r w:rsidRPr="00B312E3">
              <w:rPr>
                <w:rFonts w:ascii="Fira Sans" w:hAnsi="Fira Sans" w:cs="Arial"/>
              </w:rPr>
              <w:t>Inschrijfbiljet</w:t>
            </w:r>
          </w:p>
        </w:tc>
        <w:tc>
          <w:tcPr>
            <w:tcW w:w="1564" w:type="dxa"/>
          </w:tcPr>
          <w:p w14:paraId="037D6011" w14:textId="77777777" w:rsidR="00B312E3" w:rsidRPr="00B312E3" w:rsidRDefault="00B312E3" w:rsidP="00B312E3">
            <w:pPr>
              <w:spacing w:line="276" w:lineRule="auto"/>
              <w:jc w:val="center"/>
              <w:rPr>
                <w:rFonts w:ascii="Fira Sans" w:hAnsi="Fira Sans" w:cs="Arial"/>
              </w:rPr>
            </w:pPr>
          </w:p>
        </w:tc>
      </w:tr>
      <w:tr w:rsidR="00B312E3" w:rsidRPr="00B312E3" w14:paraId="77DA534B" w14:textId="77777777" w:rsidTr="0062453B">
        <w:tc>
          <w:tcPr>
            <w:tcW w:w="481" w:type="dxa"/>
          </w:tcPr>
          <w:p w14:paraId="2145D0BD" w14:textId="77777777" w:rsidR="00B312E3" w:rsidRPr="00B312E3" w:rsidRDefault="00B312E3" w:rsidP="00B312E3">
            <w:pPr>
              <w:spacing w:line="276" w:lineRule="auto"/>
              <w:jc w:val="center"/>
              <w:rPr>
                <w:rFonts w:ascii="Fira Sans" w:hAnsi="Fira Sans" w:cs="Arial"/>
              </w:rPr>
            </w:pPr>
          </w:p>
        </w:tc>
        <w:tc>
          <w:tcPr>
            <w:tcW w:w="6668" w:type="dxa"/>
          </w:tcPr>
          <w:p w14:paraId="0E659D08" w14:textId="77777777" w:rsidR="00B312E3" w:rsidRPr="00B312E3" w:rsidRDefault="00B312E3" w:rsidP="00B312E3">
            <w:pPr>
              <w:spacing w:line="276" w:lineRule="auto"/>
              <w:rPr>
                <w:rFonts w:ascii="Fira Sans" w:hAnsi="Fira Sans"/>
              </w:rPr>
            </w:pPr>
            <w:r w:rsidRPr="00B312E3">
              <w:rPr>
                <w:rFonts w:ascii="Fira Sans" w:hAnsi="Fira Sans"/>
              </w:rPr>
              <w:t>Verklaring geen Russische betrokkenheid</w:t>
            </w:r>
          </w:p>
        </w:tc>
        <w:tc>
          <w:tcPr>
            <w:tcW w:w="1564" w:type="dxa"/>
          </w:tcPr>
          <w:p w14:paraId="6B46027D" w14:textId="77777777" w:rsidR="00B312E3" w:rsidRPr="00B312E3" w:rsidRDefault="00B312E3" w:rsidP="00B312E3">
            <w:pPr>
              <w:spacing w:line="276" w:lineRule="auto"/>
              <w:jc w:val="center"/>
              <w:rPr>
                <w:rFonts w:ascii="Fira Sans" w:hAnsi="Fira Sans" w:cs="Arial"/>
              </w:rPr>
            </w:pPr>
          </w:p>
        </w:tc>
      </w:tr>
      <w:tr w:rsidR="00B312E3" w:rsidRPr="00B312E3" w14:paraId="2EF1E9F8" w14:textId="77777777" w:rsidTr="0062453B">
        <w:tc>
          <w:tcPr>
            <w:tcW w:w="481" w:type="dxa"/>
          </w:tcPr>
          <w:p w14:paraId="0DBA5504" w14:textId="77777777" w:rsidR="00B312E3" w:rsidRPr="00B312E3" w:rsidRDefault="00B312E3" w:rsidP="00B312E3">
            <w:pPr>
              <w:spacing w:line="276" w:lineRule="auto"/>
              <w:jc w:val="center"/>
              <w:rPr>
                <w:rFonts w:ascii="Fira Sans" w:hAnsi="Fira Sans" w:cs="Arial"/>
              </w:rPr>
            </w:pPr>
          </w:p>
        </w:tc>
        <w:tc>
          <w:tcPr>
            <w:tcW w:w="6668" w:type="dxa"/>
          </w:tcPr>
          <w:p w14:paraId="405C3C2A" w14:textId="77777777" w:rsidR="00B312E3" w:rsidRPr="00B312E3" w:rsidRDefault="00B312E3" w:rsidP="00B312E3">
            <w:pPr>
              <w:spacing w:line="276" w:lineRule="auto"/>
              <w:rPr>
                <w:rFonts w:ascii="Fira Sans" w:hAnsi="Fira Sans"/>
              </w:rPr>
            </w:pPr>
            <w:r w:rsidRPr="00B312E3">
              <w:rPr>
                <w:rFonts w:ascii="Fira Sans" w:hAnsi="Fira Sans"/>
              </w:rPr>
              <w:t>Geheimhoudingsverklaring</w:t>
            </w:r>
          </w:p>
        </w:tc>
        <w:tc>
          <w:tcPr>
            <w:tcW w:w="1564" w:type="dxa"/>
          </w:tcPr>
          <w:p w14:paraId="2D7CFC90" w14:textId="77777777" w:rsidR="00B312E3" w:rsidRPr="00B312E3" w:rsidRDefault="00B312E3" w:rsidP="00B312E3">
            <w:pPr>
              <w:spacing w:line="276" w:lineRule="auto"/>
              <w:jc w:val="center"/>
              <w:rPr>
                <w:rFonts w:ascii="Fira Sans" w:hAnsi="Fira Sans" w:cs="Arial"/>
              </w:rPr>
            </w:pPr>
          </w:p>
        </w:tc>
      </w:tr>
      <w:tr w:rsidR="00B312E3" w:rsidRPr="00B312E3" w14:paraId="383181D6" w14:textId="77777777" w:rsidTr="0062453B">
        <w:tc>
          <w:tcPr>
            <w:tcW w:w="481" w:type="dxa"/>
          </w:tcPr>
          <w:p w14:paraId="11A997C7" w14:textId="77777777" w:rsidR="00B312E3" w:rsidRPr="00B312E3" w:rsidRDefault="00B312E3" w:rsidP="00B312E3">
            <w:pPr>
              <w:spacing w:line="276" w:lineRule="auto"/>
              <w:jc w:val="center"/>
              <w:rPr>
                <w:rFonts w:ascii="Fira Sans" w:hAnsi="Fira Sans" w:cs="Arial"/>
              </w:rPr>
            </w:pPr>
          </w:p>
        </w:tc>
        <w:tc>
          <w:tcPr>
            <w:tcW w:w="6668" w:type="dxa"/>
          </w:tcPr>
          <w:p w14:paraId="3230681D" w14:textId="77777777" w:rsidR="00B312E3" w:rsidRPr="00B312E3" w:rsidRDefault="00B312E3" w:rsidP="00B312E3">
            <w:pPr>
              <w:spacing w:line="276" w:lineRule="auto"/>
              <w:jc w:val="left"/>
              <w:rPr>
                <w:rFonts w:ascii="Fira Sans" w:hAnsi="Fira Sans" w:cs="Arial"/>
              </w:rPr>
            </w:pPr>
            <w:r w:rsidRPr="00B312E3">
              <w:rPr>
                <w:rFonts w:ascii="Fira Sans" w:hAnsi="Fira Sans" w:cs="Arial"/>
              </w:rPr>
              <w:t>Referenties</w:t>
            </w:r>
          </w:p>
        </w:tc>
        <w:tc>
          <w:tcPr>
            <w:tcW w:w="1564" w:type="dxa"/>
          </w:tcPr>
          <w:p w14:paraId="0616EA91" w14:textId="77777777" w:rsidR="00B312E3" w:rsidRPr="00B312E3" w:rsidRDefault="00B312E3" w:rsidP="00B312E3">
            <w:pPr>
              <w:spacing w:line="276" w:lineRule="auto"/>
              <w:jc w:val="center"/>
              <w:rPr>
                <w:rFonts w:ascii="Fira Sans" w:hAnsi="Fira Sans" w:cs="Arial"/>
              </w:rPr>
            </w:pPr>
          </w:p>
        </w:tc>
      </w:tr>
      <w:tr w:rsidR="00B312E3" w:rsidRPr="00B312E3" w14:paraId="41771A9F" w14:textId="77777777" w:rsidTr="0062453B">
        <w:tc>
          <w:tcPr>
            <w:tcW w:w="481" w:type="dxa"/>
          </w:tcPr>
          <w:p w14:paraId="5E4EBB51" w14:textId="77777777" w:rsidR="00B312E3" w:rsidRPr="00B312E3" w:rsidRDefault="00B312E3" w:rsidP="00B312E3">
            <w:pPr>
              <w:spacing w:line="276" w:lineRule="auto"/>
              <w:jc w:val="center"/>
              <w:rPr>
                <w:rFonts w:ascii="Fira Sans" w:hAnsi="Fira Sans" w:cs="Arial"/>
              </w:rPr>
            </w:pPr>
          </w:p>
        </w:tc>
        <w:tc>
          <w:tcPr>
            <w:tcW w:w="6668" w:type="dxa"/>
          </w:tcPr>
          <w:p w14:paraId="0D7504B2" w14:textId="77777777" w:rsidR="00B312E3" w:rsidRPr="00B312E3" w:rsidRDefault="00B312E3" w:rsidP="00B312E3">
            <w:pPr>
              <w:spacing w:line="276" w:lineRule="auto"/>
              <w:jc w:val="left"/>
              <w:rPr>
                <w:rFonts w:ascii="Fira Sans" w:hAnsi="Fira Sans" w:cs="Arial"/>
              </w:rPr>
            </w:pPr>
            <w:r w:rsidRPr="00B312E3">
              <w:rPr>
                <w:rFonts w:ascii="Fira Sans" w:hAnsi="Fira Sans"/>
              </w:rPr>
              <w:t>Combinatieverklaring</w:t>
            </w:r>
          </w:p>
        </w:tc>
        <w:tc>
          <w:tcPr>
            <w:tcW w:w="1564" w:type="dxa"/>
          </w:tcPr>
          <w:p w14:paraId="5D41D437" w14:textId="77777777" w:rsidR="00B312E3" w:rsidRPr="00B312E3" w:rsidRDefault="00B312E3" w:rsidP="00B312E3">
            <w:pPr>
              <w:spacing w:line="276" w:lineRule="auto"/>
              <w:jc w:val="center"/>
              <w:rPr>
                <w:rFonts w:ascii="Fira Sans" w:hAnsi="Fira Sans" w:cs="Arial"/>
              </w:rPr>
            </w:pPr>
          </w:p>
        </w:tc>
      </w:tr>
      <w:tr w:rsidR="00635EBD" w:rsidRPr="00B312E3" w14:paraId="795F0F8A" w14:textId="77777777" w:rsidTr="0062453B">
        <w:tc>
          <w:tcPr>
            <w:tcW w:w="481" w:type="dxa"/>
          </w:tcPr>
          <w:p w14:paraId="1B968EFB" w14:textId="77777777" w:rsidR="00635EBD" w:rsidRPr="00B312E3" w:rsidRDefault="00635EBD" w:rsidP="00B312E3">
            <w:pPr>
              <w:spacing w:line="276" w:lineRule="auto"/>
              <w:jc w:val="center"/>
              <w:rPr>
                <w:rFonts w:ascii="Fira Sans" w:hAnsi="Fira Sans" w:cs="Arial"/>
              </w:rPr>
            </w:pPr>
          </w:p>
        </w:tc>
        <w:tc>
          <w:tcPr>
            <w:tcW w:w="6668" w:type="dxa"/>
          </w:tcPr>
          <w:p w14:paraId="79F80022" w14:textId="7E619CAD" w:rsidR="00635EBD" w:rsidRPr="00B312E3" w:rsidRDefault="00635EBD" w:rsidP="00B312E3">
            <w:pPr>
              <w:spacing w:line="276" w:lineRule="auto"/>
              <w:rPr>
                <w:rFonts w:ascii="Fira Sans" w:hAnsi="Fira Sans"/>
              </w:rPr>
            </w:pPr>
            <w:r>
              <w:rPr>
                <w:rFonts w:ascii="Fira Sans" w:hAnsi="Fira Sans"/>
              </w:rPr>
              <w:t>Ambitieniveau CO2-prestatieladder</w:t>
            </w:r>
          </w:p>
        </w:tc>
        <w:tc>
          <w:tcPr>
            <w:tcW w:w="1564" w:type="dxa"/>
          </w:tcPr>
          <w:p w14:paraId="3A2A0719" w14:textId="77777777" w:rsidR="00635EBD" w:rsidRPr="00B312E3" w:rsidRDefault="00635EBD" w:rsidP="00B312E3">
            <w:pPr>
              <w:spacing w:line="276" w:lineRule="auto"/>
              <w:jc w:val="center"/>
              <w:rPr>
                <w:rFonts w:ascii="Fira Sans" w:hAnsi="Fira Sans" w:cs="Arial"/>
              </w:rPr>
            </w:pPr>
          </w:p>
        </w:tc>
      </w:tr>
    </w:tbl>
    <w:p w14:paraId="11451B09" w14:textId="77777777" w:rsidR="00B312E3" w:rsidRPr="00B312E3" w:rsidRDefault="00B312E3" w:rsidP="00B312E3">
      <w:pPr>
        <w:spacing w:after="200" w:line="276" w:lineRule="auto"/>
        <w:ind w:left="1429"/>
        <w:contextualSpacing/>
        <w:jc w:val="both"/>
        <w:rPr>
          <w:rFonts w:ascii="Fira Sans" w:eastAsia="Calibri" w:hAnsi="Fira Sans" w:cs="Arial"/>
          <w:lang w:eastAsia="ja-JP"/>
        </w:rPr>
      </w:pPr>
    </w:p>
    <w:p w14:paraId="232AD082" w14:textId="77777777" w:rsidR="00B312E3" w:rsidRPr="00B312E3" w:rsidRDefault="00B312E3" w:rsidP="00B312E3">
      <w:pPr>
        <w:spacing w:after="200" w:line="276" w:lineRule="auto"/>
        <w:ind w:left="1429"/>
        <w:contextualSpacing/>
        <w:jc w:val="both"/>
        <w:rPr>
          <w:rFonts w:ascii="Fira Sans" w:eastAsia="Calibri" w:hAnsi="Fira Sans" w:cs="Arial"/>
          <w:lang w:eastAsia="ja-JP"/>
        </w:rPr>
      </w:pPr>
    </w:p>
    <w:p w14:paraId="3C8DD375" w14:textId="77777777" w:rsidR="00B312E3" w:rsidRPr="00B312E3" w:rsidRDefault="00B312E3" w:rsidP="00B312E3">
      <w:pPr>
        <w:spacing w:after="200" w:line="276" w:lineRule="auto"/>
        <w:ind w:left="1429"/>
        <w:contextualSpacing/>
        <w:jc w:val="both"/>
        <w:rPr>
          <w:rFonts w:ascii="Fira Sans" w:eastAsia="Calibri" w:hAnsi="Fira Sans" w:cs="Arial"/>
          <w:lang w:eastAsia="ja-JP"/>
        </w:rPr>
      </w:pPr>
    </w:p>
    <w:p w14:paraId="27F60D3E" w14:textId="77777777" w:rsidR="00B312E3" w:rsidRPr="00B312E3" w:rsidRDefault="00B312E3" w:rsidP="00B312E3">
      <w:pPr>
        <w:spacing w:after="200" w:line="276" w:lineRule="auto"/>
        <w:ind w:left="1429"/>
        <w:contextualSpacing/>
        <w:jc w:val="both"/>
        <w:rPr>
          <w:rFonts w:ascii="Fira Sans" w:eastAsia="Calibri" w:hAnsi="Fira Sans" w:cs="Arial"/>
          <w:lang w:eastAsia="ja-JP"/>
        </w:rPr>
      </w:pPr>
    </w:p>
    <w:p w14:paraId="2566BFEB" w14:textId="77777777" w:rsidR="00B312E3" w:rsidRPr="00B312E3" w:rsidRDefault="00B312E3" w:rsidP="00B312E3">
      <w:pPr>
        <w:spacing w:after="200" w:line="276" w:lineRule="auto"/>
        <w:ind w:left="1429"/>
        <w:contextualSpacing/>
        <w:jc w:val="both"/>
        <w:rPr>
          <w:rFonts w:ascii="Fira Sans" w:eastAsia="Calibri" w:hAnsi="Fira Sans" w:cs="Arial"/>
          <w:lang w:eastAsia="ja-JP"/>
        </w:rPr>
      </w:pPr>
    </w:p>
    <w:p w14:paraId="006C1186" w14:textId="77777777" w:rsidR="00F97C3A" w:rsidRPr="00B312E3" w:rsidRDefault="00F97C3A" w:rsidP="00B312E3"/>
    <w:sectPr w:rsidR="00F97C3A" w:rsidRPr="00B312E3" w:rsidSect="000860F5">
      <w:headerReference w:type="default" r:id="rId18"/>
      <w:footerReference w:type="default" r:id="rId19"/>
      <w:type w:val="continuous"/>
      <w:pgSz w:w="11907" w:h="16839" w:code="9"/>
      <w:pgMar w:top="1321" w:right="1134" w:bottom="1418" w:left="1276" w:header="425" w:footer="0" w:gutter="0"/>
      <w:paperSrc w:first="7" w:other="7"/>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4831CD" w14:textId="77777777" w:rsidR="00B6456C" w:rsidRDefault="00B6456C">
      <w:r>
        <w:separator/>
      </w:r>
    </w:p>
  </w:endnote>
  <w:endnote w:type="continuationSeparator" w:id="0">
    <w:p w14:paraId="25B9FCAC" w14:textId="77777777" w:rsidR="00B6456C" w:rsidRDefault="00B6456C">
      <w:r>
        <w:continuationSeparator/>
      </w:r>
    </w:p>
  </w:endnote>
  <w:endnote w:type="continuationNotice" w:id="1">
    <w:p w14:paraId="23F494D9" w14:textId="77777777" w:rsidR="00B6456C" w:rsidRDefault="00B645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Fira Sans">
    <w:panose1 w:val="020B0503050000020004"/>
    <w:charset w:val="00"/>
    <w:family w:val="swiss"/>
    <w:pitch w:val="variable"/>
    <w:sig w:usb0="600002FF" w:usb1="00000001" w:usb2="00000000" w:usb3="00000000" w:csb0="0000019F" w:csb1="00000000"/>
  </w:font>
  <w:font w:name="Calibri">
    <w:panose1 w:val="020F0502020204030204"/>
    <w:charset w:val="00"/>
    <w:family w:val="swiss"/>
    <w:pitch w:val="variable"/>
    <w:sig w:usb0="A0002AEF" w:usb1="4000207B" w:usb2="00000000"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646" w:type="pct"/>
      <w:tblInd w:w="-851" w:type="dxa"/>
      <w:tblCellMar>
        <w:left w:w="0" w:type="dxa"/>
        <w:right w:w="0" w:type="dxa"/>
      </w:tblCellMar>
      <w:tblLook w:val="01E0" w:firstRow="1" w:lastRow="1" w:firstColumn="1" w:lastColumn="1" w:noHBand="0" w:noVBand="0"/>
    </w:tblPr>
    <w:tblGrid>
      <w:gridCol w:w="1538"/>
      <w:gridCol w:w="7348"/>
      <w:gridCol w:w="1838"/>
    </w:tblGrid>
    <w:tr w:rsidR="004827F2" w14:paraId="1C0AA34E" w14:textId="77777777" w:rsidTr="002C6295">
      <w:trPr>
        <w:trHeight w:val="291"/>
      </w:trPr>
      <w:tc>
        <w:tcPr>
          <w:tcW w:w="717" w:type="pct"/>
        </w:tcPr>
        <w:p w14:paraId="4F12E3AF" w14:textId="77777777" w:rsidR="004827F2" w:rsidRPr="00F53C38" w:rsidRDefault="004827F2" w:rsidP="00257E59">
          <w:pPr>
            <w:pStyle w:val="DPFooter"/>
            <w:spacing w:line="280" w:lineRule="exact"/>
          </w:pPr>
        </w:p>
      </w:tc>
      <w:tc>
        <w:tcPr>
          <w:tcW w:w="3426" w:type="pct"/>
          <w:vAlign w:val="center"/>
        </w:tcPr>
        <w:p w14:paraId="1D06C06F" w14:textId="77777777" w:rsidR="006A72D4" w:rsidRPr="006A72D4" w:rsidRDefault="006A72D4" w:rsidP="006A72D4">
          <w:pPr>
            <w:pStyle w:val="DPFooter"/>
            <w:rPr>
              <w:szCs w:val="16"/>
            </w:rPr>
          </w:pPr>
          <w:r w:rsidRPr="006A72D4">
            <w:rPr>
              <w:szCs w:val="16"/>
            </w:rPr>
            <w:t xml:space="preserve">26109 Uitvraag MER Ontsluitingsweg Urk </w:t>
          </w:r>
        </w:p>
        <w:p w14:paraId="22B585D8" w14:textId="27111534" w:rsidR="004827F2" w:rsidRPr="008A696A" w:rsidRDefault="006A72D4" w:rsidP="006A72D4">
          <w:pPr>
            <w:pStyle w:val="DPFooter"/>
            <w:rPr>
              <w:szCs w:val="16"/>
            </w:rPr>
          </w:pPr>
          <w:r w:rsidRPr="006A72D4">
            <w:rPr>
              <w:szCs w:val="16"/>
            </w:rPr>
            <w:t>Provincie Flevoland</w:t>
          </w:r>
        </w:p>
      </w:tc>
      <w:tc>
        <w:tcPr>
          <w:tcW w:w="857" w:type="pct"/>
          <w:vAlign w:val="bottom"/>
        </w:tcPr>
        <w:p w14:paraId="28DC7E12" w14:textId="77777777" w:rsidR="004827F2" w:rsidRPr="00BF2D81" w:rsidRDefault="004827F2" w:rsidP="00257E59">
          <w:pPr>
            <w:pStyle w:val="Huisstijl-Paginanummering"/>
            <w:jc w:val="right"/>
            <w:rPr>
              <w:sz w:val="14"/>
              <w:szCs w:val="14"/>
            </w:rPr>
          </w:pPr>
          <w:r w:rsidRPr="00BF2D81">
            <w:rPr>
              <w:sz w:val="14"/>
              <w:szCs w:val="14"/>
            </w:rPr>
            <w:t xml:space="preserve">Pagina </w:t>
          </w:r>
          <w:r w:rsidRPr="00BF2D81">
            <w:rPr>
              <w:sz w:val="14"/>
              <w:szCs w:val="14"/>
            </w:rPr>
            <w:fldChar w:fldCharType="begin"/>
          </w:r>
          <w:r w:rsidRPr="00BF2D81">
            <w:rPr>
              <w:sz w:val="14"/>
              <w:szCs w:val="14"/>
            </w:rPr>
            <w:instrText xml:space="preserve"> PAGE </w:instrText>
          </w:r>
          <w:r w:rsidRPr="00BF2D81">
            <w:rPr>
              <w:sz w:val="14"/>
              <w:szCs w:val="14"/>
            </w:rPr>
            <w:fldChar w:fldCharType="separate"/>
          </w:r>
          <w:r>
            <w:rPr>
              <w:sz w:val="14"/>
              <w:szCs w:val="14"/>
            </w:rPr>
            <w:t>5</w:t>
          </w:r>
          <w:r w:rsidRPr="00BF2D81">
            <w:rPr>
              <w:sz w:val="14"/>
              <w:szCs w:val="14"/>
            </w:rPr>
            <w:fldChar w:fldCharType="end"/>
          </w:r>
          <w:r w:rsidRPr="00BF2D81">
            <w:rPr>
              <w:sz w:val="14"/>
              <w:szCs w:val="14"/>
            </w:rPr>
            <w:t xml:space="preserve"> van </w:t>
          </w:r>
          <w:r w:rsidRPr="00BF2D81">
            <w:rPr>
              <w:rStyle w:val="Paginanummer"/>
              <w:noProof w:val="0"/>
              <w:sz w:val="14"/>
              <w:szCs w:val="14"/>
            </w:rPr>
            <w:fldChar w:fldCharType="begin"/>
          </w:r>
          <w:r w:rsidRPr="00BF2D81">
            <w:rPr>
              <w:rStyle w:val="Paginanummer"/>
              <w:noProof w:val="0"/>
              <w:sz w:val="14"/>
              <w:szCs w:val="14"/>
            </w:rPr>
            <w:instrText xml:space="preserve"> NUMPAGES </w:instrText>
          </w:r>
          <w:r w:rsidRPr="00BF2D81">
            <w:rPr>
              <w:rStyle w:val="Paginanummer"/>
              <w:noProof w:val="0"/>
              <w:sz w:val="14"/>
              <w:szCs w:val="14"/>
            </w:rPr>
            <w:fldChar w:fldCharType="separate"/>
          </w:r>
          <w:r>
            <w:rPr>
              <w:rStyle w:val="Paginanummer"/>
              <w:sz w:val="14"/>
              <w:szCs w:val="14"/>
            </w:rPr>
            <w:t>15</w:t>
          </w:r>
          <w:r w:rsidRPr="00BF2D81">
            <w:rPr>
              <w:rStyle w:val="Paginanummer"/>
              <w:noProof w:val="0"/>
              <w:sz w:val="14"/>
              <w:szCs w:val="14"/>
            </w:rPr>
            <w:fldChar w:fldCharType="end"/>
          </w:r>
        </w:p>
        <w:p w14:paraId="2DDD40C5" w14:textId="77777777" w:rsidR="004827F2" w:rsidRPr="00CF5876" w:rsidRDefault="004827F2" w:rsidP="00257E59">
          <w:pPr>
            <w:pStyle w:val="DPFooter"/>
            <w:jc w:val="right"/>
          </w:pPr>
        </w:p>
      </w:tc>
    </w:tr>
  </w:tbl>
  <w:p w14:paraId="5F27A3BA" w14:textId="77777777" w:rsidR="004827F2" w:rsidRDefault="004827F2"/>
  <w:p w14:paraId="0EC0FFD9" w14:textId="77777777" w:rsidR="004827F2" w:rsidRDefault="004827F2"/>
  <w:p w14:paraId="1D23E32D" w14:textId="77777777" w:rsidR="004827F2" w:rsidRDefault="004827F2" w:rsidP="00C81BB1">
    <w:pPr>
      <w:pStyle w:val="DP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140CA2" w14:textId="77777777" w:rsidR="00B6456C" w:rsidRDefault="00B6456C">
      <w:r>
        <w:separator/>
      </w:r>
    </w:p>
  </w:footnote>
  <w:footnote w:type="continuationSeparator" w:id="0">
    <w:p w14:paraId="29A9B0B4" w14:textId="77777777" w:rsidR="00B6456C" w:rsidRDefault="00B6456C">
      <w:r>
        <w:continuationSeparator/>
      </w:r>
    </w:p>
  </w:footnote>
  <w:footnote w:type="continuationNotice" w:id="1">
    <w:p w14:paraId="2EF0A145" w14:textId="77777777" w:rsidR="00B6456C" w:rsidRDefault="00B6456C"/>
  </w:footnote>
  <w:footnote w:id="2">
    <w:p w14:paraId="02227234" w14:textId="77777777" w:rsidR="00B312E3" w:rsidRDefault="00B312E3" w:rsidP="00B312E3">
      <w:pPr>
        <w:pStyle w:val="Voetnoottekst"/>
      </w:pPr>
      <w:r>
        <w:rPr>
          <w:rStyle w:val="Voetnootmarkering"/>
        </w:rPr>
        <w:footnoteRef/>
      </w:r>
      <w:r>
        <w:t xml:space="preserve"> </w:t>
      </w:r>
      <w:r w:rsidRPr="00840DD6">
        <w:rPr>
          <w:rFonts w:ascii="Fira Sans" w:hAnsi="Fira Sans"/>
          <w:sz w:val="18"/>
          <w:szCs w:val="18"/>
        </w:rPr>
        <w:t>In de verkenningsfase wordt gesproken over varianten. In de NRD/uitgangspuntennotitie is dit aangepast naar ‘alternatieven’, schrijfwijze is zodoende alternatieven. Opdrachtnemer dient hiermee rekening te houden.</w:t>
      </w:r>
    </w:p>
  </w:footnote>
  <w:footnote w:id="3">
    <w:p w14:paraId="7E83F720" w14:textId="77777777" w:rsidR="00B312E3" w:rsidRPr="004B6CC6" w:rsidRDefault="00B312E3" w:rsidP="00B312E3">
      <w:pPr>
        <w:pStyle w:val="Voetnoottekst"/>
        <w:rPr>
          <w:rFonts w:ascii="Fira Sans" w:hAnsi="Fira Sans"/>
          <w:sz w:val="18"/>
          <w:szCs w:val="18"/>
        </w:rPr>
      </w:pPr>
      <w:r w:rsidRPr="00C1224F">
        <w:rPr>
          <w:rStyle w:val="Voetnootmarkering"/>
          <w:rFonts w:ascii="Fira Sans" w:hAnsi="Fira Sans"/>
          <w:sz w:val="18"/>
          <w:szCs w:val="18"/>
        </w:rPr>
        <w:footnoteRef/>
      </w:r>
      <w:r w:rsidRPr="00C1224F">
        <w:rPr>
          <w:rFonts w:ascii="Fira Sans" w:hAnsi="Fira Sans"/>
          <w:sz w:val="18"/>
          <w:szCs w:val="18"/>
        </w:rPr>
        <w:t xml:space="preserve"> </w:t>
      </w:r>
      <w:r w:rsidRPr="00A91E1B">
        <w:rPr>
          <w:rFonts w:ascii="Fira Sans" w:hAnsi="Fira Sans"/>
          <w:sz w:val="18"/>
          <w:szCs w:val="18"/>
        </w:rPr>
        <w:t>Reglement voor het aanbesteden van opdrachten voor werken en aan werken gerelateerde leveringen en diensten.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EFD21" w14:textId="77777777" w:rsidR="004827F2" w:rsidRPr="00815DCF" w:rsidRDefault="004827F2" w:rsidP="00B26F21">
    <w:pPr>
      <w:framePr w:w="193" w:h="451" w:hSpace="141" w:wrap="around" w:vAnchor="page" w:hAnchor="page" w:x="11500" w:y="121"/>
    </w:pPr>
  </w:p>
  <w:p w14:paraId="7511CD40" w14:textId="77777777" w:rsidR="004827F2" w:rsidRDefault="004827F2" w:rsidP="0091321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1948215A"/>
    <w:lvl w:ilvl="0">
      <w:start w:val="1"/>
      <w:numFmt w:val="decimal"/>
      <w:pStyle w:val="Kop1"/>
      <w:lvlText w:val="%1"/>
      <w:lvlJc w:val="left"/>
      <w:pPr>
        <w:ind w:left="0" w:hanging="851"/>
      </w:pPr>
      <w:rPr>
        <w:rFonts w:hint="default"/>
        <w:color w:val="auto"/>
      </w:rPr>
    </w:lvl>
    <w:lvl w:ilvl="1">
      <w:start w:val="1"/>
      <w:numFmt w:val="decimal"/>
      <w:pStyle w:val="Kop2"/>
      <w:lvlText w:val="%1.%2"/>
      <w:lvlJc w:val="left"/>
      <w:pPr>
        <w:ind w:left="1419" w:hanging="851"/>
      </w:pPr>
      <w:rPr>
        <w:rFonts w:ascii="Georgia" w:hAnsi="Georgia" w:cs="Arial" w:hint="default"/>
        <w:b/>
        <w:color w:val="auto"/>
      </w:rPr>
    </w:lvl>
    <w:lvl w:ilvl="2">
      <w:start w:val="1"/>
      <w:numFmt w:val="decimal"/>
      <w:pStyle w:val="Kop3"/>
      <w:lvlText w:val="%1.%2.%3"/>
      <w:lvlJc w:val="left"/>
      <w:pPr>
        <w:ind w:left="1986"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Kop4"/>
      <w:lvlText w:val="%1.%2.%3.%4"/>
      <w:lvlJc w:val="left"/>
      <w:pPr>
        <w:ind w:left="0" w:hanging="851"/>
      </w:pPr>
      <w:rPr>
        <w:rFonts w:hint="default"/>
      </w:rPr>
    </w:lvl>
    <w:lvl w:ilvl="4">
      <w:start w:val="1"/>
      <w:numFmt w:val="decimal"/>
      <w:lvlText w:val="(%5)"/>
      <w:lvlJc w:val="left"/>
      <w:pPr>
        <w:ind w:left="0" w:hanging="851"/>
      </w:pPr>
      <w:rPr>
        <w:rFonts w:hint="default"/>
      </w:rPr>
    </w:lvl>
    <w:lvl w:ilvl="5">
      <w:start w:val="1"/>
      <w:numFmt w:val="lowerLetter"/>
      <w:lvlText w:val="(%6)"/>
      <w:lvlJc w:val="left"/>
      <w:pPr>
        <w:ind w:left="4388" w:hanging="720"/>
      </w:pPr>
      <w:rPr>
        <w:rFonts w:hint="default"/>
      </w:rPr>
    </w:lvl>
    <w:lvl w:ilvl="6">
      <w:start w:val="1"/>
      <w:numFmt w:val="lowerRoman"/>
      <w:lvlText w:val="(%7)"/>
      <w:lvlJc w:val="left"/>
      <w:pPr>
        <w:ind w:left="5108" w:hanging="720"/>
      </w:pPr>
      <w:rPr>
        <w:rFonts w:hint="default"/>
      </w:rPr>
    </w:lvl>
    <w:lvl w:ilvl="7">
      <w:start w:val="1"/>
      <w:numFmt w:val="lowerLetter"/>
      <w:lvlText w:val="(%8)"/>
      <w:lvlJc w:val="left"/>
      <w:pPr>
        <w:ind w:left="5828" w:hanging="720"/>
      </w:pPr>
      <w:rPr>
        <w:rFonts w:hint="default"/>
      </w:rPr>
    </w:lvl>
    <w:lvl w:ilvl="8">
      <w:start w:val="1"/>
      <w:numFmt w:val="lowerRoman"/>
      <w:lvlText w:val="(%9)"/>
      <w:lvlJc w:val="left"/>
      <w:pPr>
        <w:ind w:left="6548" w:hanging="720"/>
      </w:pPr>
      <w:rPr>
        <w:rFonts w:hint="default"/>
      </w:rPr>
    </w:lvl>
  </w:abstractNum>
  <w:abstractNum w:abstractNumId="1" w15:restartNumberingAfterBreak="0">
    <w:nsid w:val="03E107BE"/>
    <w:multiLevelType w:val="hybridMultilevel"/>
    <w:tmpl w:val="DBFCE078"/>
    <w:lvl w:ilvl="0" w:tplc="FFFFFFFF">
      <w:start w:val="1"/>
      <w:numFmt w:val="bullet"/>
      <w:lvlText w:val="-"/>
      <w:lvlJc w:val="left"/>
      <w:pPr>
        <w:ind w:left="1429" w:hanging="360"/>
      </w:pPr>
      <w:rPr>
        <w:rFonts w:ascii="Trebuchet MS" w:hAnsi="Trebuchet MS" w:hint="default"/>
      </w:rPr>
    </w:lvl>
    <w:lvl w:ilvl="1" w:tplc="EF86A614">
      <w:start w:val="1"/>
      <w:numFmt w:val="bullet"/>
      <w:lvlText w:val="-"/>
      <w:lvlJc w:val="left"/>
      <w:pPr>
        <w:ind w:left="2149" w:hanging="360"/>
      </w:pPr>
      <w:rPr>
        <w:rFonts w:ascii="Trebuchet MS" w:hAnsi="Trebuchet MS"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 w15:restartNumberingAfterBreak="0">
    <w:nsid w:val="046C418C"/>
    <w:multiLevelType w:val="hybridMultilevel"/>
    <w:tmpl w:val="2AC400FA"/>
    <w:lvl w:ilvl="0" w:tplc="0413000F">
      <w:start w:val="1"/>
      <w:numFmt w:val="decimal"/>
      <w:lvlText w:val="%1."/>
      <w:lvlJc w:val="left"/>
      <w:pPr>
        <w:ind w:left="2138" w:hanging="360"/>
      </w:pPr>
    </w:lvl>
    <w:lvl w:ilvl="1" w:tplc="04130019" w:tentative="1">
      <w:start w:val="1"/>
      <w:numFmt w:val="lowerLetter"/>
      <w:lvlText w:val="%2."/>
      <w:lvlJc w:val="left"/>
      <w:pPr>
        <w:ind w:left="2858" w:hanging="360"/>
      </w:pPr>
    </w:lvl>
    <w:lvl w:ilvl="2" w:tplc="0413001B" w:tentative="1">
      <w:start w:val="1"/>
      <w:numFmt w:val="lowerRoman"/>
      <w:lvlText w:val="%3."/>
      <w:lvlJc w:val="right"/>
      <w:pPr>
        <w:ind w:left="3578" w:hanging="180"/>
      </w:pPr>
    </w:lvl>
    <w:lvl w:ilvl="3" w:tplc="0413000F" w:tentative="1">
      <w:start w:val="1"/>
      <w:numFmt w:val="decimal"/>
      <w:lvlText w:val="%4."/>
      <w:lvlJc w:val="left"/>
      <w:pPr>
        <w:ind w:left="4298" w:hanging="360"/>
      </w:pPr>
    </w:lvl>
    <w:lvl w:ilvl="4" w:tplc="04130019" w:tentative="1">
      <w:start w:val="1"/>
      <w:numFmt w:val="lowerLetter"/>
      <w:lvlText w:val="%5."/>
      <w:lvlJc w:val="left"/>
      <w:pPr>
        <w:ind w:left="5018" w:hanging="360"/>
      </w:pPr>
    </w:lvl>
    <w:lvl w:ilvl="5" w:tplc="0413001B" w:tentative="1">
      <w:start w:val="1"/>
      <w:numFmt w:val="lowerRoman"/>
      <w:lvlText w:val="%6."/>
      <w:lvlJc w:val="right"/>
      <w:pPr>
        <w:ind w:left="5738" w:hanging="180"/>
      </w:pPr>
    </w:lvl>
    <w:lvl w:ilvl="6" w:tplc="0413000F" w:tentative="1">
      <w:start w:val="1"/>
      <w:numFmt w:val="decimal"/>
      <w:lvlText w:val="%7."/>
      <w:lvlJc w:val="left"/>
      <w:pPr>
        <w:ind w:left="6458" w:hanging="360"/>
      </w:pPr>
    </w:lvl>
    <w:lvl w:ilvl="7" w:tplc="04130019" w:tentative="1">
      <w:start w:val="1"/>
      <w:numFmt w:val="lowerLetter"/>
      <w:lvlText w:val="%8."/>
      <w:lvlJc w:val="left"/>
      <w:pPr>
        <w:ind w:left="7178" w:hanging="360"/>
      </w:pPr>
    </w:lvl>
    <w:lvl w:ilvl="8" w:tplc="0413001B" w:tentative="1">
      <w:start w:val="1"/>
      <w:numFmt w:val="lowerRoman"/>
      <w:lvlText w:val="%9."/>
      <w:lvlJc w:val="right"/>
      <w:pPr>
        <w:ind w:left="7898" w:hanging="180"/>
      </w:pPr>
    </w:lvl>
  </w:abstractNum>
  <w:abstractNum w:abstractNumId="3" w15:restartNumberingAfterBreak="0">
    <w:nsid w:val="064E1BDD"/>
    <w:multiLevelType w:val="hybridMultilevel"/>
    <w:tmpl w:val="41F0F9D6"/>
    <w:lvl w:ilvl="0" w:tplc="04130017">
      <w:start w:val="1"/>
      <w:numFmt w:val="lowerLetter"/>
      <w:lvlText w:val="%1)"/>
      <w:lvlJc w:val="left"/>
      <w:pPr>
        <w:ind w:left="1429" w:hanging="360"/>
      </w:pPr>
    </w:lvl>
    <w:lvl w:ilvl="1" w:tplc="04130019" w:tentative="1">
      <w:start w:val="1"/>
      <w:numFmt w:val="lowerLetter"/>
      <w:lvlText w:val="%2."/>
      <w:lvlJc w:val="left"/>
      <w:pPr>
        <w:ind w:left="2149" w:hanging="360"/>
      </w:pPr>
    </w:lvl>
    <w:lvl w:ilvl="2" w:tplc="0413001B" w:tentative="1">
      <w:start w:val="1"/>
      <w:numFmt w:val="lowerRoman"/>
      <w:lvlText w:val="%3."/>
      <w:lvlJc w:val="right"/>
      <w:pPr>
        <w:ind w:left="2869" w:hanging="180"/>
      </w:pPr>
    </w:lvl>
    <w:lvl w:ilvl="3" w:tplc="0413000F" w:tentative="1">
      <w:start w:val="1"/>
      <w:numFmt w:val="decimal"/>
      <w:lvlText w:val="%4."/>
      <w:lvlJc w:val="left"/>
      <w:pPr>
        <w:ind w:left="3589" w:hanging="360"/>
      </w:pPr>
    </w:lvl>
    <w:lvl w:ilvl="4" w:tplc="04130019" w:tentative="1">
      <w:start w:val="1"/>
      <w:numFmt w:val="lowerLetter"/>
      <w:lvlText w:val="%5."/>
      <w:lvlJc w:val="left"/>
      <w:pPr>
        <w:ind w:left="4309" w:hanging="360"/>
      </w:pPr>
    </w:lvl>
    <w:lvl w:ilvl="5" w:tplc="0413001B" w:tentative="1">
      <w:start w:val="1"/>
      <w:numFmt w:val="lowerRoman"/>
      <w:lvlText w:val="%6."/>
      <w:lvlJc w:val="right"/>
      <w:pPr>
        <w:ind w:left="5029" w:hanging="180"/>
      </w:pPr>
    </w:lvl>
    <w:lvl w:ilvl="6" w:tplc="0413000F" w:tentative="1">
      <w:start w:val="1"/>
      <w:numFmt w:val="decimal"/>
      <w:lvlText w:val="%7."/>
      <w:lvlJc w:val="left"/>
      <w:pPr>
        <w:ind w:left="5749" w:hanging="360"/>
      </w:pPr>
    </w:lvl>
    <w:lvl w:ilvl="7" w:tplc="04130019" w:tentative="1">
      <w:start w:val="1"/>
      <w:numFmt w:val="lowerLetter"/>
      <w:lvlText w:val="%8."/>
      <w:lvlJc w:val="left"/>
      <w:pPr>
        <w:ind w:left="6469" w:hanging="360"/>
      </w:pPr>
    </w:lvl>
    <w:lvl w:ilvl="8" w:tplc="0413001B" w:tentative="1">
      <w:start w:val="1"/>
      <w:numFmt w:val="lowerRoman"/>
      <w:lvlText w:val="%9."/>
      <w:lvlJc w:val="right"/>
      <w:pPr>
        <w:ind w:left="7189" w:hanging="180"/>
      </w:pPr>
    </w:lvl>
  </w:abstractNum>
  <w:abstractNum w:abstractNumId="4" w15:restartNumberingAfterBreak="0">
    <w:nsid w:val="06621832"/>
    <w:multiLevelType w:val="multilevel"/>
    <w:tmpl w:val="6E2A98D2"/>
    <w:lvl w:ilvl="0">
      <w:start w:val="1"/>
      <w:numFmt w:val="lowerLetter"/>
      <w:pStyle w:val="DPCharacterList"/>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right"/>
      <w:pPr>
        <w:tabs>
          <w:tab w:val="num" w:pos="1020"/>
        </w:tabs>
        <w:ind w:left="1020" w:hanging="340"/>
      </w:pPr>
      <w:rPr>
        <w:rFonts w:hint="default"/>
      </w:rPr>
    </w:lvl>
    <w:lvl w:ilvl="3">
      <w:start w:val="1"/>
      <w:numFmt w:val="decimal"/>
      <w:lvlText w:val="%4."/>
      <w:lvlJc w:val="left"/>
      <w:pPr>
        <w:tabs>
          <w:tab w:val="num" w:pos="1360"/>
        </w:tabs>
        <w:ind w:left="1360" w:hanging="340"/>
      </w:pPr>
      <w:rPr>
        <w:rFonts w:hint="default"/>
      </w:rPr>
    </w:lvl>
    <w:lvl w:ilvl="4">
      <w:start w:val="1"/>
      <w:numFmt w:val="lowerLetter"/>
      <w:lvlText w:val="%5."/>
      <w:lvlJc w:val="left"/>
      <w:pPr>
        <w:tabs>
          <w:tab w:val="num" w:pos="1700"/>
        </w:tabs>
        <w:ind w:left="1700" w:hanging="340"/>
      </w:pPr>
      <w:rPr>
        <w:rFonts w:hint="default"/>
      </w:rPr>
    </w:lvl>
    <w:lvl w:ilvl="5">
      <w:start w:val="1"/>
      <w:numFmt w:val="lowerRoman"/>
      <w:lvlText w:val="%6."/>
      <w:lvlJc w:val="right"/>
      <w:pPr>
        <w:tabs>
          <w:tab w:val="num" w:pos="2040"/>
        </w:tabs>
        <w:ind w:left="2040" w:hanging="340"/>
      </w:pPr>
      <w:rPr>
        <w:rFonts w:hint="default"/>
      </w:rPr>
    </w:lvl>
    <w:lvl w:ilvl="6">
      <w:start w:val="1"/>
      <w:numFmt w:val="decimal"/>
      <w:lvlText w:val="%7."/>
      <w:lvlJc w:val="left"/>
      <w:pPr>
        <w:tabs>
          <w:tab w:val="num" w:pos="2380"/>
        </w:tabs>
        <w:ind w:left="2380" w:hanging="340"/>
      </w:pPr>
      <w:rPr>
        <w:rFonts w:hint="default"/>
      </w:rPr>
    </w:lvl>
    <w:lvl w:ilvl="7">
      <w:start w:val="1"/>
      <w:numFmt w:val="lowerLetter"/>
      <w:lvlText w:val="%8."/>
      <w:lvlJc w:val="left"/>
      <w:pPr>
        <w:tabs>
          <w:tab w:val="num" w:pos="2720"/>
        </w:tabs>
        <w:ind w:left="2720" w:hanging="340"/>
      </w:pPr>
      <w:rPr>
        <w:rFonts w:hint="default"/>
      </w:rPr>
    </w:lvl>
    <w:lvl w:ilvl="8">
      <w:start w:val="1"/>
      <w:numFmt w:val="lowerRoman"/>
      <w:lvlText w:val="%9."/>
      <w:lvlJc w:val="right"/>
      <w:pPr>
        <w:tabs>
          <w:tab w:val="num" w:pos="3060"/>
        </w:tabs>
        <w:ind w:left="3060" w:hanging="340"/>
      </w:pPr>
      <w:rPr>
        <w:rFonts w:hint="default"/>
      </w:rPr>
    </w:lvl>
  </w:abstractNum>
  <w:abstractNum w:abstractNumId="5" w15:restartNumberingAfterBreak="0">
    <w:nsid w:val="0EF21987"/>
    <w:multiLevelType w:val="hybridMultilevel"/>
    <w:tmpl w:val="04A6C5D4"/>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6" w15:restartNumberingAfterBreak="0">
    <w:nsid w:val="0FF86016"/>
    <w:multiLevelType w:val="hybridMultilevel"/>
    <w:tmpl w:val="A4BAF546"/>
    <w:lvl w:ilvl="0" w:tplc="EF86A614">
      <w:start w:val="1"/>
      <w:numFmt w:val="bullet"/>
      <w:lvlText w:val="-"/>
      <w:lvlJc w:val="left"/>
      <w:pPr>
        <w:ind w:left="1320" w:hanging="360"/>
      </w:pPr>
      <w:rPr>
        <w:rFonts w:ascii="Trebuchet MS" w:hAnsi="Trebuchet MS" w:hint="default"/>
      </w:rPr>
    </w:lvl>
    <w:lvl w:ilvl="1" w:tplc="FFFFFFFF" w:tentative="1">
      <w:start w:val="1"/>
      <w:numFmt w:val="bullet"/>
      <w:lvlText w:val="o"/>
      <w:lvlJc w:val="left"/>
      <w:pPr>
        <w:ind w:left="2040" w:hanging="360"/>
      </w:pPr>
      <w:rPr>
        <w:rFonts w:ascii="Courier New" w:hAnsi="Courier New" w:cs="Courier New" w:hint="default"/>
      </w:rPr>
    </w:lvl>
    <w:lvl w:ilvl="2" w:tplc="FFFFFFFF" w:tentative="1">
      <w:start w:val="1"/>
      <w:numFmt w:val="bullet"/>
      <w:lvlText w:val=""/>
      <w:lvlJc w:val="left"/>
      <w:pPr>
        <w:ind w:left="2760" w:hanging="360"/>
      </w:pPr>
      <w:rPr>
        <w:rFonts w:ascii="Wingdings" w:hAnsi="Wingdings" w:hint="default"/>
      </w:rPr>
    </w:lvl>
    <w:lvl w:ilvl="3" w:tplc="FFFFFFFF" w:tentative="1">
      <w:start w:val="1"/>
      <w:numFmt w:val="bullet"/>
      <w:lvlText w:val=""/>
      <w:lvlJc w:val="left"/>
      <w:pPr>
        <w:ind w:left="3480" w:hanging="360"/>
      </w:pPr>
      <w:rPr>
        <w:rFonts w:ascii="Symbol" w:hAnsi="Symbol" w:hint="default"/>
      </w:rPr>
    </w:lvl>
    <w:lvl w:ilvl="4" w:tplc="FFFFFFFF" w:tentative="1">
      <w:start w:val="1"/>
      <w:numFmt w:val="bullet"/>
      <w:lvlText w:val="o"/>
      <w:lvlJc w:val="left"/>
      <w:pPr>
        <w:ind w:left="4200" w:hanging="360"/>
      </w:pPr>
      <w:rPr>
        <w:rFonts w:ascii="Courier New" w:hAnsi="Courier New" w:cs="Courier New" w:hint="default"/>
      </w:rPr>
    </w:lvl>
    <w:lvl w:ilvl="5" w:tplc="FFFFFFFF" w:tentative="1">
      <w:start w:val="1"/>
      <w:numFmt w:val="bullet"/>
      <w:lvlText w:val=""/>
      <w:lvlJc w:val="left"/>
      <w:pPr>
        <w:ind w:left="4920" w:hanging="360"/>
      </w:pPr>
      <w:rPr>
        <w:rFonts w:ascii="Wingdings" w:hAnsi="Wingdings" w:hint="default"/>
      </w:rPr>
    </w:lvl>
    <w:lvl w:ilvl="6" w:tplc="FFFFFFFF" w:tentative="1">
      <w:start w:val="1"/>
      <w:numFmt w:val="bullet"/>
      <w:lvlText w:val=""/>
      <w:lvlJc w:val="left"/>
      <w:pPr>
        <w:ind w:left="5640" w:hanging="360"/>
      </w:pPr>
      <w:rPr>
        <w:rFonts w:ascii="Symbol" w:hAnsi="Symbol" w:hint="default"/>
      </w:rPr>
    </w:lvl>
    <w:lvl w:ilvl="7" w:tplc="FFFFFFFF" w:tentative="1">
      <w:start w:val="1"/>
      <w:numFmt w:val="bullet"/>
      <w:lvlText w:val="o"/>
      <w:lvlJc w:val="left"/>
      <w:pPr>
        <w:ind w:left="6360" w:hanging="360"/>
      </w:pPr>
      <w:rPr>
        <w:rFonts w:ascii="Courier New" w:hAnsi="Courier New" w:cs="Courier New" w:hint="default"/>
      </w:rPr>
    </w:lvl>
    <w:lvl w:ilvl="8" w:tplc="FFFFFFFF" w:tentative="1">
      <w:start w:val="1"/>
      <w:numFmt w:val="bullet"/>
      <w:lvlText w:val=""/>
      <w:lvlJc w:val="left"/>
      <w:pPr>
        <w:ind w:left="7080" w:hanging="360"/>
      </w:pPr>
      <w:rPr>
        <w:rFonts w:ascii="Wingdings" w:hAnsi="Wingdings" w:hint="default"/>
      </w:rPr>
    </w:lvl>
  </w:abstractNum>
  <w:abstractNum w:abstractNumId="7" w15:restartNumberingAfterBreak="0">
    <w:nsid w:val="125903DB"/>
    <w:multiLevelType w:val="hybridMultilevel"/>
    <w:tmpl w:val="A67A22EA"/>
    <w:lvl w:ilvl="0" w:tplc="E23251AC">
      <w:start w:val="1"/>
      <w:numFmt w:val="decimal"/>
      <w:lvlText w:val="%1."/>
      <w:lvlJc w:val="left"/>
      <w:pPr>
        <w:ind w:left="1069" w:hanging="360"/>
      </w:pPr>
      <w:rPr>
        <w:rFonts w:hint="default"/>
      </w:rPr>
    </w:lvl>
    <w:lvl w:ilvl="1" w:tplc="04130019">
      <w:start w:val="1"/>
      <w:numFmt w:val="lowerLetter"/>
      <w:lvlText w:val="%2."/>
      <w:lvlJc w:val="left"/>
      <w:pPr>
        <w:ind w:left="1789" w:hanging="360"/>
      </w:pPr>
    </w:lvl>
    <w:lvl w:ilvl="2" w:tplc="0413001B">
      <w:start w:val="1"/>
      <w:numFmt w:val="lowerRoman"/>
      <w:lvlText w:val="%3."/>
      <w:lvlJc w:val="right"/>
      <w:pPr>
        <w:ind w:left="2509" w:hanging="180"/>
      </w:pPr>
    </w:lvl>
    <w:lvl w:ilvl="3" w:tplc="0413000F" w:tentative="1">
      <w:start w:val="1"/>
      <w:numFmt w:val="decimal"/>
      <w:lvlText w:val="%4."/>
      <w:lvlJc w:val="left"/>
      <w:pPr>
        <w:ind w:left="3229" w:hanging="360"/>
      </w:pPr>
    </w:lvl>
    <w:lvl w:ilvl="4" w:tplc="04130019" w:tentative="1">
      <w:start w:val="1"/>
      <w:numFmt w:val="lowerLetter"/>
      <w:lvlText w:val="%5."/>
      <w:lvlJc w:val="left"/>
      <w:pPr>
        <w:ind w:left="3949" w:hanging="360"/>
      </w:p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8" w15:restartNumberingAfterBreak="0">
    <w:nsid w:val="130B426F"/>
    <w:multiLevelType w:val="hybridMultilevel"/>
    <w:tmpl w:val="2B12A61E"/>
    <w:lvl w:ilvl="0" w:tplc="0413000F">
      <w:start w:val="1"/>
      <w:numFmt w:val="decimal"/>
      <w:lvlText w:val="%1."/>
      <w:lvlJc w:val="left"/>
      <w:pPr>
        <w:ind w:left="1320" w:hanging="360"/>
      </w:pPr>
    </w:lvl>
    <w:lvl w:ilvl="1" w:tplc="04130019">
      <w:start w:val="1"/>
      <w:numFmt w:val="lowerLetter"/>
      <w:lvlText w:val="%2."/>
      <w:lvlJc w:val="left"/>
      <w:pPr>
        <w:ind w:left="2040" w:hanging="360"/>
      </w:pPr>
    </w:lvl>
    <w:lvl w:ilvl="2" w:tplc="50820556">
      <w:numFmt w:val="bullet"/>
      <w:lvlText w:val="-"/>
      <w:lvlJc w:val="left"/>
      <w:pPr>
        <w:ind w:left="2940" w:hanging="360"/>
      </w:pPr>
      <w:rPr>
        <w:rFonts w:ascii="Georgia" w:eastAsia="Times New Roman" w:hAnsi="Georgia" w:cs="Arial" w:hint="default"/>
      </w:rPr>
    </w:lvl>
    <w:lvl w:ilvl="3" w:tplc="0413000F" w:tentative="1">
      <w:start w:val="1"/>
      <w:numFmt w:val="decimal"/>
      <w:lvlText w:val="%4."/>
      <w:lvlJc w:val="left"/>
      <w:pPr>
        <w:ind w:left="3480" w:hanging="360"/>
      </w:pPr>
    </w:lvl>
    <w:lvl w:ilvl="4" w:tplc="04130019" w:tentative="1">
      <w:start w:val="1"/>
      <w:numFmt w:val="lowerLetter"/>
      <w:lvlText w:val="%5."/>
      <w:lvlJc w:val="left"/>
      <w:pPr>
        <w:ind w:left="4200" w:hanging="360"/>
      </w:pPr>
    </w:lvl>
    <w:lvl w:ilvl="5" w:tplc="0413001B" w:tentative="1">
      <w:start w:val="1"/>
      <w:numFmt w:val="lowerRoman"/>
      <w:lvlText w:val="%6."/>
      <w:lvlJc w:val="right"/>
      <w:pPr>
        <w:ind w:left="4920" w:hanging="180"/>
      </w:pPr>
    </w:lvl>
    <w:lvl w:ilvl="6" w:tplc="0413000F" w:tentative="1">
      <w:start w:val="1"/>
      <w:numFmt w:val="decimal"/>
      <w:lvlText w:val="%7."/>
      <w:lvlJc w:val="left"/>
      <w:pPr>
        <w:ind w:left="5640" w:hanging="360"/>
      </w:pPr>
    </w:lvl>
    <w:lvl w:ilvl="7" w:tplc="04130019" w:tentative="1">
      <w:start w:val="1"/>
      <w:numFmt w:val="lowerLetter"/>
      <w:lvlText w:val="%8."/>
      <w:lvlJc w:val="left"/>
      <w:pPr>
        <w:ind w:left="6360" w:hanging="360"/>
      </w:pPr>
    </w:lvl>
    <w:lvl w:ilvl="8" w:tplc="0413001B" w:tentative="1">
      <w:start w:val="1"/>
      <w:numFmt w:val="lowerRoman"/>
      <w:lvlText w:val="%9."/>
      <w:lvlJc w:val="right"/>
      <w:pPr>
        <w:ind w:left="7080" w:hanging="180"/>
      </w:pPr>
    </w:lvl>
  </w:abstractNum>
  <w:abstractNum w:abstractNumId="9" w15:restartNumberingAfterBreak="0">
    <w:nsid w:val="18CC7605"/>
    <w:multiLevelType w:val="multilevel"/>
    <w:tmpl w:val="023E44BE"/>
    <w:styleLink w:val="Huidigelijst1"/>
    <w:lvl w:ilvl="0">
      <w:start w:val="1"/>
      <w:numFmt w:val="decimal"/>
      <w:lvlText w:val="%1."/>
      <w:lvlJc w:val="left"/>
      <w:pPr>
        <w:ind w:left="720" w:hanging="360"/>
      </w:pPr>
      <w:rPr>
        <w:rFonts w:ascii="Fira Sans" w:eastAsia="Calibri" w:hAnsi="Fira Sans"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A350B0D"/>
    <w:multiLevelType w:val="hybridMultilevel"/>
    <w:tmpl w:val="6ADA9BC4"/>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11" w15:restartNumberingAfterBreak="0">
    <w:nsid w:val="220B48BC"/>
    <w:multiLevelType w:val="hybridMultilevel"/>
    <w:tmpl w:val="11A654B2"/>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12" w15:restartNumberingAfterBreak="0">
    <w:nsid w:val="229911FF"/>
    <w:multiLevelType w:val="hybridMultilevel"/>
    <w:tmpl w:val="61D485D8"/>
    <w:lvl w:ilvl="0" w:tplc="04130001">
      <w:start w:val="1"/>
      <w:numFmt w:val="bullet"/>
      <w:lvlText w:val=""/>
      <w:lvlJc w:val="left"/>
      <w:pPr>
        <w:ind w:left="1320" w:hanging="360"/>
      </w:pPr>
      <w:rPr>
        <w:rFonts w:ascii="Symbol" w:hAnsi="Symbol" w:hint="default"/>
      </w:rPr>
    </w:lvl>
    <w:lvl w:ilvl="1" w:tplc="04130003" w:tentative="1">
      <w:start w:val="1"/>
      <w:numFmt w:val="bullet"/>
      <w:lvlText w:val="o"/>
      <w:lvlJc w:val="left"/>
      <w:pPr>
        <w:ind w:left="2040" w:hanging="360"/>
      </w:pPr>
      <w:rPr>
        <w:rFonts w:ascii="Courier New" w:hAnsi="Courier New" w:cs="Courier New" w:hint="default"/>
      </w:rPr>
    </w:lvl>
    <w:lvl w:ilvl="2" w:tplc="04130005" w:tentative="1">
      <w:start w:val="1"/>
      <w:numFmt w:val="bullet"/>
      <w:lvlText w:val=""/>
      <w:lvlJc w:val="left"/>
      <w:pPr>
        <w:ind w:left="2760" w:hanging="360"/>
      </w:pPr>
      <w:rPr>
        <w:rFonts w:ascii="Wingdings" w:hAnsi="Wingdings" w:hint="default"/>
      </w:rPr>
    </w:lvl>
    <w:lvl w:ilvl="3" w:tplc="04130001" w:tentative="1">
      <w:start w:val="1"/>
      <w:numFmt w:val="bullet"/>
      <w:lvlText w:val=""/>
      <w:lvlJc w:val="left"/>
      <w:pPr>
        <w:ind w:left="3480" w:hanging="360"/>
      </w:pPr>
      <w:rPr>
        <w:rFonts w:ascii="Symbol" w:hAnsi="Symbol" w:hint="default"/>
      </w:rPr>
    </w:lvl>
    <w:lvl w:ilvl="4" w:tplc="04130003" w:tentative="1">
      <w:start w:val="1"/>
      <w:numFmt w:val="bullet"/>
      <w:lvlText w:val="o"/>
      <w:lvlJc w:val="left"/>
      <w:pPr>
        <w:ind w:left="4200" w:hanging="360"/>
      </w:pPr>
      <w:rPr>
        <w:rFonts w:ascii="Courier New" w:hAnsi="Courier New" w:cs="Courier New" w:hint="default"/>
      </w:rPr>
    </w:lvl>
    <w:lvl w:ilvl="5" w:tplc="04130005" w:tentative="1">
      <w:start w:val="1"/>
      <w:numFmt w:val="bullet"/>
      <w:lvlText w:val=""/>
      <w:lvlJc w:val="left"/>
      <w:pPr>
        <w:ind w:left="4920" w:hanging="360"/>
      </w:pPr>
      <w:rPr>
        <w:rFonts w:ascii="Wingdings" w:hAnsi="Wingdings" w:hint="default"/>
      </w:rPr>
    </w:lvl>
    <w:lvl w:ilvl="6" w:tplc="04130001" w:tentative="1">
      <w:start w:val="1"/>
      <w:numFmt w:val="bullet"/>
      <w:lvlText w:val=""/>
      <w:lvlJc w:val="left"/>
      <w:pPr>
        <w:ind w:left="5640" w:hanging="360"/>
      </w:pPr>
      <w:rPr>
        <w:rFonts w:ascii="Symbol" w:hAnsi="Symbol" w:hint="default"/>
      </w:rPr>
    </w:lvl>
    <w:lvl w:ilvl="7" w:tplc="04130003" w:tentative="1">
      <w:start w:val="1"/>
      <w:numFmt w:val="bullet"/>
      <w:lvlText w:val="o"/>
      <w:lvlJc w:val="left"/>
      <w:pPr>
        <w:ind w:left="6360" w:hanging="360"/>
      </w:pPr>
      <w:rPr>
        <w:rFonts w:ascii="Courier New" w:hAnsi="Courier New" w:cs="Courier New" w:hint="default"/>
      </w:rPr>
    </w:lvl>
    <w:lvl w:ilvl="8" w:tplc="04130005" w:tentative="1">
      <w:start w:val="1"/>
      <w:numFmt w:val="bullet"/>
      <w:lvlText w:val=""/>
      <w:lvlJc w:val="left"/>
      <w:pPr>
        <w:ind w:left="7080" w:hanging="360"/>
      </w:pPr>
      <w:rPr>
        <w:rFonts w:ascii="Wingdings" w:hAnsi="Wingdings" w:hint="default"/>
      </w:rPr>
    </w:lvl>
  </w:abstractNum>
  <w:abstractNum w:abstractNumId="13" w15:restartNumberingAfterBreak="0">
    <w:nsid w:val="237EADBD"/>
    <w:multiLevelType w:val="hybridMultilevel"/>
    <w:tmpl w:val="DC207156"/>
    <w:lvl w:ilvl="0" w:tplc="775EC484">
      <w:start w:val="1"/>
      <w:numFmt w:val="upperLetter"/>
      <w:lvlText w:val="%1."/>
      <w:lvlJc w:val="left"/>
      <w:pPr>
        <w:ind w:left="720" w:hanging="360"/>
      </w:pPr>
    </w:lvl>
    <w:lvl w:ilvl="1" w:tplc="79F2D7C0">
      <w:start w:val="1"/>
      <w:numFmt w:val="lowerLetter"/>
      <w:lvlText w:val="%2."/>
      <w:lvlJc w:val="left"/>
      <w:pPr>
        <w:ind w:left="1440" w:hanging="360"/>
      </w:pPr>
    </w:lvl>
    <w:lvl w:ilvl="2" w:tplc="8216FFC6">
      <w:start w:val="1"/>
      <w:numFmt w:val="lowerRoman"/>
      <w:lvlText w:val="%3."/>
      <w:lvlJc w:val="right"/>
      <w:pPr>
        <w:ind w:left="2160" w:hanging="180"/>
      </w:pPr>
    </w:lvl>
    <w:lvl w:ilvl="3" w:tplc="FE26A7F0">
      <w:start w:val="1"/>
      <w:numFmt w:val="decimal"/>
      <w:lvlText w:val="%4."/>
      <w:lvlJc w:val="left"/>
      <w:pPr>
        <w:ind w:left="2880" w:hanging="360"/>
      </w:pPr>
    </w:lvl>
    <w:lvl w:ilvl="4" w:tplc="42C27612">
      <w:start w:val="1"/>
      <w:numFmt w:val="lowerLetter"/>
      <w:lvlText w:val="%5."/>
      <w:lvlJc w:val="left"/>
      <w:pPr>
        <w:ind w:left="3600" w:hanging="360"/>
      </w:pPr>
    </w:lvl>
    <w:lvl w:ilvl="5" w:tplc="F3EC35AC">
      <w:start w:val="1"/>
      <w:numFmt w:val="lowerRoman"/>
      <w:lvlText w:val="%6."/>
      <w:lvlJc w:val="right"/>
      <w:pPr>
        <w:ind w:left="4320" w:hanging="180"/>
      </w:pPr>
    </w:lvl>
    <w:lvl w:ilvl="6" w:tplc="60261970">
      <w:start w:val="1"/>
      <w:numFmt w:val="decimal"/>
      <w:lvlText w:val="%7."/>
      <w:lvlJc w:val="left"/>
      <w:pPr>
        <w:ind w:left="5040" w:hanging="360"/>
      </w:pPr>
    </w:lvl>
    <w:lvl w:ilvl="7" w:tplc="3844DFCC">
      <w:start w:val="1"/>
      <w:numFmt w:val="lowerLetter"/>
      <w:lvlText w:val="%8."/>
      <w:lvlJc w:val="left"/>
      <w:pPr>
        <w:ind w:left="5760" w:hanging="360"/>
      </w:pPr>
    </w:lvl>
    <w:lvl w:ilvl="8" w:tplc="3A5433C4">
      <w:start w:val="1"/>
      <w:numFmt w:val="lowerRoman"/>
      <w:lvlText w:val="%9."/>
      <w:lvlJc w:val="right"/>
      <w:pPr>
        <w:ind w:left="6480" w:hanging="180"/>
      </w:pPr>
    </w:lvl>
  </w:abstractNum>
  <w:abstractNum w:abstractNumId="14" w15:restartNumberingAfterBreak="0">
    <w:nsid w:val="29A146DC"/>
    <w:multiLevelType w:val="multilevel"/>
    <w:tmpl w:val="6C86C0F4"/>
    <w:lvl w:ilvl="0">
      <w:start w:val="1"/>
      <w:numFmt w:val="bullet"/>
      <w:pStyle w:val="DPOpsomming"/>
      <w:lvlText w:val=""/>
      <w:lvlJc w:val="left"/>
      <w:pPr>
        <w:tabs>
          <w:tab w:val="num" w:pos="340"/>
        </w:tabs>
        <w:ind w:left="340" w:hanging="340"/>
      </w:pPr>
      <w:rPr>
        <w:rFonts w:ascii="Symbol" w:hAnsi="Symbol" w:hint="default"/>
        <w:sz w:val="16"/>
      </w:rPr>
    </w:lvl>
    <w:lvl w:ilvl="1">
      <w:start w:val="1"/>
      <w:numFmt w:val="bullet"/>
      <w:lvlText w:val="o"/>
      <w:lvlJc w:val="left"/>
      <w:pPr>
        <w:tabs>
          <w:tab w:val="num" w:pos="680"/>
        </w:tabs>
        <w:ind w:left="680" w:hanging="340"/>
      </w:pPr>
      <w:rPr>
        <w:rFonts w:ascii="Courier New" w:hAnsi="Courier New"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531"/>
        </w:tabs>
        <w:ind w:left="1531" w:hanging="340"/>
      </w:pPr>
      <w:rPr>
        <w:rFonts w:ascii="Symbol" w:hAnsi="Symbol" w:hint="default"/>
      </w:rPr>
    </w:lvl>
    <w:lvl w:ilvl="4">
      <w:start w:val="1"/>
      <w:numFmt w:val="bullet"/>
      <w:lvlText w:val="o"/>
      <w:lvlJc w:val="left"/>
      <w:pPr>
        <w:tabs>
          <w:tab w:val="num" w:pos="1928"/>
        </w:tabs>
        <w:ind w:left="1928" w:hanging="397"/>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491BC9"/>
    <w:multiLevelType w:val="hybridMultilevel"/>
    <w:tmpl w:val="2EE8057C"/>
    <w:lvl w:ilvl="0" w:tplc="B66AA078">
      <w:start w:val="4"/>
      <w:numFmt w:val="decimal"/>
      <w:lvlText w:val="%1."/>
      <w:lvlJc w:val="left"/>
      <w:pPr>
        <w:ind w:left="720" w:hanging="360"/>
      </w:pPr>
    </w:lvl>
    <w:lvl w:ilvl="1" w:tplc="AC9E9C8C">
      <w:start w:val="1"/>
      <w:numFmt w:val="lowerLetter"/>
      <w:lvlText w:val="%2."/>
      <w:lvlJc w:val="left"/>
      <w:pPr>
        <w:ind w:left="1440" w:hanging="360"/>
      </w:pPr>
    </w:lvl>
    <w:lvl w:ilvl="2" w:tplc="3B662C60">
      <w:start w:val="1"/>
      <w:numFmt w:val="lowerRoman"/>
      <w:lvlText w:val="%3."/>
      <w:lvlJc w:val="right"/>
      <w:pPr>
        <w:ind w:left="2160" w:hanging="180"/>
      </w:pPr>
    </w:lvl>
    <w:lvl w:ilvl="3" w:tplc="A8AC6B9E">
      <w:start w:val="1"/>
      <w:numFmt w:val="decimal"/>
      <w:lvlText w:val="%4."/>
      <w:lvlJc w:val="left"/>
      <w:pPr>
        <w:ind w:left="2880" w:hanging="360"/>
      </w:pPr>
    </w:lvl>
    <w:lvl w:ilvl="4" w:tplc="F71CA9C2">
      <w:start w:val="1"/>
      <w:numFmt w:val="lowerLetter"/>
      <w:lvlText w:val="%5."/>
      <w:lvlJc w:val="left"/>
      <w:pPr>
        <w:ind w:left="3600" w:hanging="360"/>
      </w:pPr>
    </w:lvl>
    <w:lvl w:ilvl="5" w:tplc="02BC6286">
      <w:start w:val="1"/>
      <w:numFmt w:val="lowerRoman"/>
      <w:lvlText w:val="%6."/>
      <w:lvlJc w:val="right"/>
      <w:pPr>
        <w:ind w:left="4320" w:hanging="180"/>
      </w:pPr>
    </w:lvl>
    <w:lvl w:ilvl="6" w:tplc="19703BA2">
      <w:start w:val="1"/>
      <w:numFmt w:val="decimal"/>
      <w:lvlText w:val="%7."/>
      <w:lvlJc w:val="left"/>
      <w:pPr>
        <w:ind w:left="5040" w:hanging="360"/>
      </w:pPr>
    </w:lvl>
    <w:lvl w:ilvl="7" w:tplc="0334276E">
      <w:start w:val="1"/>
      <w:numFmt w:val="lowerLetter"/>
      <w:lvlText w:val="%8."/>
      <w:lvlJc w:val="left"/>
      <w:pPr>
        <w:ind w:left="5760" w:hanging="360"/>
      </w:pPr>
    </w:lvl>
    <w:lvl w:ilvl="8" w:tplc="F176E6EE">
      <w:start w:val="1"/>
      <w:numFmt w:val="lowerRoman"/>
      <w:lvlText w:val="%9."/>
      <w:lvlJc w:val="right"/>
      <w:pPr>
        <w:ind w:left="6480" w:hanging="180"/>
      </w:pPr>
    </w:lvl>
  </w:abstractNum>
  <w:abstractNum w:abstractNumId="16" w15:restartNumberingAfterBreak="0">
    <w:nsid w:val="2AA65A71"/>
    <w:multiLevelType w:val="hybridMultilevel"/>
    <w:tmpl w:val="8F703D26"/>
    <w:lvl w:ilvl="0" w:tplc="04130001">
      <w:start w:val="1"/>
      <w:numFmt w:val="bullet"/>
      <w:lvlText w:val=""/>
      <w:lvlJc w:val="left"/>
      <w:pPr>
        <w:ind w:left="1320" w:hanging="360"/>
      </w:pPr>
      <w:rPr>
        <w:rFonts w:ascii="Symbol" w:hAnsi="Symbol" w:hint="default"/>
      </w:rPr>
    </w:lvl>
    <w:lvl w:ilvl="1" w:tplc="04130003" w:tentative="1">
      <w:start w:val="1"/>
      <w:numFmt w:val="bullet"/>
      <w:lvlText w:val="o"/>
      <w:lvlJc w:val="left"/>
      <w:pPr>
        <w:ind w:left="2040" w:hanging="360"/>
      </w:pPr>
      <w:rPr>
        <w:rFonts w:ascii="Courier New" w:hAnsi="Courier New" w:cs="Courier New" w:hint="default"/>
      </w:rPr>
    </w:lvl>
    <w:lvl w:ilvl="2" w:tplc="04130005" w:tentative="1">
      <w:start w:val="1"/>
      <w:numFmt w:val="bullet"/>
      <w:lvlText w:val=""/>
      <w:lvlJc w:val="left"/>
      <w:pPr>
        <w:ind w:left="2760" w:hanging="360"/>
      </w:pPr>
      <w:rPr>
        <w:rFonts w:ascii="Wingdings" w:hAnsi="Wingdings" w:hint="default"/>
      </w:rPr>
    </w:lvl>
    <w:lvl w:ilvl="3" w:tplc="04130001" w:tentative="1">
      <w:start w:val="1"/>
      <w:numFmt w:val="bullet"/>
      <w:lvlText w:val=""/>
      <w:lvlJc w:val="left"/>
      <w:pPr>
        <w:ind w:left="3480" w:hanging="360"/>
      </w:pPr>
      <w:rPr>
        <w:rFonts w:ascii="Symbol" w:hAnsi="Symbol" w:hint="default"/>
      </w:rPr>
    </w:lvl>
    <w:lvl w:ilvl="4" w:tplc="04130003" w:tentative="1">
      <w:start w:val="1"/>
      <w:numFmt w:val="bullet"/>
      <w:lvlText w:val="o"/>
      <w:lvlJc w:val="left"/>
      <w:pPr>
        <w:ind w:left="4200" w:hanging="360"/>
      </w:pPr>
      <w:rPr>
        <w:rFonts w:ascii="Courier New" w:hAnsi="Courier New" w:cs="Courier New" w:hint="default"/>
      </w:rPr>
    </w:lvl>
    <w:lvl w:ilvl="5" w:tplc="04130005" w:tentative="1">
      <w:start w:val="1"/>
      <w:numFmt w:val="bullet"/>
      <w:lvlText w:val=""/>
      <w:lvlJc w:val="left"/>
      <w:pPr>
        <w:ind w:left="4920" w:hanging="360"/>
      </w:pPr>
      <w:rPr>
        <w:rFonts w:ascii="Wingdings" w:hAnsi="Wingdings" w:hint="default"/>
      </w:rPr>
    </w:lvl>
    <w:lvl w:ilvl="6" w:tplc="04130001" w:tentative="1">
      <w:start w:val="1"/>
      <w:numFmt w:val="bullet"/>
      <w:lvlText w:val=""/>
      <w:lvlJc w:val="left"/>
      <w:pPr>
        <w:ind w:left="5640" w:hanging="360"/>
      </w:pPr>
      <w:rPr>
        <w:rFonts w:ascii="Symbol" w:hAnsi="Symbol" w:hint="default"/>
      </w:rPr>
    </w:lvl>
    <w:lvl w:ilvl="7" w:tplc="04130003" w:tentative="1">
      <w:start w:val="1"/>
      <w:numFmt w:val="bullet"/>
      <w:lvlText w:val="o"/>
      <w:lvlJc w:val="left"/>
      <w:pPr>
        <w:ind w:left="6360" w:hanging="360"/>
      </w:pPr>
      <w:rPr>
        <w:rFonts w:ascii="Courier New" w:hAnsi="Courier New" w:cs="Courier New" w:hint="default"/>
      </w:rPr>
    </w:lvl>
    <w:lvl w:ilvl="8" w:tplc="04130005" w:tentative="1">
      <w:start w:val="1"/>
      <w:numFmt w:val="bullet"/>
      <w:lvlText w:val=""/>
      <w:lvlJc w:val="left"/>
      <w:pPr>
        <w:ind w:left="7080" w:hanging="360"/>
      </w:pPr>
      <w:rPr>
        <w:rFonts w:ascii="Wingdings" w:hAnsi="Wingdings" w:hint="default"/>
      </w:rPr>
    </w:lvl>
  </w:abstractNum>
  <w:abstractNum w:abstractNumId="17" w15:restartNumberingAfterBreak="0">
    <w:nsid w:val="2B09389C"/>
    <w:multiLevelType w:val="multilevel"/>
    <w:tmpl w:val="9A68EF88"/>
    <w:lvl w:ilvl="0">
      <w:start w:val="1"/>
      <w:numFmt w:val="decimal"/>
      <w:pStyle w:val="DPNumbering"/>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rPr>
    </w:lvl>
    <w:lvl w:ilvl="3">
      <w:start w:val="1"/>
      <w:numFmt w:val="decimal"/>
      <w:lvlText w:val="%4."/>
      <w:lvlJc w:val="left"/>
      <w:pPr>
        <w:tabs>
          <w:tab w:val="num" w:pos="1361"/>
        </w:tabs>
        <w:ind w:left="1361" w:hanging="340"/>
      </w:pPr>
      <w:rPr>
        <w:rFonts w:hint="default"/>
      </w:rPr>
    </w:lvl>
    <w:lvl w:ilvl="4">
      <w:start w:val="1"/>
      <w:numFmt w:val="lowerLetter"/>
      <w:lvlText w:val="%5."/>
      <w:lvlJc w:val="left"/>
      <w:pPr>
        <w:tabs>
          <w:tab w:val="num" w:pos="1701"/>
        </w:tabs>
        <w:ind w:left="1701" w:hanging="34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8" w15:restartNumberingAfterBreak="0">
    <w:nsid w:val="2BD723FA"/>
    <w:multiLevelType w:val="hybridMultilevel"/>
    <w:tmpl w:val="8A96436C"/>
    <w:lvl w:ilvl="0" w:tplc="02CE1506">
      <w:numFmt w:val="bullet"/>
      <w:lvlText w:val=""/>
      <w:lvlJc w:val="left"/>
      <w:pPr>
        <w:ind w:left="1069" w:hanging="360"/>
      </w:pPr>
      <w:rPr>
        <w:rFonts w:ascii="Symbol" w:eastAsia="Times New Roman" w:hAnsi="Symbol" w:cs="Times New Roman" w:hint="default"/>
      </w:rPr>
    </w:lvl>
    <w:lvl w:ilvl="1" w:tplc="FFFFFFFF" w:tentative="1">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19" w15:restartNumberingAfterBreak="0">
    <w:nsid w:val="2F81168F"/>
    <w:multiLevelType w:val="hybridMultilevel"/>
    <w:tmpl w:val="54689C7C"/>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20" w15:restartNumberingAfterBreak="0">
    <w:nsid w:val="30EC0AC3"/>
    <w:multiLevelType w:val="hybridMultilevel"/>
    <w:tmpl w:val="C4E2C664"/>
    <w:lvl w:ilvl="0" w:tplc="82DEFC96">
      <w:start w:val="1"/>
      <w:numFmt w:val="upperLetter"/>
      <w:pStyle w:val="DPBIJLAGE2"/>
      <w:lvlText w:val="Bijlage %1"/>
      <w:lvlJc w:val="left"/>
      <w:pPr>
        <w:ind w:left="-491" w:hanging="360"/>
      </w:pPr>
      <w:rPr>
        <w:rFonts w:hint="default"/>
      </w:rPr>
    </w:lvl>
    <w:lvl w:ilvl="1" w:tplc="04130019" w:tentative="1">
      <w:start w:val="1"/>
      <w:numFmt w:val="lowerLetter"/>
      <w:lvlText w:val="%2."/>
      <w:lvlJc w:val="left"/>
      <w:pPr>
        <w:ind w:left="589" w:hanging="360"/>
      </w:pPr>
    </w:lvl>
    <w:lvl w:ilvl="2" w:tplc="0413001B" w:tentative="1">
      <w:start w:val="1"/>
      <w:numFmt w:val="lowerRoman"/>
      <w:lvlText w:val="%3."/>
      <w:lvlJc w:val="right"/>
      <w:pPr>
        <w:ind w:left="1309" w:hanging="180"/>
      </w:pPr>
    </w:lvl>
    <w:lvl w:ilvl="3" w:tplc="0413000F" w:tentative="1">
      <w:start w:val="1"/>
      <w:numFmt w:val="decimal"/>
      <w:lvlText w:val="%4."/>
      <w:lvlJc w:val="left"/>
      <w:pPr>
        <w:ind w:left="2029" w:hanging="360"/>
      </w:pPr>
    </w:lvl>
    <w:lvl w:ilvl="4" w:tplc="04130019" w:tentative="1">
      <w:start w:val="1"/>
      <w:numFmt w:val="lowerLetter"/>
      <w:lvlText w:val="%5."/>
      <w:lvlJc w:val="left"/>
      <w:pPr>
        <w:ind w:left="2749" w:hanging="360"/>
      </w:pPr>
    </w:lvl>
    <w:lvl w:ilvl="5" w:tplc="0413001B" w:tentative="1">
      <w:start w:val="1"/>
      <w:numFmt w:val="lowerRoman"/>
      <w:lvlText w:val="%6."/>
      <w:lvlJc w:val="right"/>
      <w:pPr>
        <w:ind w:left="3469" w:hanging="180"/>
      </w:pPr>
    </w:lvl>
    <w:lvl w:ilvl="6" w:tplc="0413000F" w:tentative="1">
      <w:start w:val="1"/>
      <w:numFmt w:val="decimal"/>
      <w:lvlText w:val="%7."/>
      <w:lvlJc w:val="left"/>
      <w:pPr>
        <w:ind w:left="4189" w:hanging="360"/>
      </w:pPr>
    </w:lvl>
    <w:lvl w:ilvl="7" w:tplc="04130019" w:tentative="1">
      <w:start w:val="1"/>
      <w:numFmt w:val="lowerLetter"/>
      <w:lvlText w:val="%8."/>
      <w:lvlJc w:val="left"/>
      <w:pPr>
        <w:ind w:left="4909" w:hanging="360"/>
      </w:pPr>
    </w:lvl>
    <w:lvl w:ilvl="8" w:tplc="0413001B" w:tentative="1">
      <w:start w:val="1"/>
      <w:numFmt w:val="lowerRoman"/>
      <w:lvlText w:val="%9."/>
      <w:lvlJc w:val="right"/>
      <w:pPr>
        <w:ind w:left="5629" w:hanging="180"/>
      </w:pPr>
    </w:lvl>
  </w:abstractNum>
  <w:abstractNum w:abstractNumId="21" w15:restartNumberingAfterBreak="0">
    <w:nsid w:val="3254040D"/>
    <w:multiLevelType w:val="hybridMultilevel"/>
    <w:tmpl w:val="7206B6BE"/>
    <w:lvl w:ilvl="0" w:tplc="04130001">
      <w:start w:val="1"/>
      <w:numFmt w:val="bullet"/>
      <w:lvlText w:val=""/>
      <w:lvlJc w:val="left"/>
      <w:pPr>
        <w:ind w:left="1320" w:hanging="360"/>
      </w:pPr>
      <w:rPr>
        <w:rFonts w:ascii="Symbol" w:hAnsi="Symbol" w:hint="default"/>
      </w:rPr>
    </w:lvl>
    <w:lvl w:ilvl="1" w:tplc="04130003" w:tentative="1">
      <w:start w:val="1"/>
      <w:numFmt w:val="bullet"/>
      <w:lvlText w:val="o"/>
      <w:lvlJc w:val="left"/>
      <w:pPr>
        <w:ind w:left="2040" w:hanging="360"/>
      </w:pPr>
      <w:rPr>
        <w:rFonts w:ascii="Courier New" w:hAnsi="Courier New" w:cs="Courier New" w:hint="default"/>
      </w:rPr>
    </w:lvl>
    <w:lvl w:ilvl="2" w:tplc="04130005" w:tentative="1">
      <w:start w:val="1"/>
      <w:numFmt w:val="bullet"/>
      <w:lvlText w:val=""/>
      <w:lvlJc w:val="left"/>
      <w:pPr>
        <w:ind w:left="2760" w:hanging="360"/>
      </w:pPr>
      <w:rPr>
        <w:rFonts w:ascii="Wingdings" w:hAnsi="Wingdings" w:hint="default"/>
      </w:rPr>
    </w:lvl>
    <w:lvl w:ilvl="3" w:tplc="04130001" w:tentative="1">
      <w:start w:val="1"/>
      <w:numFmt w:val="bullet"/>
      <w:lvlText w:val=""/>
      <w:lvlJc w:val="left"/>
      <w:pPr>
        <w:ind w:left="3480" w:hanging="360"/>
      </w:pPr>
      <w:rPr>
        <w:rFonts w:ascii="Symbol" w:hAnsi="Symbol" w:hint="default"/>
      </w:rPr>
    </w:lvl>
    <w:lvl w:ilvl="4" w:tplc="04130003" w:tentative="1">
      <w:start w:val="1"/>
      <w:numFmt w:val="bullet"/>
      <w:lvlText w:val="o"/>
      <w:lvlJc w:val="left"/>
      <w:pPr>
        <w:ind w:left="4200" w:hanging="360"/>
      </w:pPr>
      <w:rPr>
        <w:rFonts w:ascii="Courier New" w:hAnsi="Courier New" w:cs="Courier New" w:hint="default"/>
      </w:rPr>
    </w:lvl>
    <w:lvl w:ilvl="5" w:tplc="04130005" w:tentative="1">
      <w:start w:val="1"/>
      <w:numFmt w:val="bullet"/>
      <w:lvlText w:val=""/>
      <w:lvlJc w:val="left"/>
      <w:pPr>
        <w:ind w:left="4920" w:hanging="360"/>
      </w:pPr>
      <w:rPr>
        <w:rFonts w:ascii="Wingdings" w:hAnsi="Wingdings" w:hint="default"/>
      </w:rPr>
    </w:lvl>
    <w:lvl w:ilvl="6" w:tplc="04130001" w:tentative="1">
      <w:start w:val="1"/>
      <w:numFmt w:val="bullet"/>
      <w:lvlText w:val=""/>
      <w:lvlJc w:val="left"/>
      <w:pPr>
        <w:ind w:left="5640" w:hanging="360"/>
      </w:pPr>
      <w:rPr>
        <w:rFonts w:ascii="Symbol" w:hAnsi="Symbol" w:hint="default"/>
      </w:rPr>
    </w:lvl>
    <w:lvl w:ilvl="7" w:tplc="04130003" w:tentative="1">
      <w:start w:val="1"/>
      <w:numFmt w:val="bullet"/>
      <w:lvlText w:val="o"/>
      <w:lvlJc w:val="left"/>
      <w:pPr>
        <w:ind w:left="6360" w:hanging="360"/>
      </w:pPr>
      <w:rPr>
        <w:rFonts w:ascii="Courier New" w:hAnsi="Courier New" w:cs="Courier New" w:hint="default"/>
      </w:rPr>
    </w:lvl>
    <w:lvl w:ilvl="8" w:tplc="04130005" w:tentative="1">
      <w:start w:val="1"/>
      <w:numFmt w:val="bullet"/>
      <w:lvlText w:val=""/>
      <w:lvlJc w:val="left"/>
      <w:pPr>
        <w:ind w:left="7080" w:hanging="360"/>
      </w:pPr>
      <w:rPr>
        <w:rFonts w:ascii="Wingdings" w:hAnsi="Wingdings" w:hint="default"/>
      </w:rPr>
    </w:lvl>
  </w:abstractNum>
  <w:abstractNum w:abstractNumId="22" w15:restartNumberingAfterBreak="0">
    <w:nsid w:val="36C677BC"/>
    <w:multiLevelType w:val="hybridMultilevel"/>
    <w:tmpl w:val="57A823F6"/>
    <w:lvl w:ilvl="0" w:tplc="04130001">
      <w:start w:val="1"/>
      <w:numFmt w:val="bullet"/>
      <w:lvlText w:val=""/>
      <w:lvlJc w:val="left"/>
      <w:pPr>
        <w:ind w:left="1429" w:hanging="360"/>
      </w:pPr>
      <w:rPr>
        <w:rFonts w:ascii="Symbol" w:hAnsi="Symbol" w:hint="default"/>
      </w:rPr>
    </w:lvl>
    <w:lvl w:ilvl="1" w:tplc="04130003">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23" w15:restartNumberingAfterBreak="0">
    <w:nsid w:val="37FCE341"/>
    <w:multiLevelType w:val="hybridMultilevel"/>
    <w:tmpl w:val="A91E596A"/>
    <w:lvl w:ilvl="0" w:tplc="D2C20A22">
      <w:start w:val="1"/>
      <w:numFmt w:val="decimal"/>
      <w:lvlText w:val="%1."/>
      <w:lvlJc w:val="left"/>
      <w:pPr>
        <w:ind w:left="720" w:hanging="360"/>
      </w:pPr>
    </w:lvl>
    <w:lvl w:ilvl="1" w:tplc="27147B6C">
      <w:start w:val="1"/>
      <w:numFmt w:val="lowerLetter"/>
      <w:lvlText w:val="%2."/>
      <w:lvlJc w:val="left"/>
      <w:pPr>
        <w:ind w:left="1440" w:hanging="360"/>
      </w:pPr>
    </w:lvl>
    <w:lvl w:ilvl="2" w:tplc="5528481A">
      <w:start w:val="1"/>
      <w:numFmt w:val="lowerRoman"/>
      <w:lvlText w:val="%3."/>
      <w:lvlJc w:val="right"/>
      <w:pPr>
        <w:ind w:left="2160" w:hanging="180"/>
      </w:pPr>
    </w:lvl>
    <w:lvl w:ilvl="3" w:tplc="74FA1982">
      <w:start w:val="1"/>
      <w:numFmt w:val="decimal"/>
      <w:lvlText w:val="%4."/>
      <w:lvlJc w:val="left"/>
      <w:pPr>
        <w:ind w:left="2880" w:hanging="360"/>
      </w:pPr>
    </w:lvl>
    <w:lvl w:ilvl="4" w:tplc="CE949FE0">
      <w:start w:val="1"/>
      <w:numFmt w:val="lowerLetter"/>
      <w:lvlText w:val="%5."/>
      <w:lvlJc w:val="left"/>
      <w:pPr>
        <w:ind w:left="3600" w:hanging="360"/>
      </w:pPr>
    </w:lvl>
    <w:lvl w:ilvl="5" w:tplc="D0D2B7F2">
      <w:start w:val="1"/>
      <w:numFmt w:val="lowerRoman"/>
      <w:lvlText w:val="%6."/>
      <w:lvlJc w:val="right"/>
      <w:pPr>
        <w:ind w:left="4320" w:hanging="180"/>
      </w:pPr>
    </w:lvl>
    <w:lvl w:ilvl="6" w:tplc="4300C484">
      <w:start w:val="1"/>
      <w:numFmt w:val="decimal"/>
      <w:lvlText w:val="%7."/>
      <w:lvlJc w:val="left"/>
      <w:pPr>
        <w:ind w:left="5040" w:hanging="360"/>
      </w:pPr>
    </w:lvl>
    <w:lvl w:ilvl="7" w:tplc="907C84EC">
      <w:start w:val="1"/>
      <w:numFmt w:val="lowerLetter"/>
      <w:lvlText w:val="%8."/>
      <w:lvlJc w:val="left"/>
      <w:pPr>
        <w:ind w:left="5760" w:hanging="360"/>
      </w:pPr>
    </w:lvl>
    <w:lvl w:ilvl="8" w:tplc="B802C680">
      <w:start w:val="1"/>
      <w:numFmt w:val="lowerRoman"/>
      <w:lvlText w:val="%9."/>
      <w:lvlJc w:val="right"/>
      <w:pPr>
        <w:ind w:left="6480" w:hanging="180"/>
      </w:pPr>
    </w:lvl>
  </w:abstractNum>
  <w:abstractNum w:abstractNumId="24" w15:restartNumberingAfterBreak="0">
    <w:nsid w:val="3DA64590"/>
    <w:multiLevelType w:val="multilevel"/>
    <w:tmpl w:val="4154A308"/>
    <w:lvl w:ilvl="0">
      <w:numFmt w:val="decimal"/>
      <w:pStyle w:val="PCB-Kop1"/>
      <w:lvlText w:val="%1."/>
      <w:lvlJc w:val="left"/>
      <w:pPr>
        <w:tabs>
          <w:tab w:val="num" w:pos="1077"/>
        </w:tabs>
        <w:ind w:left="720" w:hanging="720"/>
      </w:pPr>
      <w:rPr>
        <w:rFonts w:ascii="Verdana" w:hAnsi="Verdana" w:hint="default"/>
        <w:sz w:val="24"/>
      </w:rPr>
    </w:lvl>
    <w:lvl w:ilvl="1">
      <w:start w:val="1"/>
      <w:numFmt w:val="decimal"/>
      <w:pStyle w:val="PCB-Kop2"/>
      <w:lvlText w:val="%1.%2."/>
      <w:lvlJc w:val="left"/>
      <w:pPr>
        <w:ind w:left="1077" w:hanging="1077"/>
      </w:pPr>
      <w:rPr>
        <w:rFonts w:hint="default"/>
      </w:rPr>
    </w:lvl>
    <w:lvl w:ilvl="2">
      <w:start w:val="1"/>
      <w:numFmt w:val="decimal"/>
      <w:pStyle w:val="PCB-Kop3"/>
      <w:lvlText w:val="%1.%2.%3"/>
      <w:lvlJc w:val="left"/>
      <w:pPr>
        <w:tabs>
          <w:tab w:val="num" w:pos="1077"/>
        </w:tabs>
        <w:ind w:left="1077" w:hanging="1077"/>
      </w:pPr>
      <w:rPr>
        <w:rFonts w:hint="default"/>
      </w:rPr>
    </w:lvl>
    <w:lvl w:ilvl="3">
      <w:start w:val="1"/>
      <w:numFmt w:val="decimal"/>
      <w:pStyle w:val="PCB-eis"/>
      <w:lvlText w:val="%4."/>
      <w:lvlJc w:val="left"/>
      <w:pPr>
        <w:tabs>
          <w:tab w:val="num" w:pos="2609"/>
        </w:tabs>
        <w:ind w:left="2609" w:hanging="340"/>
      </w:pPr>
      <w:rPr>
        <w:rFonts w:hint="default"/>
      </w:rPr>
    </w:lvl>
    <w:lvl w:ilvl="4">
      <w:start w:val="1"/>
      <w:numFmt w:val="decimal"/>
      <w:lvlText w:val="%5)"/>
      <w:lvlJc w:val="left"/>
      <w:pPr>
        <w:tabs>
          <w:tab w:val="num" w:pos="1531"/>
        </w:tabs>
        <w:ind w:left="1531" w:hanging="397"/>
      </w:pPr>
      <w:rPr>
        <w:rFonts w:hint="default"/>
      </w:rPr>
    </w:lvl>
    <w:lvl w:ilvl="5">
      <w:start w:val="1"/>
      <w:numFmt w:val="lowerLetter"/>
      <w:lvlText w:val="%6."/>
      <w:lvlJc w:val="left"/>
      <w:pPr>
        <w:tabs>
          <w:tab w:val="num" w:pos="1985"/>
        </w:tabs>
        <w:ind w:left="1985" w:hanging="284"/>
      </w:pPr>
      <w:rPr>
        <w:rFonts w:hint="default"/>
      </w:rPr>
    </w:lvl>
    <w:lvl w:ilvl="6">
      <w:start w:val="1"/>
      <w:numFmt w:val="decimal"/>
      <w:lvlText w:val="%7."/>
      <w:lvlJc w:val="left"/>
      <w:pPr>
        <w:ind w:left="2862" w:hanging="363"/>
      </w:pPr>
      <w:rPr>
        <w:rFonts w:hint="default"/>
      </w:rPr>
    </w:lvl>
    <w:lvl w:ilvl="7">
      <w:start w:val="1"/>
      <w:numFmt w:val="lowerLetter"/>
      <w:lvlText w:val="%8."/>
      <w:lvlJc w:val="left"/>
      <w:pPr>
        <w:ind w:left="3219" w:hanging="363"/>
      </w:pPr>
      <w:rPr>
        <w:rFonts w:hint="default"/>
      </w:rPr>
    </w:lvl>
    <w:lvl w:ilvl="8">
      <w:start w:val="1"/>
      <w:numFmt w:val="lowerRoman"/>
      <w:lvlText w:val="%9."/>
      <w:lvlJc w:val="left"/>
      <w:pPr>
        <w:ind w:left="3576" w:hanging="363"/>
      </w:pPr>
      <w:rPr>
        <w:rFonts w:hint="default"/>
      </w:rPr>
    </w:lvl>
  </w:abstractNum>
  <w:abstractNum w:abstractNumId="25" w15:restartNumberingAfterBreak="0">
    <w:nsid w:val="40680E4E"/>
    <w:multiLevelType w:val="hybridMultilevel"/>
    <w:tmpl w:val="D8A483C0"/>
    <w:lvl w:ilvl="0" w:tplc="04130017">
      <w:start w:val="1"/>
      <w:numFmt w:val="lowerLetter"/>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41A1DDF9"/>
    <w:multiLevelType w:val="hybridMultilevel"/>
    <w:tmpl w:val="1FD0B200"/>
    <w:lvl w:ilvl="0" w:tplc="20A83D90">
      <w:start w:val="1"/>
      <w:numFmt w:val="bullet"/>
      <w:lvlText w:val="-"/>
      <w:lvlJc w:val="left"/>
      <w:pPr>
        <w:ind w:left="720" w:hanging="360"/>
      </w:pPr>
      <w:rPr>
        <w:rFonts w:ascii="Calibri" w:hAnsi="Calibri" w:hint="default"/>
      </w:rPr>
    </w:lvl>
    <w:lvl w:ilvl="1" w:tplc="120832B0">
      <w:start w:val="1"/>
      <w:numFmt w:val="bullet"/>
      <w:lvlText w:val="o"/>
      <w:lvlJc w:val="left"/>
      <w:pPr>
        <w:ind w:left="1440" w:hanging="360"/>
      </w:pPr>
      <w:rPr>
        <w:rFonts w:ascii="Courier New" w:hAnsi="Courier New" w:hint="default"/>
      </w:rPr>
    </w:lvl>
    <w:lvl w:ilvl="2" w:tplc="F9EEA9C4">
      <w:start w:val="1"/>
      <w:numFmt w:val="bullet"/>
      <w:lvlText w:val=""/>
      <w:lvlJc w:val="left"/>
      <w:pPr>
        <w:ind w:left="2160" w:hanging="360"/>
      </w:pPr>
      <w:rPr>
        <w:rFonts w:ascii="Wingdings" w:hAnsi="Wingdings" w:hint="default"/>
      </w:rPr>
    </w:lvl>
    <w:lvl w:ilvl="3" w:tplc="74881870">
      <w:start w:val="1"/>
      <w:numFmt w:val="bullet"/>
      <w:lvlText w:val=""/>
      <w:lvlJc w:val="left"/>
      <w:pPr>
        <w:ind w:left="2880" w:hanging="360"/>
      </w:pPr>
      <w:rPr>
        <w:rFonts w:ascii="Symbol" w:hAnsi="Symbol" w:hint="default"/>
      </w:rPr>
    </w:lvl>
    <w:lvl w:ilvl="4" w:tplc="CFC41214">
      <w:start w:val="1"/>
      <w:numFmt w:val="bullet"/>
      <w:lvlText w:val="o"/>
      <w:lvlJc w:val="left"/>
      <w:pPr>
        <w:ind w:left="3600" w:hanging="360"/>
      </w:pPr>
      <w:rPr>
        <w:rFonts w:ascii="Courier New" w:hAnsi="Courier New" w:hint="default"/>
      </w:rPr>
    </w:lvl>
    <w:lvl w:ilvl="5" w:tplc="F4C6E30E">
      <w:start w:val="1"/>
      <w:numFmt w:val="bullet"/>
      <w:lvlText w:val=""/>
      <w:lvlJc w:val="left"/>
      <w:pPr>
        <w:ind w:left="4320" w:hanging="360"/>
      </w:pPr>
      <w:rPr>
        <w:rFonts w:ascii="Wingdings" w:hAnsi="Wingdings" w:hint="default"/>
      </w:rPr>
    </w:lvl>
    <w:lvl w:ilvl="6" w:tplc="1BD29AFC">
      <w:start w:val="1"/>
      <w:numFmt w:val="bullet"/>
      <w:lvlText w:val=""/>
      <w:lvlJc w:val="left"/>
      <w:pPr>
        <w:ind w:left="5040" w:hanging="360"/>
      </w:pPr>
      <w:rPr>
        <w:rFonts w:ascii="Symbol" w:hAnsi="Symbol" w:hint="default"/>
      </w:rPr>
    </w:lvl>
    <w:lvl w:ilvl="7" w:tplc="505AFE6A">
      <w:start w:val="1"/>
      <w:numFmt w:val="bullet"/>
      <w:lvlText w:val="o"/>
      <w:lvlJc w:val="left"/>
      <w:pPr>
        <w:ind w:left="5760" w:hanging="360"/>
      </w:pPr>
      <w:rPr>
        <w:rFonts w:ascii="Courier New" w:hAnsi="Courier New" w:hint="default"/>
      </w:rPr>
    </w:lvl>
    <w:lvl w:ilvl="8" w:tplc="C3A41546">
      <w:start w:val="1"/>
      <w:numFmt w:val="bullet"/>
      <w:lvlText w:val=""/>
      <w:lvlJc w:val="left"/>
      <w:pPr>
        <w:ind w:left="6480" w:hanging="360"/>
      </w:pPr>
      <w:rPr>
        <w:rFonts w:ascii="Wingdings" w:hAnsi="Wingdings" w:hint="default"/>
      </w:rPr>
    </w:lvl>
  </w:abstractNum>
  <w:abstractNum w:abstractNumId="27" w15:restartNumberingAfterBreak="0">
    <w:nsid w:val="41AA639F"/>
    <w:multiLevelType w:val="hybridMultilevel"/>
    <w:tmpl w:val="0C8A530C"/>
    <w:lvl w:ilvl="0" w:tplc="04130001">
      <w:start w:val="1"/>
      <w:numFmt w:val="bullet"/>
      <w:lvlText w:val=""/>
      <w:lvlJc w:val="left"/>
      <w:pPr>
        <w:ind w:left="1320" w:hanging="360"/>
      </w:pPr>
      <w:rPr>
        <w:rFonts w:ascii="Symbol" w:hAnsi="Symbol" w:hint="default"/>
      </w:rPr>
    </w:lvl>
    <w:lvl w:ilvl="1" w:tplc="04130003" w:tentative="1">
      <w:start w:val="1"/>
      <w:numFmt w:val="bullet"/>
      <w:lvlText w:val="o"/>
      <w:lvlJc w:val="left"/>
      <w:pPr>
        <w:ind w:left="2040" w:hanging="360"/>
      </w:pPr>
      <w:rPr>
        <w:rFonts w:ascii="Courier New" w:hAnsi="Courier New" w:cs="Courier New" w:hint="default"/>
      </w:rPr>
    </w:lvl>
    <w:lvl w:ilvl="2" w:tplc="04130005" w:tentative="1">
      <w:start w:val="1"/>
      <w:numFmt w:val="bullet"/>
      <w:lvlText w:val=""/>
      <w:lvlJc w:val="left"/>
      <w:pPr>
        <w:ind w:left="2760" w:hanging="360"/>
      </w:pPr>
      <w:rPr>
        <w:rFonts w:ascii="Wingdings" w:hAnsi="Wingdings" w:hint="default"/>
      </w:rPr>
    </w:lvl>
    <w:lvl w:ilvl="3" w:tplc="04130001" w:tentative="1">
      <w:start w:val="1"/>
      <w:numFmt w:val="bullet"/>
      <w:lvlText w:val=""/>
      <w:lvlJc w:val="left"/>
      <w:pPr>
        <w:ind w:left="3480" w:hanging="360"/>
      </w:pPr>
      <w:rPr>
        <w:rFonts w:ascii="Symbol" w:hAnsi="Symbol" w:hint="default"/>
      </w:rPr>
    </w:lvl>
    <w:lvl w:ilvl="4" w:tplc="04130003" w:tentative="1">
      <w:start w:val="1"/>
      <w:numFmt w:val="bullet"/>
      <w:lvlText w:val="o"/>
      <w:lvlJc w:val="left"/>
      <w:pPr>
        <w:ind w:left="4200" w:hanging="360"/>
      </w:pPr>
      <w:rPr>
        <w:rFonts w:ascii="Courier New" w:hAnsi="Courier New" w:cs="Courier New" w:hint="default"/>
      </w:rPr>
    </w:lvl>
    <w:lvl w:ilvl="5" w:tplc="04130005" w:tentative="1">
      <w:start w:val="1"/>
      <w:numFmt w:val="bullet"/>
      <w:lvlText w:val=""/>
      <w:lvlJc w:val="left"/>
      <w:pPr>
        <w:ind w:left="4920" w:hanging="360"/>
      </w:pPr>
      <w:rPr>
        <w:rFonts w:ascii="Wingdings" w:hAnsi="Wingdings" w:hint="default"/>
      </w:rPr>
    </w:lvl>
    <w:lvl w:ilvl="6" w:tplc="04130001" w:tentative="1">
      <w:start w:val="1"/>
      <w:numFmt w:val="bullet"/>
      <w:lvlText w:val=""/>
      <w:lvlJc w:val="left"/>
      <w:pPr>
        <w:ind w:left="5640" w:hanging="360"/>
      </w:pPr>
      <w:rPr>
        <w:rFonts w:ascii="Symbol" w:hAnsi="Symbol" w:hint="default"/>
      </w:rPr>
    </w:lvl>
    <w:lvl w:ilvl="7" w:tplc="04130003" w:tentative="1">
      <w:start w:val="1"/>
      <w:numFmt w:val="bullet"/>
      <w:lvlText w:val="o"/>
      <w:lvlJc w:val="left"/>
      <w:pPr>
        <w:ind w:left="6360" w:hanging="360"/>
      </w:pPr>
      <w:rPr>
        <w:rFonts w:ascii="Courier New" w:hAnsi="Courier New" w:cs="Courier New" w:hint="default"/>
      </w:rPr>
    </w:lvl>
    <w:lvl w:ilvl="8" w:tplc="04130005" w:tentative="1">
      <w:start w:val="1"/>
      <w:numFmt w:val="bullet"/>
      <w:lvlText w:val=""/>
      <w:lvlJc w:val="left"/>
      <w:pPr>
        <w:ind w:left="7080" w:hanging="360"/>
      </w:pPr>
      <w:rPr>
        <w:rFonts w:ascii="Wingdings" w:hAnsi="Wingdings" w:hint="default"/>
      </w:rPr>
    </w:lvl>
  </w:abstractNum>
  <w:abstractNum w:abstractNumId="28" w15:restartNumberingAfterBreak="0">
    <w:nsid w:val="429F0BE7"/>
    <w:multiLevelType w:val="hybridMultilevel"/>
    <w:tmpl w:val="A67A22EA"/>
    <w:lvl w:ilvl="0" w:tplc="E23251AC">
      <w:start w:val="1"/>
      <w:numFmt w:val="decimal"/>
      <w:lvlText w:val="%1."/>
      <w:lvlJc w:val="left"/>
      <w:pPr>
        <w:ind w:left="1069" w:hanging="360"/>
      </w:pPr>
      <w:rPr>
        <w:rFonts w:hint="default"/>
      </w:rPr>
    </w:lvl>
    <w:lvl w:ilvl="1" w:tplc="04130019">
      <w:start w:val="1"/>
      <w:numFmt w:val="lowerLetter"/>
      <w:lvlText w:val="%2."/>
      <w:lvlJc w:val="left"/>
      <w:pPr>
        <w:ind w:left="1789" w:hanging="360"/>
      </w:pPr>
    </w:lvl>
    <w:lvl w:ilvl="2" w:tplc="0413001B" w:tentative="1">
      <w:start w:val="1"/>
      <w:numFmt w:val="lowerRoman"/>
      <w:lvlText w:val="%3."/>
      <w:lvlJc w:val="right"/>
      <w:pPr>
        <w:ind w:left="2509" w:hanging="180"/>
      </w:pPr>
    </w:lvl>
    <w:lvl w:ilvl="3" w:tplc="0413000F" w:tentative="1">
      <w:start w:val="1"/>
      <w:numFmt w:val="decimal"/>
      <w:lvlText w:val="%4."/>
      <w:lvlJc w:val="left"/>
      <w:pPr>
        <w:ind w:left="3229" w:hanging="360"/>
      </w:pPr>
    </w:lvl>
    <w:lvl w:ilvl="4" w:tplc="04130019" w:tentative="1">
      <w:start w:val="1"/>
      <w:numFmt w:val="lowerLetter"/>
      <w:lvlText w:val="%5."/>
      <w:lvlJc w:val="left"/>
      <w:pPr>
        <w:ind w:left="3949" w:hanging="360"/>
      </w:p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29" w15:restartNumberingAfterBreak="0">
    <w:nsid w:val="478B506F"/>
    <w:multiLevelType w:val="hybridMultilevel"/>
    <w:tmpl w:val="ECCCDBB0"/>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4AAB4A86"/>
    <w:multiLevelType w:val="multilevel"/>
    <w:tmpl w:val="B1D4C192"/>
    <w:styleLink w:val="OpmaakprofielMeerdereniveaus"/>
    <w:lvl w:ilvl="0">
      <w:start w:val="1"/>
      <w:numFmt w:val="decimal"/>
      <w:pStyle w:val="Lijstopsomteken"/>
      <w:lvlText w:val="%1."/>
      <w:lvlJc w:val="left"/>
      <w:pPr>
        <w:tabs>
          <w:tab w:val="num" w:pos="360"/>
        </w:tabs>
        <w:ind w:left="360" w:hanging="360"/>
      </w:pPr>
      <w:rPr>
        <w:rFonts w:cs="Times New Roman" w:hint="default"/>
      </w:rPr>
    </w:lvl>
    <w:lvl w:ilvl="1">
      <w:start w:val="1"/>
      <w:numFmt w:val="decimal"/>
      <w:lvlText w:val="%1.%2."/>
      <w:lvlJc w:val="left"/>
      <w:pPr>
        <w:tabs>
          <w:tab w:val="num" w:pos="720"/>
        </w:tabs>
        <w:ind w:left="720" w:hanging="363"/>
      </w:pPr>
      <w:rPr>
        <w:rFonts w:cs="Times New Roman" w:hint="default"/>
      </w:rPr>
    </w:lvl>
    <w:lvl w:ilvl="2">
      <w:start w:val="1"/>
      <w:numFmt w:val="decimal"/>
      <w:lvlText w:val="%1.%2.%3."/>
      <w:lvlJc w:val="left"/>
      <w:pPr>
        <w:tabs>
          <w:tab w:val="num" w:pos="1077"/>
        </w:tabs>
        <w:ind w:left="1077" w:hanging="357"/>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31" w15:restartNumberingAfterBreak="0">
    <w:nsid w:val="4CDA9916"/>
    <w:multiLevelType w:val="hybridMultilevel"/>
    <w:tmpl w:val="531007B6"/>
    <w:lvl w:ilvl="0" w:tplc="55D65738">
      <w:start w:val="1"/>
      <w:numFmt w:val="decimal"/>
      <w:lvlText w:val="%1."/>
      <w:lvlJc w:val="left"/>
      <w:pPr>
        <w:ind w:left="720" w:hanging="360"/>
      </w:pPr>
    </w:lvl>
    <w:lvl w:ilvl="1" w:tplc="78DAD65E">
      <w:start w:val="1"/>
      <w:numFmt w:val="lowerLetter"/>
      <w:lvlText w:val="%2."/>
      <w:lvlJc w:val="left"/>
      <w:pPr>
        <w:ind w:left="1440" w:hanging="360"/>
      </w:pPr>
    </w:lvl>
    <w:lvl w:ilvl="2" w:tplc="743C96EA">
      <w:start w:val="1"/>
      <w:numFmt w:val="lowerRoman"/>
      <w:lvlText w:val="%3."/>
      <w:lvlJc w:val="right"/>
      <w:pPr>
        <w:ind w:left="2160" w:hanging="180"/>
      </w:pPr>
    </w:lvl>
    <w:lvl w:ilvl="3" w:tplc="05CA61EE">
      <w:start w:val="1"/>
      <w:numFmt w:val="decimal"/>
      <w:lvlText w:val="%4."/>
      <w:lvlJc w:val="left"/>
      <w:pPr>
        <w:ind w:left="2880" w:hanging="360"/>
      </w:pPr>
    </w:lvl>
    <w:lvl w:ilvl="4" w:tplc="7CB25786">
      <w:start w:val="1"/>
      <w:numFmt w:val="lowerLetter"/>
      <w:lvlText w:val="%5."/>
      <w:lvlJc w:val="left"/>
      <w:pPr>
        <w:ind w:left="3600" w:hanging="360"/>
      </w:pPr>
    </w:lvl>
    <w:lvl w:ilvl="5" w:tplc="47AE4746">
      <w:start w:val="1"/>
      <w:numFmt w:val="lowerRoman"/>
      <w:lvlText w:val="%6."/>
      <w:lvlJc w:val="right"/>
      <w:pPr>
        <w:ind w:left="4320" w:hanging="180"/>
      </w:pPr>
    </w:lvl>
    <w:lvl w:ilvl="6" w:tplc="DFE29446">
      <w:start w:val="1"/>
      <w:numFmt w:val="decimal"/>
      <w:lvlText w:val="%7."/>
      <w:lvlJc w:val="left"/>
      <w:pPr>
        <w:ind w:left="5040" w:hanging="360"/>
      </w:pPr>
    </w:lvl>
    <w:lvl w:ilvl="7" w:tplc="D1683FB6">
      <w:start w:val="1"/>
      <w:numFmt w:val="lowerLetter"/>
      <w:lvlText w:val="%8."/>
      <w:lvlJc w:val="left"/>
      <w:pPr>
        <w:ind w:left="5760" w:hanging="360"/>
      </w:pPr>
    </w:lvl>
    <w:lvl w:ilvl="8" w:tplc="BD8C447E">
      <w:start w:val="1"/>
      <w:numFmt w:val="lowerRoman"/>
      <w:lvlText w:val="%9."/>
      <w:lvlJc w:val="right"/>
      <w:pPr>
        <w:ind w:left="6480" w:hanging="180"/>
      </w:pPr>
    </w:lvl>
  </w:abstractNum>
  <w:abstractNum w:abstractNumId="32" w15:restartNumberingAfterBreak="0">
    <w:nsid w:val="537D842F"/>
    <w:multiLevelType w:val="hybridMultilevel"/>
    <w:tmpl w:val="F48E6D92"/>
    <w:lvl w:ilvl="0" w:tplc="E8EAE4E2">
      <w:start w:val="1"/>
      <w:numFmt w:val="upperLetter"/>
      <w:lvlText w:val="%1."/>
      <w:lvlJc w:val="left"/>
      <w:pPr>
        <w:ind w:left="720" w:hanging="360"/>
      </w:pPr>
    </w:lvl>
    <w:lvl w:ilvl="1" w:tplc="51B61C08">
      <w:start w:val="1"/>
      <w:numFmt w:val="lowerLetter"/>
      <w:lvlText w:val="%2."/>
      <w:lvlJc w:val="left"/>
      <w:pPr>
        <w:ind w:left="1440" w:hanging="360"/>
      </w:pPr>
    </w:lvl>
    <w:lvl w:ilvl="2" w:tplc="DA4C4CA2">
      <w:start w:val="1"/>
      <w:numFmt w:val="lowerRoman"/>
      <w:lvlText w:val="%3."/>
      <w:lvlJc w:val="right"/>
      <w:pPr>
        <w:ind w:left="2160" w:hanging="180"/>
      </w:pPr>
    </w:lvl>
    <w:lvl w:ilvl="3" w:tplc="648827FA">
      <w:start w:val="1"/>
      <w:numFmt w:val="decimal"/>
      <w:lvlText w:val="%4."/>
      <w:lvlJc w:val="left"/>
      <w:pPr>
        <w:ind w:left="2880" w:hanging="360"/>
      </w:pPr>
    </w:lvl>
    <w:lvl w:ilvl="4" w:tplc="0F743446">
      <w:start w:val="1"/>
      <w:numFmt w:val="lowerLetter"/>
      <w:lvlText w:val="%5."/>
      <w:lvlJc w:val="left"/>
      <w:pPr>
        <w:ind w:left="3600" w:hanging="360"/>
      </w:pPr>
    </w:lvl>
    <w:lvl w:ilvl="5" w:tplc="D60E78E2">
      <w:start w:val="1"/>
      <w:numFmt w:val="lowerRoman"/>
      <w:lvlText w:val="%6."/>
      <w:lvlJc w:val="right"/>
      <w:pPr>
        <w:ind w:left="4320" w:hanging="180"/>
      </w:pPr>
    </w:lvl>
    <w:lvl w:ilvl="6" w:tplc="0FE88C08">
      <w:start w:val="1"/>
      <w:numFmt w:val="decimal"/>
      <w:lvlText w:val="%7."/>
      <w:lvlJc w:val="left"/>
      <w:pPr>
        <w:ind w:left="5040" w:hanging="360"/>
      </w:pPr>
    </w:lvl>
    <w:lvl w:ilvl="7" w:tplc="802A40D6">
      <w:start w:val="1"/>
      <w:numFmt w:val="lowerLetter"/>
      <w:lvlText w:val="%8."/>
      <w:lvlJc w:val="left"/>
      <w:pPr>
        <w:ind w:left="5760" w:hanging="360"/>
      </w:pPr>
    </w:lvl>
    <w:lvl w:ilvl="8" w:tplc="BD6A13C2">
      <w:start w:val="1"/>
      <w:numFmt w:val="lowerRoman"/>
      <w:lvlText w:val="%9."/>
      <w:lvlJc w:val="right"/>
      <w:pPr>
        <w:ind w:left="6480" w:hanging="180"/>
      </w:pPr>
    </w:lvl>
  </w:abstractNum>
  <w:abstractNum w:abstractNumId="33" w15:restartNumberingAfterBreak="0">
    <w:nsid w:val="5632780D"/>
    <w:multiLevelType w:val="hybridMultilevel"/>
    <w:tmpl w:val="72F22F7A"/>
    <w:lvl w:ilvl="0" w:tplc="0413000F">
      <w:start w:val="1"/>
      <w:numFmt w:val="decimal"/>
      <w:lvlText w:val="%1."/>
      <w:lvlJc w:val="left"/>
      <w:pPr>
        <w:ind w:left="1320" w:hanging="360"/>
      </w:pPr>
    </w:lvl>
    <w:lvl w:ilvl="1" w:tplc="04130019">
      <w:start w:val="1"/>
      <w:numFmt w:val="lowerLetter"/>
      <w:lvlText w:val="%2."/>
      <w:lvlJc w:val="left"/>
      <w:pPr>
        <w:ind w:left="2040" w:hanging="360"/>
      </w:pPr>
    </w:lvl>
    <w:lvl w:ilvl="2" w:tplc="0413001B" w:tentative="1">
      <w:start w:val="1"/>
      <w:numFmt w:val="lowerRoman"/>
      <w:lvlText w:val="%3."/>
      <w:lvlJc w:val="right"/>
      <w:pPr>
        <w:ind w:left="2760" w:hanging="180"/>
      </w:pPr>
    </w:lvl>
    <w:lvl w:ilvl="3" w:tplc="0413000F" w:tentative="1">
      <w:start w:val="1"/>
      <w:numFmt w:val="decimal"/>
      <w:lvlText w:val="%4."/>
      <w:lvlJc w:val="left"/>
      <w:pPr>
        <w:ind w:left="3480" w:hanging="360"/>
      </w:pPr>
    </w:lvl>
    <w:lvl w:ilvl="4" w:tplc="04130019" w:tentative="1">
      <w:start w:val="1"/>
      <w:numFmt w:val="lowerLetter"/>
      <w:lvlText w:val="%5."/>
      <w:lvlJc w:val="left"/>
      <w:pPr>
        <w:ind w:left="4200" w:hanging="360"/>
      </w:pPr>
    </w:lvl>
    <w:lvl w:ilvl="5" w:tplc="0413001B" w:tentative="1">
      <w:start w:val="1"/>
      <w:numFmt w:val="lowerRoman"/>
      <w:lvlText w:val="%6."/>
      <w:lvlJc w:val="right"/>
      <w:pPr>
        <w:ind w:left="4920" w:hanging="180"/>
      </w:pPr>
    </w:lvl>
    <w:lvl w:ilvl="6" w:tplc="0413000F" w:tentative="1">
      <w:start w:val="1"/>
      <w:numFmt w:val="decimal"/>
      <w:lvlText w:val="%7."/>
      <w:lvlJc w:val="left"/>
      <w:pPr>
        <w:ind w:left="5640" w:hanging="360"/>
      </w:pPr>
    </w:lvl>
    <w:lvl w:ilvl="7" w:tplc="04130019" w:tentative="1">
      <w:start w:val="1"/>
      <w:numFmt w:val="lowerLetter"/>
      <w:lvlText w:val="%8."/>
      <w:lvlJc w:val="left"/>
      <w:pPr>
        <w:ind w:left="6360" w:hanging="360"/>
      </w:pPr>
    </w:lvl>
    <w:lvl w:ilvl="8" w:tplc="0413001B" w:tentative="1">
      <w:start w:val="1"/>
      <w:numFmt w:val="lowerRoman"/>
      <w:lvlText w:val="%9."/>
      <w:lvlJc w:val="right"/>
      <w:pPr>
        <w:ind w:left="7080" w:hanging="180"/>
      </w:pPr>
    </w:lvl>
  </w:abstractNum>
  <w:abstractNum w:abstractNumId="34" w15:restartNumberingAfterBreak="0">
    <w:nsid w:val="594A393A"/>
    <w:multiLevelType w:val="hybridMultilevel"/>
    <w:tmpl w:val="2F788096"/>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35" w15:restartNumberingAfterBreak="0">
    <w:nsid w:val="59E6098A"/>
    <w:multiLevelType w:val="hybridMultilevel"/>
    <w:tmpl w:val="B3868C34"/>
    <w:lvl w:ilvl="0" w:tplc="04130019">
      <w:start w:val="1"/>
      <w:numFmt w:val="lowerLetter"/>
      <w:lvlText w:val="%1."/>
      <w:lvlJc w:val="left"/>
      <w:pPr>
        <w:ind w:left="1429" w:hanging="360"/>
      </w:pPr>
      <w:rPr>
        <w:rFonts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36" w15:restartNumberingAfterBreak="0">
    <w:nsid w:val="5AE84679"/>
    <w:multiLevelType w:val="hybridMultilevel"/>
    <w:tmpl w:val="99641D10"/>
    <w:lvl w:ilvl="0" w:tplc="EF86A614">
      <w:start w:val="1"/>
      <w:numFmt w:val="bullet"/>
      <w:lvlText w:val="-"/>
      <w:lvlJc w:val="left"/>
      <w:pPr>
        <w:ind w:left="720" w:hanging="360"/>
      </w:pPr>
      <w:rPr>
        <w:rFonts w:ascii="Trebuchet MS" w:hAnsi="Trebuchet M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F0B7A50"/>
    <w:multiLevelType w:val="hybridMultilevel"/>
    <w:tmpl w:val="4BE05618"/>
    <w:lvl w:ilvl="0" w:tplc="F42A7412">
      <w:start w:val="1"/>
      <w:numFmt w:val="decimal"/>
      <w:lvlText w:val="%1."/>
      <w:lvlJc w:val="left"/>
      <w:pPr>
        <w:ind w:left="1069" w:hanging="360"/>
      </w:pPr>
      <w:rPr>
        <w:rFonts w:hint="default"/>
      </w:rPr>
    </w:lvl>
    <w:lvl w:ilvl="1" w:tplc="04130019" w:tentative="1">
      <w:start w:val="1"/>
      <w:numFmt w:val="lowerLetter"/>
      <w:lvlText w:val="%2."/>
      <w:lvlJc w:val="left"/>
      <w:pPr>
        <w:ind w:left="1789" w:hanging="360"/>
      </w:pPr>
    </w:lvl>
    <w:lvl w:ilvl="2" w:tplc="0413001B" w:tentative="1">
      <w:start w:val="1"/>
      <w:numFmt w:val="lowerRoman"/>
      <w:lvlText w:val="%3."/>
      <w:lvlJc w:val="right"/>
      <w:pPr>
        <w:ind w:left="2509" w:hanging="180"/>
      </w:pPr>
    </w:lvl>
    <w:lvl w:ilvl="3" w:tplc="0413000F" w:tentative="1">
      <w:start w:val="1"/>
      <w:numFmt w:val="decimal"/>
      <w:lvlText w:val="%4."/>
      <w:lvlJc w:val="left"/>
      <w:pPr>
        <w:ind w:left="3229" w:hanging="360"/>
      </w:pPr>
    </w:lvl>
    <w:lvl w:ilvl="4" w:tplc="04130019" w:tentative="1">
      <w:start w:val="1"/>
      <w:numFmt w:val="lowerLetter"/>
      <w:lvlText w:val="%5."/>
      <w:lvlJc w:val="left"/>
      <w:pPr>
        <w:ind w:left="3949" w:hanging="360"/>
      </w:p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38" w15:restartNumberingAfterBreak="0">
    <w:nsid w:val="5F8A06A9"/>
    <w:multiLevelType w:val="hybridMultilevel"/>
    <w:tmpl w:val="55FC0862"/>
    <w:lvl w:ilvl="0" w:tplc="0413000F">
      <w:start w:val="1"/>
      <w:numFmt w:val="decimal"/>
      <w:lvlText w:val="%1."/>
      <w:lvlJc w:val="left"/>
      <w:pPr>
        <w:ind w:left="1320" w:hanging="360"/>
      </w:pPr>
    </w:lvl>
    <w:lvl w:ilvl="1" w:tplc="04130019" w:tentative="1">
      <w:start w:val="1"/>
      <w:numFmt w:val="lowerLetter"/>
      <w:lvlText w:val="%2."/>
      <w:lvlJc w:val="left"/>
      <w:pPr>
        <w:ind w:left="2040" w:hanging="360"/>
      </w:pPr>
    </w:lvl>
    <w:lvl w:ilvl="2" w:tplc="0413001B" w:tentative="1">
      <w:start w:val="1"/>
      <w:numFmt w:val="lowerRoman"/>
      <w:lvlText w:val="%3."/>
      <w:lvlJc w:val="right"/>
      <w:pPr>
        <w:ind w:left="2760" w:hanging="180"/>
      </w:pPr>
    </w:lvl>
    <w:lvl w:ilvl="3" w:tplc="0413000F" w:tentative="1">
      <w:start w:val="1"/>
      <w:numFmt w:val="decimal"/>
      <w:lvlText w:val="%4."/>
      <w:lvlJc w:val="left"/>
      <w:pPr>
        <w:ind w:left="3480" w:hanging="360"/>
      </w:pPr>
    </w:lvl>
    <w:lvl w:ilvl="4" w:tplc="04130019" w:tentative="1">
      <w:start w:val="1"/>
      <w:numFmt w:val="lowerLetter"/>
      <w:lvlText w:val="%5."/>
      <w:lvlJc w:val="left"/>
      <w:pPr>
        <w:ind w:left="4200" w:hanging="360"/>
      </w:pPr>
    </w:lvl>
    <w:lvl w:ilvl="5" w:tplc="0413001B" w:tentative="1">
      <w:start w:val="1"/>
      <w:numFmt w:val="lowerRoman"/>
      <w:lvlText w:val="%6."/>
      <w:lvlJc w:val="right"/>
      <w:pPr>
        <w:ind w:left="4920" w:hanging="180"/>
      </w:pPr>
    </w:lvl>
    <w:lvl w:ilvl="6" w:tplc="0413000F" w:tentative="1">
      <w:start w:val="1"/>
      <w:numFmt w:val="decimal"/>
      <w:lvlText w:val="%7."/>
      <w:lvlJc w:val="left"/>
      <w:pPr>
        <w:ind w:left="5640" w:hanging="360"/>
      </w:pPr>
    </w:lvl>
    <w:lvl w:ilvl="7" w:tplc="04130019" w:tentative="1">
      <w:start w:val="1"/>
      <w:numFmt w:val="lowerLetter"/>
      <w:lvlText w:val="%8."/>
      <w:lvlJc w:val="left"/>
      <w:pPr>
        <w:ind w:left="6360" w:hanging="360"/>
      </w:pPr>
    </w:lvl>
    <w:lvl w:ilvl="8" w:tplc="0413001B" w:tentative="1">
      <w:start w:val="1"/>
      <w:numFmt w:val="lowerRoman"/>
      <w:lvlText w:val="%9."/>
      <w:lvlJc w:val="right"/>
      <w:pPr>
        <w:ind w:left="7080" w:hanging="180"/>
      </w:pPr>
    </w:lvl>
  </w:abstractNum>
  <w:abstractNum w:abstractNumId="39" w15:restartNumberingAfterBreak="0">
    <w:nsid w:val="6F2C373F"/>
    <w:multiLevelType w:val="hybridMultilevel"/>
    <w:tmpl w:val="403A752A"/>
    <w:lvl w:ilvl="0" w:tplc="EF86A614">
      <w:start w:val="1"/>
      <w:numFmt w:val="bullet"/>
      <w:lvlText w:val="-"/>
      <w:lvlJc w:val="left"/>
      <w:pPr>
        <w:ind w:left="1429" w:hanging="360"/>
      </w:pPr>
      <w:rPr>
        <w:rFonts w:ascii="Trebuchet MS" w:hAnsi="Trebuchet MS" w:hint="default"/>
      </w:rPr>
    </w:lvl>
    <w:lvl w:ilvl="1" w:tplc="04130003">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40" w15:restartNumberingAfterBreak="0">
    <w:nsid w:val="7219736A"/>
    <w:multiLevelType w:val="hybridMultilevel"/>
    <w:tmpl w:val="A67A22EA"/>
    <w:lvl w:ilvl="0" w:tplc="E23251AC">
      <w:start w:val="1"/>
      <w:numFmt w:val="decimal"/>
      <w:lvlText w:val="%1."/>
      <w:lvlJc w:val="left"/>
      <w:pPr>
        <w:ind w:left="1069" w:hanging="360"/>
      </w:pPr>
      <w:rPr>
        <w:rFonts w:hint="default"/>
      </w:rPr>
    </w:lvl>
    <w:lvl w:ilvl="1" w:tplc="04130019">
      <w:start w:val="1"/>
      <w:numFmt w:val="lowerLetter"/>
      <w:lvlText w:val="%2."/>
      <w:lvlJc w:val="left"/>
      <w:pPr>
        <w:ind w:left="1789" w:hanging="360"/>
      </w:pPr>
    </w:lvl>
    <w:lvl w:ilvl="2" w:tplc="0413001B">
      <w:start w:val="1"/>
      <w:numFmt w:val="lowerRoman"/>
      <w:lvlText w:val="%3."/>
      <w:lvlJc w:val="right"/>
      <w:pPr>
        <w:ind w:left="2509" w:hanging="180"/>
      </w:pPr>
    </w:lvl>
    <w:lvl w:ilvl="3" w:tplc="0413000F" w:tentative="1">
      <w:start w:val="1"/>
      <w:numFmt w:val="decimal"/>
      <w:lvlText w:val="%4."/>
      <w:lvlJc w:val="left"/>
      <w:pPr>
        <w:ind w:left="3229" w:hanging="360"/>
      </w:pPr>
    </w:lvl>
    <w:lvl w:ilvl="4" w:tplc="04130019" w:tentative="1">
      <w:start w:val="1"/>
      <w:numFmt w:val="lowerLetter"/>
      <w:lvlText w:val="%5."/>
      <w:lvlJc w:val="left"/>
      <w:pPr>
        <w:ind w:left="3949" w:hanging="360"/>
      </w:p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41" w15:restartNumberingAfterBreak="0">
    <w:nsid w:val="7307368E"/>
    <w:multiLevelType w:val="hybridMultilevel"/>
    <w:tmpl w:val="53CC39B4"/>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42" w15:restartNumberingAfterBreak="0">
    <w:nsid w:val="73380650"/>
    <w:multiLevelType w:val="hybridMultilevel"/>
    <w:tmpl w:val="AC222548"/>
    <w:lvl w:ilvl="0" w:tplc="04130015">
      <w:start w:val="1"/>
      <w:numFmt w:val="upperLetter"/>
      <w:lvlText w:val="%1."/>
      <w:lvlJc w:val="left"/>
      <w:pPr>
        <w:ind w:left="1429" w:hanging="360"/>
      </w:pPr>
    </w:lvl>
    <w:lvl w:ilvl="1" w:tplc="04130019" w:tentative="1">
      <w:start w:val="1"/>
      <w:numFmt w:val="lowerLetter"/>
      <w:lvlText w:val="%2."/>
      <w:lvlJc w:val="left"/>
      <w:pPr>
        <w:ind w:left="2149" w:hanging="360"/>
      </w:pPr>
    </w:lvl>
    <w:lvl w:ilvl="2" w:tplc="0413001B" w:tentative="1">
      <w:start w:val="1"/>
      <w:numFmt w:val="lowerRoman"/>
      <w:lvlText w:val="%3."/>
      <w:lvlJc w:val="right"/>
      <w:pPr>
        <w:ind w:left="2869" w:hanging="180"/>
      </w:pPr>
    </w:lvl>
    <w:lvl w:ilvl="3" w:tplc="0413000F" w:tentative="1">
      <w:start w:val="1"/>
      <w:numFmt w:val="decimal"/>
      <w:lvlText w:val="%4."/>
      <w:lvlJc w:val="left"/>
      <w:pPr>
        <w:ind w:left="3589" w:hanging="360"/>
      </w:pPr>
    </w:lvl>
    <w:lvl w:ilvl="4" w:tplc="04130019" w:tentative="1">
      <w:start w:val="1"/>
      <w:numFmt w:val="lowerLetter"/>
      <w:lvlText w:val="%5."/>
      <w:lvlJc w:val="left"/>
      <w:pPr>
        <w:ind w:left="4309" w:hanging="360"/>
      </w:pPr>
    </w:lvl>
    <w:lvl w:ilvl="5" w:tplc="0413001B" w:tentative="1">
      <w:start w:val="1"/>
      <w:numFmt w:val="lowerRoman"/>
      <w:lvlText w:val="%6."/>
      <w:lvlJc w:val="right"/>
      <w:pPr>
        <w:ind w:left="5029" w:hanging="180"/>
      </w:pPr>
    </w:lvl>
    <w:lvl w:ilvl="6" w:tplc="0413000F" w:tentative="1">
      <w:start w:val="1"/>
      <w:numFmt w:val="decimal"/>
      <w:lvlText w:val="%7."/>
      <w:lvlJc w:val="left"/>
      <w:pPr>
        <w:ind w:left="5749" w:hanging="360"/>
      </w:pPr>
    </w:lvl>
    <w:lvl w:ilvl="7" w:tplc="04130019" w:tentative="1">
      <w:start w:val="1"/>
      <w:numFmt w:val="lowerLetter"/>
      <w:lvlText w:val="%8."/>
      <w:lvlJc w:val="left"/>
      <w:pPr>
        <w:ind w:left="6469" w:hanging="360"/>
      </w:pPr>
    </w:lvl>
    <w:lvl w:ilvl="8" w:tplc="0413001B" w:tentative="1">
      <w:start w:val="1"/>
      <w:numFmt w:val="lowerRoman"/>
      <w:lvlText w:val="%9."/>
      <w:lvlJc w:val="right"/>
      <w:pPr>
        <w:ind w:left="7189" w:hanging="180"/>
      </w:pPr>
    </w:lvl>
  </w:abstractNum>
  <w:abstractNum w:abstractNumId="43" w15:restartNumberingAfterBreak="0">
    <w:nsid w:val="735E3EF9"/>
    <w:multiLevelType w:val="hybridMultilevel"/>
    <w:tmpl w:val="41246B02"/>
    <w:lvl w:ilvl="0" w:tplc="0413000F">
      <w:start w:val="1"/>
      <w:numFmt w:val="decimal"/>
      <w:lvlText w:val="%1."/>
      <w:lvlJc w:val="left"/>
      <w:pPr>
        <w:ind w:left="1429" w:hanging="360"/>
      </w:pPr>
    </w:lvl>
    <w:lvl w:ilvl="1" w:tplc="04130019">
      <w:start w:val="1"/>
      <w:numFmt w:val="lowerLetter"/>
      <w:lvlText w:val="%2."/>
      <w:lvlJc w:val="left"/>
      <w:pPr>
        <w:ind w:left="2149" w:hanging="360"/>
      </w:pPr>
    </w:lvl>
    <w:lvl w:ilvl="2" w:tplc="0413001B" w:tentative="1">
      <w:start w:val="1"/>
      <w:numFmt w:val="lowerRoman"/>
      <w:lvlText w:val="%3."/>
      <w:lvlJc w:val="right"/>
      <w:pPr>
        <w:ind w:left="2869" w:hanging="180"/>
      </w:pPr>
    </w:lvl>
    <w:lvl w:ilvl="3" w:tplc="0413000F" w:tentative="1">
      <w:start w:val="1"/>
      <w:numFmt w:val="decimal"/>
      <w:lvlText w:val="%4."/>
      <w:lvlJc w:val="left"/>
      <w:pPr>
        <w:ind w:left="3589" w:hanging="360"/>
      </w:pPr>
    </w:lvl>
    <w:lvl w:ilvl="4" w:tplc="04130019" w:tentative="1">
      <w:start w:val="1"/>
      <w:numFmt w:val="lowerLetter"/>
      <w:lvlText w:val="%5."/>
      <w:lvlJc w:val="left"/>
      <w:pPr>
        <w:ind w:left="4309" w:hanging="360"/>
      </w:pPr>
    </w:lvl>
    <w:lvl w:ilvl="5" w:tplc="0413001B" w:tentative="1">
      <w:start w:val="1"/>
      <w:numFmt w:val="lowerRoman"/>
      <w:lvlText w:val="%6."/>
      <w:lvlJc w:val="right"/>
      <w:pPr>
        <w:ind w:left="5029" w:hanging="180"/>
      </w:pPr>
    </w:lvl>
    <w:lvl w:ilvl="6" w:tplc="0413000F" w:tentative="1">
      <w:start w:val="1"/>
      <w:numFmt w:val="decimal"/>
      <w:lvlText w:val="%7."/>
      <w:lvlJc w:val="left"/>
      <w:pPr>
        <w:ind w:left="5749" w:hanging="360"/>
      </w:pPr>
    </w:lvl>
    <w:lvl w:ilvl="7" w:tplc="04130019" w:tentative="1">
      <w:start w:val="1"/>
      <w:numFmt w:val="lowerLetter"/>
      <w:lvlText w:val="%8."/>
      <w:lvlJc w:val="left"/>
      <w:pPr>
        <w:ind w:left="6469" w:hanging="360"/>
      </w:pPr>
    </w:lvl>
    <w:lvl w:ilvl="8" w:tplc="0413001B" w:tentative="1">
      <w:start w:val="1"/>
      <w:numFmt w:val="lowerRoman"/>
      <w:lvlText w:val="%9."/>
      <w:lvlJc w:val="right"/>
      <w:pPr>
        <w:ind w:left="7189" w:hanging="180"/>
      </w:pPr>
    </w:lvl>
  </w:abstractNum>
  <w:abstractNum w:abstractNumId="44" w15:restartNumberingAfterBreak="0">
    <w:nsid w:val="74715F66"/>
    <w:multiLevelType w:val="hybridMultilevel"/>
    <w:tmpl w:val="27B48D74"/>
    <w:lvl w:ilvl="0" w:tplc="EF86A614">
      <w:start w:val="1"/>
      <w:numFmt w:val="bullet"/>
      <w:lvlText w:val="-"/>
      <w:lvlJc w:val="left"/>
      <w:pPr>
        <w:ind w:left="1429" w:hanging="360"/>
      </w:pPr>
      <w:rPr>
        <w:rFonts w:ascii="Trebuchet MS" w:hAnsi="Trebuchet MS" w:hint="default"/>
      </w:rPr>
    </w:lvl>
    <w:lvl w:ilvl="1" w:tplc="04130003" w:tentative="1">
      <w:start w:val="1"/>
      <w:numFmt w:val="bullet"/>
      <w:lvlText w:val="o"/>
      <w:lvlJc w:val="left"/>
      <w:pPr>
        <w:ind w:left="2149" w:hanging="360"/>
      </w:pPr>
      <w:rPr>
        <w:rFonts w:ascii="Courier New" w:hAnsi="Courier New" w:cs="Courier New" w:hint="default"/>
      </w:rPr>
    </w:lvl>
    <w:lvl w:ilvl="2" w:tplc="04130005">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45" w15:restartNumberingAfterBreak="0">
    <w:nsid w:val="77473585"/>
    <w:multiLevelType w:val="hybridMultilevel"/>
    <w:tmpl w:val="60B0D6CA"/>
    <w:lvl w:ilvl="0" w:tplc="FFFFFFFF">
      <w:start w:val="1"/>
      <w:numFmt w:val="bullet"/>
      <w:lvlText w:val="-"/>
      <w:lvlJc w:val="left"/>
      <w:pPr>
        <w:ind w:left="1429" w:hanging="360"/>
      </w:pPr>
      <w:rPr>
        <w:rFonts w:ascii="Trebuchet MS" w:hAnsi="Trebuchet MS" w:hint="default"/>
      </w:rPr>
    </w:lvl>
    <w:lvl w:ilvl="1" w:tplc="FFFFFFFF" w:tentative="1">
      <w:start w:val="1"/>
      <w:numFmt w:val="bullet"/>
      <w:lvlText w:val="o"/>
      <w:lvlJc w:val="left"/>
      <w:pPr>
        <w:ind w:left="2149" w:hanging="360"/>
      </w:pPr>
      <w:rPr>
        <w:rFonts w:ascii="Courier New" w:hAnsi="Courier New" w:cs="Courier New" w:hint="default"/>
      </w:rPr>
    </w:lvl>
    <w:lvl w:ilvl="2" w:tplc="EF86A614">
      <w:start w:val="1"/>
      <w:numFmt w:val="bullet"/>
      <w:lvlText w:val="-"/>
      <w:lvlJc w:val="left"/>
      <w:pPr>
        <w:ind w:left="1320" w:hanging="360"/>
      </w:pPr>
      <w:rPr>
        <w:rFonts w:ascii="Trebuchet MS" w:hAnsi="Trebuchet M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46" w15:restartNumberingAfterBreak="0">
    <w:nsid w:val="7B217278"/>
    <w:multiLevelType w:val="hybridMultilevel"/>
    <w:tmpl w:val="7D524902"/>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47" w15:restartNumberingAfterBreak="0">
    <w:nsid w:val="7C67386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8" w15:restartNumberingAfterBreak="0">
    <w:nsid w:val="7EC11011"/>
    <w:multiLevelType w:val="hybridMultilevel"/>
    <w:tmpl w:val="21CCF230"/>
    <w:lvl w:ilvl="0" w:tplc="0413000F">
      <w:start w:val="1"/>
      <w:numFmt w:val="decimal"/>
      <w:lvlText w:val="%1."/>
      <w:lvlJc w:val="left"/>
      <w:pPr>
        <w:ind w:left="1429" w:hanging="360"/>
      </w:pPr>
    </w:lvl>
    <w:lvl w:ilvl="1" w:tplc="04130019" w:tentative="1">
      <w:start w:val="1"/>
      <w:numFmt w:val="lowerLetter"/>
      <w:lvlText w:val="%2."/>
      <w:lvlJc w:val="left"/>
      <w:pPr>
        <w:ind w:left="2149" w:hanging="360"/>
      </w:pPr>
    </w:lvl>
    <w:lvl w:ilvl="2" w:tplc="0413001B" w:tentative="1">
      <w:start w:val="1"/>
      <w:numFmt w:val="lowerRoman"/>
      <w:lvlText w:val="%3."/>
      <w:lvlJc w:val="right"/>
      <w:pPr>
        <w:ind w:left="2869" w:hanging="180"/>
      </w:pPr>
    </w:lvl>
    <w:lvl w:ilvl="3" w:tplc="0413000F" w:tentative="1">
      <w:start w:val="1"/>
      <w:numFmt w:val="decimal"/>
      <w:lvlText w:val="%4."/>
      <w:lvlJc w:val="left"/>
      <w:pPr>
        <w:ind w:left="3589" w:hanging="360"/>
      </w:pPr>
    </w:lvl>
    <w:lvl w:ilvl="4" w:tplc="04130019" w:tentative="1">
      <w:start w:val="1"/>
      <w:numFmt w:val="lowerLetter"/>
      <w:lvlText w:val="%5."/>
      <w:lvlJc w:val="left"/>
      <w:pPr>
        <w:ind w:left="4309" w:hanging="360"/>
      </w:pPr>
    </w:lvl>
    <w:lvl w:ilvl="5" w:tplc="0413001B" w:tentative="1">
      <w:start w:val="1"/>
      <w:numFmt w:val="lowerRoman"/>
      <w:lvlText w:val="%6."/>
      <w:lvlJc w:val="right"/>
      <w:pPr>
        <w:ind w:left="5029" w:hanging="180"/>
      </w:pPr>
    </w:lvl>
    <w:lvl w:ilvl="6" w:tplc="0413000F" w:tentative="1">
      <w:start w:val="1"/>
      <w:numFmt w:val="decimal"/>
      <w:lvlText w:val="%7."/>
      <w:lvlJc w:val="left"/>
      <w:pPr>
        <w:ind w:left="5749" w:hanging="360"/>
      </w:pPr>
    </w:lvl>
    <w:lvl w:ilvl="7" w:tplc="04130019" w:tentative="1">
      <w:start w:val="1"/>
      <w:numFmt w:val="lowerLetter"/>
      <w:lvlText w:val="%8."/>
      <w:lvlJc w:val="left"/>
      <w:pPr>
        <w:ind w:left="6469" w:hanging="360"/>
      </w:pPr>
    </w:lvl>
    <w:lvl w:ilvl="8" w:tplc="0413001B" w:tentative="1">
      <w:start w:val="1"/>
      <w:numFmt w:val="lowerRoman"/>
      <w:lvlText w:val="%9."/>
      <w:lvlJc w:val="right"/>
      <w:pPr>
        <w:ind w:left="7189" w:hanging="180"/>
      </w:pPr>
    </w:lvl>
  </w:abstractNum>
  <w:num w:numId="1" w16cid:durableId="1239050432">
    <w:abstractNumId w:val="0"/>
  </w:num>
  <w:num w:numId="2" w16cid:durableId="1275089182">
    <w:abstractNumId w:val="14"/>
  </w:num>
  <w:num w:numId="3" w16cid:durableId="1535264679">
    <w:abstractNumId w:val="17"/>
  </w:num>
  <w:num w:numId="4" w16cid:durableId="184566048">
    <w:abstractNumId w:val="20"/>
  </w:num>
  <w:num w:numId="5" w16cid:durableId="566721258">
    <w:abstractNumId w:val="4"/>
  </w:num>
  <w:num w:numId="6" w16cid:durableId="555818009">
    <w:abstractNumId w:val="30"/>
  </w:num>
  <w:num w:numId="7" w16cid:durableId="154302945">
    <w:abstractNumId w:val="24"/>
  </w:num>
  <w:num w:numId="8" w16cid:durableId="171802581">
    <w:abstractNumId w:val="27"/>
  </w:num>
  <w:num w:numId="9" w16cid:durableId="2114012346">
    <w:abstractNumId w:val="16"/>
  </w:num>
  <w:num w:numId="10" w16cid:durableId="1862815595">
    <w:abstractNumId w:val="46"/>
  </w:num>
  <w:num w:numId="11" w16cid:durableId="1302731456">
    <w:abstractNumId w:val="38"/>
  </w:num>
  <w:num w:numId="12" w16cid:durableId="110978608">
    <w:abstractNumId w:val="8"/>
  </w:num>
  <w:num w:numId="13" w16cid:durableId="987711653">
    <w:abstractNumId w:val="33"/>
  </w:num>
  <w:num w:numId="14" w16cid:durableId="1580216958">
    <w:abstractNumId w:val="12"/>
  </w:num>
  <w:num w:numId="15" w16cid:durableId="605772528">
    <w:abstractNumId w:val="21"/>
  </w:num>
  <w:num w:numId="16" w16cid:durableId="2132939184">
    <w:abstractNumId w:val="35"/>
  </w:num>
  <w:num w:numId="17" w16cid:durableId="392657213">
    <w:abstractNumId w:val="37"/>
  </w:num>
  <w:num w:numId="18" w16cid:durableId="1240943007">
    <w:abstractNumId w:val="22"/>
  </w:num>
  <w:num w:numId="19" w16cid:durableId="2103522312">
    <w:abstractNumId w:val="19"/>
  </w:num>
  <w:num w:numId="20" w16cid:durableId="1103190426">
    <w:abstractNumId w:val="5"/>
  </w:num>
  <w:num w:numId="21" w16cid:durableId="1730877541">
    <w:abstractNumId w:val="41"/>
  </w:num>
  <w:num w:numId="22" w16cid:durableId="1437210634">
    <w:abstractNumId w:val="34"/>
  </w:num>
  <w:num w:numId="23" w16cid:durableId="910846537">
    <w:abstractNumId w:val="29"/>
  </w:num>
  <w:num w:numId="24" w16cid:durableId="263727697">
    <w:abstractNumId w:val="40"/>
  </w:num>
  <w:num w:numId="25" w16cid:durableId="869411685">
    <w:abstractNumId w:val="28"/>
  </w:num>
  <w:num w:numId="26" w16cid:durableId="768888435">
    <w:abstractNumId w:val="7"/>
  </w:num>
  <w:num w:numId="27" w16cid:durableId="1555041401">
    <w:abstractNumId w:val="42"/>
  </w:num>
  <w:num w:numId="28" w16cid:durableId="685131109">
    <w:abstractNumId w:val="43"/>
  </w:num>
  <w:num w:numId="29" w16cid:durableId="1533570933">
    <w:abstractNumId w:val="25"/>
  </w:num>
  <w:num w:numId="30" w16cid:durableId="1629974446">
    <w:abstractNumId w:val="48"/>
  </w:num>
  <w:num w:numId="31" w16cid:durableId="478154576">
    <w:abstractNumId w:val="3"/>
  </w:num>
  <w:num w:numId="32" w16cid:durableId="1645086732">
    <w:abstractNumId w:val="10"/>
  </w:num>
  <w:num w:numId="33" w16cid:durableId="1315766541">
    <w:abstractNumId w:val="11"/>
  </w:num>
  <w:num w:numId="34" w16cid:durableId="792211268">
    <w:abstractNumId w:val="18"/>
  </w:num>
  <w:num w:numId="35" w16cid:durableId="2137873136">
    <w:abstractNumId w:val="2"/>
  </w:num>
  <w:num w:numId="36" w16cid:durableId="1433550435">
    <w:abstractNumId w:val="23"/>
  </w:num>
  <w:num w:numId="37" w16cid:durableId="416755067">
    <w:abstractNumId w:val="13"/>
  </w:num>
  <w:num w:numId="38" w16cid:durableId="184758969">
    <w:abstractNumId w:val="31"/>
  </w:num>
  <w:num w:numId="39" w16cid:durableId="813330982">
    <w:abstractNumId w:val="32"/>
  </w:num>
  <w:num w:numId="40" w16cid:durableId="1257522070">
    <w:abstractNumId w:val="9"/>
  </w:num>
  <w:num w:numId="41" w16cid:durableId="266473775">
    <w:abstractNumId w:val="47"/>
  </w:num>
  <w:num w:numId="42" w16cid:durableId="2032996401">
    <w:abstractNumId w:val="36"/>
  </w:num>
  <w:num w:numId="43" w16cid:durableId="1512380125">
    <w:abstractNumId w:val="6"/>
  </w:num>
  <w:num w:numId="44" w16cid:durableId="91126725">
    <w:abstractNumId w:val="1"/>
  </w:num>
  <w:num w:numId="45" w16cid:durableId="1597402743">
    <w:abstractNumId w:val="15"/>
  </w:num>
  <w:num w:numId="46" w16cid:durableId="495456308">
    <w:abstractNumId w:val="26"/>
  </w:num>
  <w:num w:numId="47" w16cid:durableId="1485320596">
    <w:abstractNumId w:val="39"/>
  </w:num>
  <w:num w:numId="48" w16cid:durableId="719592363">
    <w:abstractNumId w:val="44"/>
  </w:num>
  <w:num w:numId="49" w16cid:durableId="880288664">
    <w:abstractNumId w:val="45"/>
  </w:num>
  <w:num w:numId="50" w16cid:durableId="9784136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nl-NL" w:vendorID="9" w:dllVersion="512" w:checkStyle="1"/>
  <w:activeWritingStyle w:appName="MSWord" w:lang="nl-NL" w:vendorID="1" w:dllVersion="512" w:checkStyle="1"/>
  <w:activeWritingStyle w:appName="MSWord" w:lang="nl" w:vendorID="1" w:dllVersion="512" w:checkStyle="1"/>
  <w:proofState w:spelling="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0"/>
  <w:displayVerticalDrawingGridEvery w:val="0"/>
  <w:noPunctuationKerning/>
  <w:characterSpacingControl w:val="doNotCompress"/>
  <w:hdrShapeDefaults>
    <o:shapedefaults v:ext="edit" spidmax="2050" style="mso-position-horizontal:inside;mso-position-horizontal-relative:margin;mso-position-vertical:bottom;mso-position-vertical-relative:margin" fillcolor="white">
      <v:fill color="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baselogo" w:val="Iv.jpg"/>
    <w:docVar w:name="D_ConfigurationName" w:val="Report"/>
    <w:docVar w:name="D_ConfigurationValue_#1" w:val="&lt;?xml version=&quot;1.0&quot; encoding=&quot;utf-16&quot;?&gt;&lt;Configuration xmlns:xsi=&quot;http://www.w3.org/2001/XMLSchema-instance&quot; xmlns:xsd=&quot;http://www.w3.org/2001/XMLSchema&quot;&gt;&lt;ConnectorDescriptors&gt;&lt;ConnectorDescriptor Guid=&quot;ace731b9-689b-4892-a54a-f8e181264f7e&quot;&gt;&lt;AssemblyName&gt;C:\Program Files (x86)\Documentaal\Documentaal Corporate Identity\Connectors\\Documentaal.Connectors.dll&lt;/AssemblyName&gt;&lt;TypeName&gt;Documentaal.Connectors.ProfileList&lt;/TypeName&gt;&lt;DisplayName&gt;ProfileListConnector&lt;/DisplayName&gt;&lt;UpdateType&gt;Onload&lt;/UpdateType&gt;&lt;Properties /&gt;&lt;/ConnectorDescriptor&gt;&lt;ConnectorDescriptor Guid=&quot;1ff2980e-2c80-4e48-bd37-12a51df96bd1&quot;&gt;&lt;AssemblyName&gt;C:\Program Files (x86)\Documentaal\Documentaal Corporate Identity\Connectors\\Documentaal.Connectors.dll&lt;/AssemblyName&gt;&lt;TypeName&gt;Documentaal.Connectors.ProfileData&lt;/TypeName&gt;&lt;DisplayName&gt;ProfileData&lt;/DisplayName&gt;&lt;UpdateType&gt;Manual&lt;/UpdateType&gt;&lt;ParameterEntity&gt;Author&lt;/ParameterEntity&gt;&lt;Properties /&gt;&lt;/ConnectorDescriptor&gt;&lt;ConnectorDescriptor Guid=&quot;4f5590aa-9e83-42b4-bc3f-41b8136efb5d&quot;&gt;&lt;AssemblyName&gt;C:\Program Files (x86)\Documentaal\Documentaal Corporate Identity\Connectors\\Documentaal.Connectors.dll&lt;/AssemblyName&gt;&lt;TypeName&gt;Documentaal.Connectors.BULocationData&lt;/TypeName&gt;&lt;DisplayName&gt;BULocationData&lt;/DisplayName&gt;&lt;UpdateType&gt;Manual&lt;/UpdateType&gt;&lt;ParameterEntity&gt;Author&lt;/ParameterEntity&gt;&lt;Properties /&gt;&lt;/ConnectorDescriptor&gt;&lt;ConnectorDescriptor Guid=&quot;02043d22-a59e-4253-be6e-884a0968a840&quot;&gt;&lt;AssemblyName&gt;C:\Program Files (x86)\Documentaal\Documentaal Corporate Identity\Connectors\\Iv-Groep.Connectors.dll&lt;/AssemblyName&gt;&lt;TypeName&gt;Iv_Groep.Connectors.Project&lt;/TypeName&gt;&lt;DisplayName&gt;Project&lt;/DisplayName&gt;&lt;UpdateType&gt;Manual&lt;/UpdateType&gt;&lt;Properties&gt;&lt;EntityAttribute Name=&quot;DataView&quot; Text=&quot;PROJECT&quot; /&gt;&lt;/Properties&gt;&lt;/ConnectorDescriptor&gt;&lt;/ConnectorDescriptors&gt;&lt;StrategyDescriptors&gt;&lt;StrategyDescriptor&gt;&lt;AssemblyName&gt;C:\Program Files (x86)\Documentaal\Documentaal Corporate Identity\Connectors\\Iv-Groep.Strategies.dll&lt;/AssemblyName&gt;&lt;TypeName&gt;Iv_Groep.Strategies.EnableReferenceField&lt;/TypeName&gt;&lt;Properties /&gt;&lt;/StrategyDescriptor&gt;&lt;StrategyDescriptor&gt;&lt;AssemblyName&gt;C:\Program Files (x86)\Documentaal\Documentaal Corporate Identity\Connectors\\Iv-Groep.Strategies.dll&lt;/AssemblyName&gt;&lt;TypeName&gt;Iv_Groep.Strategies.DocTypeAuthorization&lt;/TypeName&gt;&lt;Properties /&gt;&lt;/StrategyDescriptor&gt;&lt;/StrategyDescriptors&gt;&lt;DialogEntity xsi:type=&quot;DocumentDialogEntity&quot; Name=&quot;DocumentDialog&quot; Required=&quot;false&quot; IsMultiLingual=&quot;false&quot; LastUsed=&quot;true&quot; Enabled=&quot;true&quot; Visible=&quot;false&quot; Dock=&quot;None&quot; Anchor=&quot;Top Left&quot; Top=&quot;247&quot; Left=&quot;1657&quot; Width=&quot;525&quot; Height=&quot;530&quot; TabIndex=&quot;0&quot; TabStop=&quot;true&quot; FontSettings=&quot;Microsoft Sans Serif; 8,25pt&quot; TextsAboveControls=&quot;false&quot;&gt;&lt;Labels&gt;&lt;DictionaryItem Key=&quot;NL&quot;&gt;&lt;Value&gt; Rapport&lt;/Value&gt;&lt;/DictionaryItem&gt;&lt;DictionaryItem Key=&quot;EN&quot;&gt;&lt;Value&gt;Report&lt;/Value&gt;&lt;/DictionaryItem&gt;&lt;DictionaryItem Key=&quot;DE&quot;&gt;&lt;Value&gt;Bericht&lt;/Value&gt;&lt;/DictionaryItem&gt;&lt;DictionaryItem Key=&quot;FR&quot;&gt;&lt;Value&gt;Rapport&lt;/Value&gt;&lt;/DictionaryItem&gt;&lt;DictionaryItem Key=&quot;ES&quot;&gt;&lt;Value&gt;Informe&lt;/Value&gt;&lt;/DictionaryItem&gt;&lt;/Labels&gt;&lt;Guid&gt;d7a90e1e-ffc1-45ad-b167-5dda9d92a1b4&lt;/Guid&gt;&lt;Observers /&gt;&lt;Entities&gt;&lt;Entity xsi:type=&quot;GroupBoxEntity&quot; Name=&quot;GroupBox&quot; Required=&quot;false&quot; IsMultiLingual=&quot;false&quot; LastUsed=&quot;true&quot; Enabled=&quot;true&quot; Visible=&quot;true&quot; Dock=&quot;None&quot; Anchor=&quot;Top Left&quot; Top=&quot;5&quot; Left=&quot;10&quot; Width=&quot;500&quot; Height=&quot;456&quot; TabIndex=&quot;101&quot; TabStop=&quot;false&quot; FontSettings=&quot;Microsoft Sans Serif; 8,25pt&quot; TextsAboveControls=&quot;false&quot;&gt;&lt;Labels&gt;&lt;DictionaryItem Key=&quot;NL&quot;&gt;&lt;Value /&gt;&lt;/DictionaryItem&gt;&lt;DictionaryItem Key=&quot;EN&quot;&gt;&lt;Value /&gt;&lt;/DictionaryItem&gt;&lt;DictionaryItem Key=&quot;DE&quot;&gt;&lt;Value /&gt;&lt;/DictionaryItem&gt;&lt;DictionaryItem Key=&quot;FR&quot;&gt;&lt;Value /&gt;&lt;/DictionaryItem&gt;&lt;DictionaryItem Key=&quot;ES&quot;&gt;&lt;Value /&gt;&lt;/DictionaryItem&gt;&lt;/Labels&gt;&lt;CurrentValue ID=&quot;a29cd4ad-9b5f-4982-9ae0-9bda9d0d0b8a&quot; Text=&quot;&quot;&gt;&lt;Prefixes /&gt;&lt;Attributes /&gt;&lt;/CurrentValue&gt;&lt;Guid&gt;419f0b1e-8ea7-4116-89f6-607559641781&lt;/Guid&gt;&lt;Observers /&gt;&lt;Entities&gt;&lt;Entity xsi:type=&quot;LanguageComboBox&quot; Name=&quot;Language&quot; Required=&quot;false&quot; IsMultiLingual=&quot;false&quot; LastUsed=&quot;true&quot; Enabled=&quot;true&quot; Visible=&quot;true&quot; Dock=&quot;None&quot; Anchor=&quot;Top Left&quot; Top=&quot;20&quot; Left=&quot;10&quot; Width=&quot;470&quot; Height=&quot;21&quot; TabIndex=&quot;0&quot; TabStop=&quot;true&quot; FontSettings=&quot;Microsoft Sans Serif; 8,25pt&quot;&gt;&lt;Labels&gt;&lt;DictionaryItem Key=&quot;NL&quot;&gt;&lt;Value&gt;Taal&lt;/Value&gt;&lt;/DictionaryItem&gt;&lt;DictionaryItem Key=&quot;EN&quot;&gt;&lt;Value&gt;Language&lt;/Value&gt;&lt;/DictionaryItem&gt;&lt;DictionaryItem Key=&quot;DE&quot;&gt;&lt;Value&gt;Sprache&lt;/Value&gt;&lt;/DictionaryItem&gt;&lt;DictionaryItem Key=&quot;FR&quot;&gt;&lt;Value&gt;Langue&lt;/Value&gt;&lt;/DictionaryItem&gt;&lt;DictionaryItem Key=&quot;ES&quot;&gt;&lt;Value&gt;Idioma&lt;/Value&gt;&lt;/DictionaryItem&gt;&lt;/Labels&gt;&lt;CurrentValue ID=&quot;cc24c511-a15e-43cc-ab75-d634d163ec66&quot; Text=&quot;Nederlands&quot;&gt;&lt;Prefixes /&gt;&lt;Attributes&gt;&lt;EntityAttribute Name=&quot;ID&quot; Text=&quot;NL&quot; /&gt;&lt;EntityAttribute Name=&quot;Code&quot; Text=&quot;1043&quot; /&gt;&lt;/Attributes&gt;&lt;/CurrentValue&gt;&lt;Guid&gt;c5ab0e82-7348-4a59-9782-34503528b9b5&lt;/Guid&gt;&lt;Observers /&gt;&lt;ComboBoxStyle&gt;DropDownList&lt;/ComboBoxStyle&gt;&lt;Sorted&gt;false&lt;/Sorted&gt;&lt;Items&gt;&lt;EntityValueDictionary&gt;&lt;DictionaryItem Key=&quot;NL&quot;&gt;&lt;Value ID=&quot;cc24c511-a15e-43cc-ab75-d634d163ec66&quot; Text=&quot;Nederlands&quot;&gt;&lt;Prefixes /&gt;&lt;Attributes&gt;&lt;EntityAttribute Name=&quot;ID&quot; Text=&quot;NL&quot; /&gt;&lt;EntityAttribute Name=&quot;Code&quot; Text=&quot;1043&quot; /&gt;&lt;/Attributes&gt;&lt;/Value&gt;&lt;/DictionaryItem&gt;&lt;DictionaryItem Key=&quot;EN&quot;&gt;&lt;Value ID=&quot;230c34df-ee59-49a3-9780-f7049b11fb55&quot; Text=&quot;Dutch&quot;&gt;&lt;Prefixes /&gt;&lt;Attributes&gt;&lt;EntityAttribute Name=&quot;ID&quot; Text=&quot;NL&quot; /&gt;&lt;EntityAttribute Name=&quot;Code&quot; Text=&quot;1043&quot; /&gt;&lt;/Attributes&gt;&lt;/Value&gt;&lt;/DictionaryItem&gt;&lt;DictionaryItem Key=&quot;DE&quot;&gt;&lt;Value ID=&quot;97c07359-12e3-4091-8fd5-d094a9e82e72&quot; Text=&quot;Niederländisch&quot;&gt;&lt;Prefixes /&gt;&lt;Attributes&gt;&lt;EntityAttribute Name=&quot;ID&quot; Text=&quot;NL&quot; /&gt;&lt;EntityAttribute Name=&quot;Code&quot; Text=&quot;1043&quot; /&gt;&lt;/Attributes&gt;&lt;/Value&gt;&lt;/DictionaryItem&gt;&lt;DictionaryItem Key=&quot;FR&quot;&gt;&lt;Value ID=&quot;ba41890c-c820-48b3-930b-ae62d9bc801b&quot; Text=&quot;Nerlandais&quot;&gt;&lt;Prefixes /&gt;&lt;Attributes&gt;&lt;EntityAttribute Name=&quot;ID&quot; Text=&quot;NL&quot; /&gt;&lt;EntityAttribute Name=&quot;Code&quot; Text=&quot;1043&quot; /&gt;&lt;/Attributes&gt;&lt;/Value&gt;&lt;/DictionaryItem&gt;&lt;DictionaryItem Key=&quot;ES&quot;&gt;&lt;Value ID=&quot;35be52ba-894f-4edc-b694-3b515ae7d9f8&quot; Text=&quot;Neerlands&quot;&gt;&lt;Prefixes /&gt;&lt;Attributes&gt;&lt;EntityAttribute Name=&quot;ID&quot; Text=&quot;NL&quot; /&gt;&lt;EntityAttribute Name=&quot;Code&quot; Text=&quot;1043&quot; /&gt;&lt;/Attributes&gt;&lt;/Value&gt;&lt;/DictionaryItem&gt;&lt;/EntityValueDictionary&gt;&lt;EntityValueDictionary&gt;&lt;DictionaryItem Key=&quot;NL&quot;&gt;&lt;Value ID=&quot;a513561a-8cda-41cb-99de-c6877c21ab17&quot; Text=&quot;Engels&quot;&gt;&lt;Prefixes /&gt;&lt;Attributes&gt;&lt;EntityAttribute Name=&quot;ID&quot; Text=&quot;EN&quot; /&gt;&lt;EntityAttribute Name=&quot;Code&quot; Text=&quot;2057&quot; /&gt;&lt;/Attributes&gt;&lt;/Value&gt;&lt;/DictionaryItem&gt;&lt;DictionaryItem Key=&quot;EN&quot;&gt;&lt;Value ID=&quot;41e7470c-3677-4df2-bda7-41bde99f3a54&quot; Text=&quot;English&quot;&gt;&lt;Prefixes /&gt;&lt;Attributes&gt;&lt;EntityAttribute Name=&quot;ID&quot; Text=&quot;EN&quot; /&gt;&lt;EntityAttribute Name=&quot;Code&quot; Text=&quot;2057&quot; /&gt;&lt;/Attributes&gt;&lt;/Value&gt;&lt;/DictionaryItem&gt;&lt;DictionaryItem Key=&quot;DE&quot;&gt;&lt;Value ID=&quot;d161208d-8bb2-4797-b94a-99f74649a8da&quot; Text=&quot;Englisch&quot;&gt;&lt;Prefixes /&gt;&lt;Attributes&gt;&lt;EntityAttribute Name=&quot;ID&quot; Text=&quot;EN&quot; /&gt;&lt;EntityAttribute Name=&quot;Code&quot; Text=&quot;2057&quot; /&gt;&lt;/Attributes&gt;&lt;/Value&gt;&lt;/DictionaryItem&gt;&lt;DictionaryItem Key=&quot;FR&quot;&gt;&lt;Value ID=&quot;9cd74018-b523-4364-aa7d-58e3e9f077d3&quot; Text=&quot;Anglais&quot;&gt;&lt;Prefixes /&gt;&lt;Attributes&gt;&lt;EntityAttribute Name=&quot;ID&quot; Text=&quot;EN&quot; /&gt;&lt;EntityAttribute Name=&quot;Code&quot; Text=&quot;2057&quot; /&gt;&lt;/Attributes&gt;&lt;/Value&gt;&lt;/DictionaryItem&gt;&lt;DictionaryItem Key=&quot;ES&quot;&gt;&lt;Value ID=&quot;52a358ea-9a4e-4703-b744-42664e2f0ab7&quot; Text=&quot;Inglés&quot;&gt;&lt;Prefixes /&gt;&lt;Attributes&gt;&lt;EntityAttribute Name=&quot;ID&quot; Text=&quot;EN&quot; /&gt;&lt;EntityAttribute Name=&quot;Code&quot; Text=&quot;2057&quot; /&gt;&lt;/Attributes&gt;&lt;/Value&gt;&lt;/DictionaryItem&gt;&lt;/EntityValueDictionary&gt;&lt;/Items&gt;&lt;/Entity&gt;&lt;Entity xsi:type=&quot;LabelEntity&quot; Name=&quot;FormalText&quot; Required=&quot;false&quot; IsMultiLingual=&quot;false&quot; LastUsed=&quot;true&quot; Enabled=&quot;true&quot; Visible=&quot;true&quot; Dock=&quot;None&quot; Anchor=&quot;Top Left&quot; Top=&quot;52&quot; Left=&quot;10&quot; Width=&quot;100&quot; Height=&quot;20&quot; TabIndex=&quot;101&quot; TabStop=&quot;false&quot; FontSettings=&quot;Microsoft Sans Serif; 8,25pt&quot; AutoSize=&quot;false&quot; Clickable=&quot;false&quot;&gt;&lt;Labels&gt;&lt;DictionaryItem Key=&quot;NL&quot;&gt;&lt;Value&gt;Formeel&lt;/Value&gt;&lt;/DictionaryItem&gt;&lt;DictionaryItem Key=&quot;EN&quot;&gt;&lt;Value&gt;Formal&lt;/Value&gt;&lt;/DictionaryItem&gt;&lt;DictionaryItem Key=&quot;DE&quot;&gt;&lt;Value&gt;Formell&lt;/Value&gt;&lt;/DictionaryItem&gt;&lt;DictionaryItem Key=&quot;FR&quot;&gt;&lt;Value&gt;Officiel&lt;/Value&gt;&lt;/DictionaryItem&gt;&lt;DictionaryItem Key=&quot;ES&quot;&gt;&lt;Value&gt;Formalmente&lt;/Value&gt;&lt;/DictionaryItem&gt;&lt;/Labels&gt;&lt;CurrentValue ID=&quot;63ac8e5b-bfc0-476f-a627-899b46ddac65&quot; Text=&quot;&quot;&gt;&lt;Prefixes /&gt;&lt;Attributes /&gt;&lt;/CurrentValue&gt;&lt;Guid&gt;19896def-d7ce-4c8e-9b06-5524b42cd2fa&lt;/Guid&gt;&lt;Observers /&gt;&lt;/Entity&gt;&lt;Entity xsi:type=&quot;CheckBoxEntity&quot; Name=&quot;Formal&quot; Required=&quot;false&quot; IsMultiLingual=&quot;false&quot; LastUsed=&quot;true&quot; Enabled=&quot;true&quot; Visible=&quot;true&quot; Dock=&quot;None&quot; Anchor=&quot;Top Left&quot; Top=&quot;50&quot; Left=&quot;170&quot; Width=&quot;14&quot; Height=&quot;24&quot; TabIndex=&quot;0&quot; TabStop=&quot;true&quot; FontSettings=&quot;Microsoft Sans Serif; 8,25pt&quot;&gt;&lt;Labels&gt;&lt;DictionaryItem Key=&quot;NL&quot;&gt;&lt;Value /&gt;&lt;/DictionaryItem&gt;&lt;DictionaryItem Key=&quot;EN&quot;&gt;&lt;Value /&gt;&lt;/DictionaryItem&gt;&lt;DictionaryItem Key=&quot;DE&quot;&gt;&lt;Value /&gt;&lt;/DictionaryItem&gt;&lt;DictionaryItem Key=&quot;FR&quot;&gt;&lt;Value /&gt;&lt;/DictionaryItem&gt;&lt;DictionaryItem Key=&quot;ES&quot;&gt;&lt;Value /&gt;&lt;/DictionaryItem&gt;&lt;/Labels&gt;&lt;CurrentValue ID=&quot;8ecadaa0-7446-410c-94d2-39e0435efb2a&quot; Text=&quot;&quot;&gt;&lt;Prefixes /&gt;&lt;Attributes /&gt;&lt;/CurrentValue&gt;&lt;Guid&gt;ed6a0150-1d89-4b8e-b49b-0e74b2145125&lt;/Guid&gt;&lt;Observers /&gt;&lt;CheckAlign&gt;MiddleLeft&lt;/CheckAlign&gt;&lt;TextAlign&gt;MiddleLeft&lt;/TextAlign&gt;&lt;Appearance&gt;Normal&lt;/Appearance&gt;&lt;/Entity&gt;&lt;Entity xsi:type=&quot;LookupEntity&quot; Name=&quot;Project&quot; Required=&quot;false&quot; IsMultiLingual=&quot;false&quot; LastUsed=&quot;true&quot; Enabled=&quot;true&quot; Visible=&quot;true&quot; Dock=&quot;None&quot; Anchor=&quot;Top Left&quot; Top=&quot;80&quot; Left=&quot;10&quot; Width=&quot;470&quot; Height=&quot;20&quot; TabIndex=&quot;1&quot; TabStop=&quot;true&quot; FontSettings=&quot;Microsoft Sans Serif; 8,25pt&quot; BackgroundImage=&quot;Find&quot; EnableAutoComplete=&quot;false&quot; ReadOnly=&quot;false&quot; Multiline=&quot;false&quot; ScrollBars=&quot;None&quot; SyncWord=&quot;true&quot; AcceptsReturn=&quot;false&quot; AcceptsTab=&quot;false&quot;&gt;&lt;Labels&gt;&lt;DictionaryItem Key=&quot;NL&quot;&gt;&lt;Value&gt;Project&lt;/Value&gt;&lt;/DictionaryItem&gt;&lt;DictionaryItem Key=&quot;EN&quot;&gt;&lt;Value&gt;Project&lt;/Value&gt;&lt;/DictionaryItem&gt;&lt;/Labels&gt;&lt;CurrentValue ID=&quot;e3f5491f-4ff5-429c-9758-85ee1bd1a8e1&quot; Text=&quot;Revitalisering Erasmusweg Culemborg&quot;&gt;&lt;Prefixes /&gt;&lt;Attributes /&gt;&lt;/CurrentValue&gt;&lt;ConnectorField&gt;PROJECTNAAM&lt;/ConnectorField&gt;&lt;Connector&gt;02043d22-a59e-4253-be6e-884a0968a840&lt;/Connector&gt;&lt;Guid&gt;f864d655-fe20-4755-8d79-74efcc9d8869&lt;/Guid&gt;&lt;Observers /&gt;&lt;Values /&gt;&lt;/Entity&gt;&lt;Entity xsi:type=&quot;TextBox&quot; Name=&quot;ProjectNr&quot; Required=&quot;false&quot; IsMultiLingual=&quot;false&quot; LastUsed=&quot;false&quot; Enabled=&quot;true&quot; Visible=&quot;true&quot; Dock=&quot;None&quot; Anchor=&quot;Top Left&quot; Top=&quot;110&quot; Left=&quot;10&quot; Width=&quot;470&quot; Height=&quot;22&quot; TabIndex=&quot;2&quot; TabStop=&quot;true&quot; FontSettings=&quot;Microsoft Sans Serif; 8,25pt&quot; ReadOnly=&quot;false&quot; Multiline=&quot;false&quot; ScrollBars=&quot;None&quot; SyncWord=&quot;true&quot; AcceptsReturn=&quot;false&quot; AcceptsTab=&quot;false&quot;&gt;&lt;Labels&gt;&lt;DictionaryItem Key=&quot;NL&quot;&gt;&lt;Value&gt;Projectnummer&lt;/Value&gt;&lt;/DictionaryItem&gt;&lt;DictionaryItem Key=&quot;EN&quot;&gt;&lt;Value&gt;Project N°&lt;/Value&gt;&lt;/DictionaryItem&gt;&lt;/Labels&gt;&lt;CurrentValue ID=&quot;7b234c15-46f4-4bb4-a9a8-c4d6453fa238&quot; Text=&quot;INNI110160&quot;&gt;&lt;Prefixes /&gt;&lt;Attributes /&gt;&lt;/CurrentValue&gt;&lt;ConnectorField&gt;PROJECTNR&lt;/ConnectorField&gt;&lt;Connector&gt;02043d22-a59e-4253-be6e-884a0968a840&lt;/Connector&gt;&lt;Guid&gt;e027cbb6-ac3c-4664-832e-6e59193e70be&lt;/Guid&gt;&lt;Observers /&gt;&lt;/Entity&gt;&lt;Entity xsi:type=&quot;TextBox&quot; Name=&quot;Client&quot; Required=&quot;false&quot; IsMultiLingual=&quot;false&quot; LastUsed=&quot;false&quot; Enabled=&quot;true&quot; Visible=&quot;true&quot; Dock=&quot;None&quot; Anchor=&quot;Top Left&quot; Top=&quot;140&quot; Left=&quot;10&quot; Width=&quot;470&quot; Height=&quot;22&quot; TabIndex=&quot;3&quot; TabStop=&quot;true&quot; FontSettings=&quot;Microsoft Sans Serif; 8,25pt&quot; ReadOnly=&quot;false&quot; Multiline=&quot;false&quot; ScrollBars=&quot;None&quot; SyncWord=&quot;true&quot; AcceptsReturn=&quot;false&quot; AcceptsTab=&quot;false&quot;&gt;&lt;Labels&gt;&lt;DictionaryItem Key=&quot;NL&quot;&gt;&lt;Value&gt;Opdrachtgever&lt;/Value&gt;&lt;/DictionaryItem&gt;&lt;DictionaryItem Key=&quot;EN&quot;&gt;&lt;Value&gt;Client&lt;/Value&gt;&lt;/DictionaryItem&gt;&lt;/Labels&gt;&lt;CurrentValue ID=&quot;5fb7e9fc-d927-48d0-b575-fd29784bdfa9&quot; Text=&quot;Gemeente Culemborg&quot;&gt;&lt;Prefixes /&gt;&lt;Attributes /&gt;&lt;/CurrentValue&gt;&lt;ConnectorField&gt;OPDRACHTGEVER&lt;/ConnectorField&gt;&lt;Connector&gt;02043d22-a59e-4253-be6e-884a0968a840&lt;/Connector&gt;&lt;Guid&gt;23a924ac-9759-4de0-96be-24db741e27d9&lt;/Guid&gt;&lt;Observers /&gt;&lt;/Entity&gt;&lt;Entity xsi:type=&quot;TextBox&quot; Name=&quot;ClientProjectNr&quot; Required=&quot;false&quot; IsMultiLingual=&quot;false&quot; LastUsed=&quot;false&quot; Enabled=&quot;true&quot; Visible=&quot;true&quot; Dock=&quot;None&quot; Anchor=&quot;Top Left&quot; Top=&quot;170&quot; Left=&quot;10&quot; Width=&quot;470&quot; Height=&quot;22&quot; TabIndex=&quot;4&quot; TabStop=&quot;true&quot; FontSettings=&quot;Microsoft Sans Serif; 8,25pt&quot; ReadOnly=&quot;false&quot; Multiline=&quot;false&quot; ScrollBars=&quot;None&quot; SyncWord=&quot;true&quot; AcceptsReturn=&quot;false&quot; AcceptsTab=&quot;false&quot;&gt;&lt;Labels&gt;&lt;DictionaryItem Key=&quot;NL&quot;&gt;&lt;Value&gt;Projectnummer opdrachtgever&lt;/Value&gt;&lt;/DictionaryItem&gt;&lt;DictionaryItem Key=&quot;EN&quot;&gt;&lt;Value&gt;Client project nr.&lt;/Value&gt;&lt;/DictionaryItem&gt;&lt;/Labels&gt;&lt;CurrentValue ID=&quot;15371d9a-0c20-49bc-9978-5ed6fc006ff4&quot; Text=&quot;7522375&quot;&gt;&lt;Prefixes /&gt;&lt;Attributes /&gt;&lt;/CurrentValue&gt;&lt;ConnectorField&gt;NROPDRACHTGEVER&lt;/ConnectorField&gt;&lt;Connector&gt;02043d22-a59e-4253-be6e-884a0968a840&lt;/Connector&gt;&lt;Guid&gt;6fee53d9-9c92-4f07-b659-ee413e0ad54b&lt;/Guid&gt;&lt;Observers /&gt;&lt;/Entity&gt;&lt;Entity xsi:type=&quot;TextBox&quot; Name=&quot;Subject&quot; Required=&quot;false&quot; IsMultiLingual=&quot;false&quot; LastUsed=&quot;false&quot; Enabled=&quot;true&quot; Visible=&quot;true&quot; Dock=&quot;None&quot; Anchor=&quot;Top Left&quot; Top=&quot;200&quot; Left=&quot;10&quot; Width=&quot;470&quot; Height=&quot;38&quot; TabIndex=&quot;5&quot; TabStop=&quot;true&quot; FontSettings=&quot;Microsoft Sans Serif; 8,25pt&quot; ReadOnly=&quot;false&quot; Multiline=&quot;true&quot; ScrollBars=&quot;Vertical&quot; SyncWord=&quot;false&quot; AcceptsReturn=&quot;true&quot; AcceptsTab=&quot;false&quot;&gt;&lt;Labels&gt;&lt;DictionaryItem Key=&quot;NL&quot;&gt;&lt;Value&gt;Onderwerp&lt;/Value&gt;&lt;/DictionaryItem&gt;&lt;DictionaryItem Key=&quot;EN&quot;&gt;&lt;Value&gt;Subject&lt;/Value&gt;&lt;/DictionaryItem&gt;&lt;/Labels&gt;&lt;CurrentValue ID=&quot;6a1b036f-989c-456f-89ed-76939f82de81&quot; Text=&quot;Gunningsleidraad&quot;&gt;&lt;Prefixes /&gt;&lt;Attributes /&gt;&lt;/CurrentValue&gt;&lt;Guid&gt;1fb40cdd-fbaa-4921-ba28-8750ec99acba&lt;/Guid&gt;&lt;Observers /&gt;&lt;/Entity&gt;&lt;Entity xsi:type=&quot;TextBox&quot; Name=&quot;OurReference&quot; Required=&quot;false&quot; IsMultiLingual=&quot;false&quot; LastUsed=&quot;false&quot; Enabled=&quot;false&quot; Visible=&quot;true&quot; Dock=&quot;None&quot; Anchor=&quot;Top Left&quot; Top=&quot;250&quot; Left=&quot;10&quot; Width=&quot;470&quot; Height=&quot;22&quot; TabIndex=&quot;6&quot; TabStop=&quot;false&quot; FontSettings=&quot;Microsoft Sans Serif; 8,25pt&quot; ReadOnly=&quot;true&quot; Multiline=&quot;false&quot; ScrollBars=&quot;None&quot; SyncWord=&quot;false&quot; AcceptsReturn=&quot;false&quot; AcceptsTab=&quot;false&quot;&gt;&lt;Labels&gt;&lt;DictionaryItem Key=&quot;NL&quot;&gt;&lt;Value&gt;Referentie&lt;/Value&gt;&lt;/DictionaryItem&gt;&lt;DictionaryItem Key=&quot;EN&quot;&gt;&lt;Value&gt;Reference&lt;/Value&gt;&lt;/DictionaryItem&gt;&lt;/Labels&gt;&lt;CurrentValue ID=&quot;1ab1b0ef-aaa4-4da3-b928-d84cdc7deb70&quot; Text=&quot;&quot;&gt;&lt;Prefixes /&gt;&lt;Attributes /&gt;&lt;/CurrentValue&gt;&lt;Guid&gt;a19cb509-c088-4be2-93e9-a8d665279d99&lt;/Guid&gt;&lt;Observers /&gt;&lt;/Entity&gt;&lt;Entity xsi:type=&quot;CheckBoxEntity&quot; Name=&quot;UseFilename&quot; Required=&quot;false&quot; IsMultiLingual=&quot;false&quot; LastUsed=&quot;false&quot; Enabled=&quot;true&quot; Visible=&quot;true&quot; Dock=&quot;None&quot; Anchor=&quot;Top Left&quot; Top=&quot;275&quot; Left=&quot;170&quot; Width=&quot;250&quot; Height=&quot;24&quot; TabIndex=&quot;7&quot; TabStop=&quot;true&quot; FontSettings=&quot;Microsoft Sans Serif; 8,25pt&quot;&gt;&lt;Labels&gt;&lt;DictionaryItem Key=&quot;NL&quot;&gt;&lt;Value&gt;Gebruik bestandsnaam voor referentie&lt;/Value&gt;&lt;/DictionaryItem&gt;&lt;DictionaryItem Key=&quot;EN&quot;&gt;&lt;Value&gt;Use filename for reference&lt;/Value&gt;&lt;/DictionaryItem&gt;&lt;/Labels&gt;&lt;CurrentValue ID=&quot;5bb83650-64f4-4106-bda2-1058e3e17763&quot; Text=&quot;True&quot;&gt;&lt;Prefixes /&gt;&lt;Attributes /&gt;&lt;/CurrentValue&gt;&lt;Guid&gt;66c61f08-c832-4cb6-afcf-fabb32c73e7f&lt;/Guid&gt;&lt;Observers&gt;&lt;DictionaryItem Key=&quot;a19cb509-c088-4be2-93e9-a8d665279d99&quot;&gt;&lt;Value&gt;Iv_Groep.Strategies.EnableReferenceField&lt;/Value&gt;&lt;/DictionaryItem&gt;&lt;/Observers&gt;&lt;CheckAlign&gt;MiddleLeft&lt;/CheckAlign&gt;&lt;TextAlign&gt;MiddleLeft&lt;/TextAlign&gt;&lt;Appearance&gt;Normal&lt;/Appearance&gt;&lt;/Entity&gt;&lt;Entity xsi:type=&quot;RadioButtonEntity&quot; Name=&quot;rbType1&quot; Required=&quot;false&quot; IsMultiLingual=&quot;false&quot; LastUsed=&quot;false&quot; Enabled=&quot;true&quot; Visible=&quot;true&quot; Dock=&quot;None&quot; Anchor=&quot;Top Left&quot; Top=&quot;304&quot; Left=&quot;174&quot; Width=&quot;60&quot; Height=&quot;24&quot; TabIndex=&quot;8&quot; TabStop=&quot;true&quot; FontSettings=&quot;Microsoft Sans Serif; 8,25pt&quot;&gt;&lt;Labels&gt;&lt;DictionaryItem Key=&quot;NL&quot;&gt;&lt;Value&gt;Type 1&lt;/Value&gt;&lt;/DictionaryItem&gt;&lt;DictionaryItem Key=&quot;EN&quot;&gt;&lt;Value&gt;Type 1&lt;/Value&gt;&lt;/DictionaryItem&gt;&lt;/Labels&gt;&lt;CurrentValue ID=&quot;2379b8e9-7519-4e9d-9326-227b21c33750&quot; Text=&quot;True&quot;&gt;&lt;Prefixes /&gt;&lt;Attributes /&gt;&lt;/CurrentValue&gt;&lt;Guid&gt;ec0aa8f3-c978-470f-a0f0-aef6def52eae&lt;/Guid&gt;&lt;Observers /&gt;&lt;CheckAlign&gt;MiddleLeft&lt;/CheckAlign&gt;&lt;TextAlign&gt;MiddleLeft&lt;/TextAlign&gt;&lt;Appearance&gt;Normal&lt;/Appearance&gt;&lt;/Entity&gt;&lt;Entity xsi:type=&quot;RadioButtonEntity&quot; Name=&quot;rbType2&quot; Required=&quot;false&quot; IsMultiLingual=&quot;false&quot; LastUsed=&quot;false&quot; Enabled=&quot;true&quot; Visible=&quot;true&quot; Dock=&quot;None&quot; Anchor=&quot;Top Left&quot; Top=&quot;304&quot; Left=&quot;250&quot; Width=&quot;60&quot; Height=&quot;24&quot; TabIndex=&quot;8&quot; TabStop=&quot;false&quot; FontSettings=&quot;Microsoft Sans Serif; 8,25pt&quot;&gt;&lt;Labels&gt;&lt;DictionaryItem Key=&quot;NL&quot;&gt;&lt;Value&gt;Type 2&lt;/Value&gt;&lt;/DictionaryItem&gt;&lt;DictionaryItem Key=&quot;EN&quot;&gt;&lt;Value&gt;Type 2&lt;/Value&gt;&lt;/DictionaryItem&gt;&lt;/Labels&gt;&lt;CurrentValue ID=&quot;7a4e0e34-182a-4a7e-a482-9bd6d0aae94a&quot; Text=&quot;&quot;&gt;&lt;Prefixes /&gt;&lt;Attributes /&gt;&lt;/CurrentValue&gt;&lt;Guid&gt;7a678b5e-2e16-4fa3-b461-b72f086ed003&lt;/Guid&gt;&lt;Observers /&gt;&lt;CheckAlign&gt;MiddleLeft&lt;/CheckAlign&gt;&lt;TextAlign&gt;MiddleLeft&lt;/TextAlign&gt;&lt;Appearance&gt;Normal&lt;/Appearance&gt;&lt;/Entity&gt;&lt;Entity xsi:type=&quot;RadioButtonEntity&quot; Name=&quot;rbType3&quot; Required=&quot;false&quot; IsMultiLingual=&quot;false&quot; LastUsed=&quot;false&quot; Enabled=&quot;true&quot; Visible=&quot;true&quot; Dock=&quot;None&quot; Anchor=&quot;Top Left&quot; Top=&quot;304&quot; Left=&quot;326&quot; Width=&quot;60&quot; Height=&quot;24&quot; TabIndex=&quot;8&quot; TabStop=&quot;false&quot; FontSettings=&quot;Microsoft Sans Serif; 8,25pt&quot;&gt;&lt;Labels&gt;&lt;DictionaryItem Key=&quot;NL&quot;&gt;&lt;Value&gt;Type 3&lt;/Value&gt;&lt;/DictionaryItem&gt;&lt;DictionaryItem Key=&quot;EN&quot;&gt;&lt;Value&gt;Type 3&lt;/Value&gt;&lt;/DictionaryItem&gt;&lt;/Labels&gt;&lt;CurrentValue ID=&quot;c45b129c-fc6a-47f5-9fa7-c13e1d112adc&quot; Text=&quot;&quot;&gt;&lt;Prefixes /&gt;&lt;Attributes /&gt;&lt;/CurrentValue&gt;&lt;Guid&gt;009a64a7-70d4-44f6-8aa8-33ca5de4f9be&lt;/Guid&gt;&lt;Observers /&gt;&lt;CheckAlign&gt;MiddleLeft&lt;/CheckAlign&gt;&lt;TextAlign&gt;MiddleLeft&lt;/TextAlign&gt;&lt;Appearance&gt;Normal&lt;/Appearance&gt;&lt;/Entity&gt;&lt;Entity xsi:type=&quot;RadioButtonEntity&quot; Name=&quot;rbType4&quot; Required=&quot;false&quot; IsMultiLingual=&quot;false&quot; LastUsed=&quot;false&quot; Enabled=&quot;true&quot; Visible=&quot;true&quot; Dock=&quot;None&quot; Anchor=&quot;Top Left&quot; Top=&quot;304&quot; Left=&quot;402&quot; Width=&quot;60&quot; Height=&quot;24&quot; TabIndex=&quot;8&quot; TabStop=&quot;false&quot; FontSettings=&quot;Microsoft Sans Serif; 8,25pt&quot;&gt;&lt;Labels&gt;&lt;DictionaryItem Key=&quot;NL&quot;&gt;&lt;Value&gt;Type 4&lt;/Value&gt;&lt;/DictionaryItem&gt;&lt;DictionaryItem Key=&quot;EN&quot;&gt;&lt;Value&gt;Type 4&lt;/Value&gt;&lt;/DictionaryItem&gt;&lt;/Labels&gt;&lt;CurrentValue ID=&quot;8601a6aa-f3bc-4e9f-9510-c73262b89979&quot; Text=&quot;&quot;&gt;&lt;Prefixes /&gt;&lt;Attributes /&gt;&lt;/CurrentValue&gt;&lt;Guid&gt;58f195e8-892b-46ef-b912-45bbc34766a3&lt;/Guid&gt;&lt;Observers /&gt;&lt;CheckAlign&gt;MiddleLeft&lt;/CheckAlign&gt;&lt;TextAlign&gt;MiddleLeft&lt;/TextAlign&gt;&lt;Appearance&gt;Normal&lt;/Appearance&gt;&lt;/Entity&gt;&lt;Entity xsi:type=&quot;LabelEntity&quot; Name=&quot;TypeLabel&quot; Required=&quot;false&quot; IsMultiLingual=&quot;false&quot; LastUsed=&quot;false&quot; Enabled=&quot;true&quot; Visible=&quot;true&quot; Dock=&quot;None&quot; Anchor=&quot;Top Left&quot; Top=&quot;308&quot; Left=&quot;10&quot; Width=&quot;420&quot; Height=&quot;23&quot; TabIndex=&quot;9&quot; TabStop=&quot;false&quot; FontSettings=&quot;Microsoft Sans Serif; 8,25pt&quot; AutoSize=&quot;false&quot; Clickable=&quot;false&quot;&gt;&lt;Labels&gt;&lt;DictionaryItem Key=&quot;NL&quot;&gt;&lt;Value&gt;Type tabel&lt;/Value&gt;&lt;/DictionaryItem&gt;&lt;DictionaryItem Key=&quot;EN&quot;&gt;&lt;Value&gt;Type of table&lt;/Value&gt;&lt;/DictionaryItem&gt;&lt;/Labels&gt;&lt;Guid&gt;b0e6b035-b1f1-40a2-a52d-31915d0acd29&lt;/Guid&gt;&lt;Observers /&gt;&lt;/Entity&gt;&lt;Entity xsi:type=&quot;SimpleComboBox&quot; Name=&quot;Author&quot; Required=&quot;false&quot; IsMultiLingual=&quot;false&quot; LastUsed=&quot;false&quot; Enabled=&quot;true&quot; Visible=&quot;true&quot; Dock=&quot;None&quot; Anchor=&quot;Top Left&quot; Top=&quot;336&quot; Left=&quot;10&quot; Width=&quot;470&quot; Height=&quot;21&quot; TabIndex=&quot;10&quot; TabStop=&quot;true&quot; FontSettings=&quot;Microsoft Sans Serif; 8,25pt&quot;&gt;&lt;Labels&gt;&lt;DictionaryItem Key=&quot;NL&quot;&gt;&lt;Value&gt;Auteur&lt;/Value&gt;&lt;/DictionaryItem&gt;&lt;DictionaryItem Key=&quot;EN&quot;&gt;&lt;Value&gt;Author&lt;/Value&gt;&lt;/DictionaryItem&gt;&lt;/Labels&gt;&lt;CurrentValue ID=&quot;55881b91-e922-4eb5-940d-37db6e4bd939&quot; Text=&quot;Verzendbrief&quot;&gt;&lt;Prefixes /&gt;&lt;Attributes /&gt;&lt;/CurrentValue&gt;&lt;ConnectorField&gt;Profiles&lt;/ConnectorField&gt;&lt;Connector&gt;ace731b9-689b-4892-a54a-f8e181264f7e&lt;/Connector&gt;&lt;Guid&gt;2e536a9f-77c5-4618-ac33-a324dc952183&lt;/Guid&gt;&lt;Observers /&gt;&lt;ComboBoxStyle&gt;DropDownList&lt;/ComboBoxStyle&gt;&lt;Sorted&gt;false&lt;/Sorted&gt;&lt;Items&gt;&lt;EntityValue ID=&quot;fbb3951a-bb06-4cb4-8367-af04087d30b5&quot; Text=&quot;Verzendbrief&quot;&gt;&lt;Prefixes /&gt;&lt;Attributes&gt;&lt;EntityAttribute Name=&quot;FromDocument&quot; Text=&quot;false&quot; /&gt;&lt;/Attributes&gt;&lt;/EntityValue&gt;&lt;/Items&gt;&lt;/Entity&gt;&lt;Entity xsi:type=&quot;CheckBoxEntity&quot; Name=&quot;InsertSummary&quot; Required=&quot;false&quot; IsMultiLingual=&quot;false&quot; LastUsed=&quot;false&quot; Enabled=&quot;true&quot; Visible=&quot;true&quot; Dock=&quot;None&quot; Anchor=&quot;Top Left&quot; Top=&quot;366&quot; Left=&quot;170&quot; Width=&quot;250&quot; Height=&quot;24&quot; TabIndex=&quot;11&quot; TabStop=&quot;true&quot; FontSettings=&quot;Microsoft Sans Serif; 8,25pt&quot;&gt;&lt;Labels&gt;&lt;DictionaryItem Key=&quot;NL&quot;&gt;&lt;Value&gt;Samenvatting invoegen&lt;/Value&gt;&lt;/DictionaryItem&gt;&lt;DictionaryItem Key=&quot;EN&quot;&gt;&lt;Value&gt;Insert summary&lt;/Value&gt;&lt;/DictionaryItem&gt;&lt;/Labels&gt;&lt;Guid&gt;c0f2546f-1cc0-49ae-ab6e-2e6804e0aaf0&lt;/Guid&gt;&lt;Observers /&gt;&lt;CheckAlign&gt;MiddleLeft&lt;/CheckAlign&gt;&lt;TextAlign&gt;MiddleLeft&lt;/TextAlign&gt;&lt;Appearance&gt;Normal&lt;/Appearance&gt;&lt;/Entity&gt;&lt;Entity xsi:type=&quot;CheckBoxEntity&quot; Name=&quot;InsertAppendices&quot; Required=&quot;false&quot; IsMultiLingual=&quot;false&quot; LastUsed=&quot;false&quot; Enabled=&quot;true&quot; Visible=&quot;true&quot; Dock=&quot;None&quot; Anchor=&quot;Top Left&quot; Top=&quot;396&quot; Left=&quot;170&quot; Width=&quot;250&quot; Height=&quot;24&quot; TabIndex=&quot;11&quot; TabStop=&quot;true&quot; FontSettings=&quot;Microsoft Sans Serif; 8,25pt&quot;&gt;&lt;Labels&gt;&lt;DictionaryItem Key=&quot;NL&quot;&gt;&lt;Value&gt;Bijlagen invoegen&lt;/Value&gt;&lt;/DictionaryItem&gt;&lt;DictionaryItem Key=&quot;EN&quot;&gt;&lt;Value&gt;Insert Appendices&lt;/Value&gt;&lt;/DictionaryItem&gt;&lt;/Labels&gt;&lt;CurrentValue ID=&quot;38599859-a107-4391-b07a-a0f6051a8660&quot; Text=&quot;True&quot;&gt;&lt;Prefixes /&gt;&lt;Attributes /&gt;&lt;/CurrentValue&gt;&lt;Guid&gt;b1a33c07-adce-42d5-852a-715be2b1289b&lt;/Guid&gt;&lt;Observers /&gt;&lt;CheckAlign&gt;MiddleLeft&lt;/CheckAlign&gt;&lt;TextAlign&gt;MiddleLeft&lt;/TextAlign&gt;&lt;Appearance&gt;Normal&lt;/Appearance&gt;&lt;/Entity&gt;&lt;Entity xsi:type=&quot;TextBox&quot; Name=&quot;Watermark&quot; Required=&quot;false&quot; IsMultiLingual=&quot;false&quot; LastUsed=&quot;false&quot; Enabled=&quot;true&quot; Visible=&quot;true&quot; Dock=&quot;None&quot; Anchor=&quot;Top Left&quot; Top=&quot;426&quot; Left=&quot;10&quot; Width=&quot;470&quot; Height=&quot;22&quot; TabIndex=&quot;14&quot; TabStop=&quot;true&quot; FontSettings=&quot;Microsoft Sans Serif; 8,25pt&quot; ReadOnly=&quot;false&quot; Multiline=&quot;false&quot; ScrollBars=&quot;None&quot; SyncWord=&quot;true&quot; AcceptsReturn=&quot;false&quot; AcceptsTab=&quot;false&quot;&gt;&lt;Labels&gt;&lt;DictionaryItem Key=&quot;NL&quot;&gt;&lt;Value&gt;Watermerk&lt;/Value&gt;&lt;/DictionaryItem&gt;&lt;DictionaryItem Key=&quot;EN&quot;&gt;&lt;Value&gt;Watermark&lt;/Value&gt;&lt;/DictionaryItem&gt;&lt;/Labels&gt;&lt;Guid&gt;66ea61ab-d74b-4c16-b15c-09cce1d55257&lt;/Guid&gt;&lt;Observers /&gt;&lt;/Entity&gt;&lt;Entity xsi:type=&quot;MultilanguageTextBox&quot; Name=&quot;AuthorData&quot; Required=&quot;false&quot; IsMultiLingual=&quot;false&quot; LastUsed=&quot;false&quot; Enabled=&quot;true&quot; Visible=&quot;false&quot; Dock=&quot;None&quot; Anchor=&quot;Top Left&quot; Top=&quot;355&quot; Left=&quot;10&quot; Width=&quot;420&quot; Height=&quot;22&quot; TabIndex=&quot;12&quot; TabStop=&quot;false&quot; FontSettings=&quot;Microsoft Sans Serif; 8,25pt&quot; ReadOnly=&quot;false&quot; Multiline=&quot;false&quot; ScrollBars=&quot;None&quot; SyncWord=&quot;true&quot; AcceptsReturn=&quot;false&quot; AcceptsTab=&quot;false&quot;&gt;&lt;Labels /&gt;&lt;CurrentValue ID=&quot;0bd249d4-4a28-489b-bc7a-25e06d95d5b6&quot; Text=&quot;Verzendbrief (NL)&quot;&gt;&lt;Prefixes /&gt;&lt;Attributes&gt;&lt;EntityAttribute Name=&quot;import&quot; Text=&quot;&quot; /&gt;&lt;EntityAttribute Name=&quot;seperator1&quot; Text=&quot;&quot; /&gt;&lt;EntityAttribute Name=&quot;fullname&quot; Text=&quot;Claudia van Zwieten&quot; /&gt;&lt;EntityAttribute Name=&quot;titlefor&quot; Text=&quot;ir.&quot; /&gt;&lt;EntityAttribute Name=&quot;initials&quot; Text=&quot;CZ&quot; /&gt;&lt;EntityAttribute Name=&quot;firstletters&quot; Text=&quot;C&quot; /&gt;&lt;EntityAttribute Name=&quot;firstname&quot; Text=&quot;Claudia&quot; /&gt;&lt;EntityAttribute Name=&quot;middlename&quot; Text=&quot;van&quot; /&gt;&lt;EntityAttribute Name=&quot;lastname&quot; Text=&quot;Zwieten&quot; /&gt;&lt;EntityAttribute Name=&quot;titleafter&quot; Text=&quot;&quot; /&gt;&lt;EntityAttribute Name=&quot;function&quot; Text=&quot;Adviseur Risicoanalyse en Systems Engineering&quot; /&gt;&lt;EntityAttribute Name=&quot;email&quot; Text=&quot;C.vanZwieten@Iv-Infra.nl&quot; /&gt;&lt;EntityAttribute Name=&quot;bulist&quot; Text=&quot;Iv-Infra b.v.&quot; /&gt;&lt;EntityAttribute Name=&quot;locationlist&quot; Text=&quot;Papendrecht&quot; /&gt;&lt;EntityAttribute Name=&quot;telephone&quot; Text=&quot;+31(0)78644 8524  &quot; /&gt;&lt;EntityAttribute Name=&quot;mobile&quot; Text=&quot;&quot; /&gt;&lt;EntityAttribute Name=&quot;fax&quot; Text=&quot;&quot; /&gt;&lt;EntityAttribute Name=&quot;greeting&quot; Text=&quot;Met vriendelijke groet,&quot; /&gt;&lt;EntityAttribute Name=&quot;signature&quot; Text=&quot;&quot; /&gt;&lt;EntityAttribute Name=&quot;present&quot; Text=&quot;&quot; /&gt;&lt;EntityAttribute Name=&quot;country&quot; Text=&quot;Nederland&quot; /&gt;&lt;/Attributes&gt;&lt;/CurrentValue&gt;&lt;ConnectorField&gt;ProfileData&lt;/ConnectorField&gt;&lt;Connector&gt;1ff2980e-2c80-4e48-bd37-12a51df96bd1&lt;/Connector&gt;&lt;Guid&gt;58a160eb-6641-4e1a-9a0e-1e97bbfe73e2&lt;/Guid&gt;&lt;Observers /&gt;&lt;Values&gt;&lt;DictionaryItem Key=&quot;NL&quot;&gt;&lt;Value ID=&quot;0bd249d4-4a28-489b-bc7a-25e06d95d5b6&quot; Text=&quot;Verzendbrief (NL)&quot;&gt;&lt;Prefixes /&gt;&lt;Attributes&gt;&lt;EntityAttribute Name=&quot;import&quot; Text=&quot;&quot; /&gt;&lt;EntityAttribute Name=&quot;seperator1&quot; Text=&quot;&quot; /&gt;&lt;EntityAttribute Name=&quot;fullname&quot; Text=&quot;Claudia van Zwieten&quot; /&gt;&lt;EntityAttribute Name=&quot;titlefor&quot; Text=&quot;ir.&quot; /&gt;&lt;EntityAttribute Name=&quot;initials&quot; Text=&quot;CZ&quot; /&gt;&lt;EntityAttribute Name=&quot;firstletters&quot; Text=&quot;C&quot; /&gt;&lt;EntityAttribute Name=&quot;firstname&quot; Text=&quot;Claudia&quot; /&gt;&lt;EntityAttribute Name=&quot;middlename&quot; Text=&quot;van&quot; /&gt;&lt;EntityAttribute Name=&quot;lastname&quot; Text=&quot;Zwieten&quot; /&gt;&lt;EntityAttribute Name=&quot;titleafter&quot; Text=&quot;&quot; /&gt;&lt;EntityAttribute Name=&quot;function&quot; Text=&quot;Adviseur Risicoanalyse en Systems Engineering&quot; /&gt;&lt;EntityAttribute Name=&quot;email&quot; Text=&quot;C.vanZwieten@Iv-Infra.nl&quot; /&gt;&lt;EntityAttribute Name=&quot;bulist&quot; Text=&quot;Iv-Infra b.v.&quot; /&gt;&lt;EntityAttribute Name=&quot;locationlist&quot; Text=&quot;Papendrecht&quot; /&gt;&lt;EntityAttribute Name=&quot;telephone&quot; Text=&quot;+31(0)78644 8524  &quot; /&gt;&lt;EntityAttribute Name=&quot;mobile&quot; Text=&quot;&quot; /&gt;&lt;EntityAttribute Name=&quot;fax&quot; Text=&quot;&quot; /&gt;&lt;EntityAttribute Name=&quot;greeting&quot; Text=&quot;Met vriendelijke groet,&quot; /&gt;&lt;EntityAttribute Name=&quot;signature&quot; Text=&quot;&quot; /&gt;&lt;EntityAttribute Name=&quot;present&quot; Text=&quot;&quot; /&gt;&lt;EntityAttribute Name=&quot;country&quot; Text=&quot;Nederland&quot; /&gt;&lt;/Attributes&gt;&lt;/Value&gt;&lt;/DictionaryItem&gt;&lt;DictionaryItem Key=&quot;EN&quot;&gt;&lt;Value ID=&quot;098948c8-e89c-4a70-8c84-e9a45915b256&quot; Text=&quot;Verzendbrief (EN)&quot;&gt;&lt;Prefixes /&gt;&lt;Attributes&gt;&lt;EntityAttribute Name=&quot;import&quot; Text=&quot;&quot; /&gt;&lt;EntityAttribute Name=&quot;seperator1&quot; Text=&quot;&quot; /&gt;&lt;EntityAttribute Name=&quot;fullname&quot; Text=&quot;Claudia van Zwieten&quot; /&gt;&lt;EntityAttribute Name=&quot;titlefor&quot; Text=&quot;&quot; /&gt;&lt;EntityAttribute Name=&quot;initials&quot; Text=&quot;CZ&quot; /&gt;&lt;EntityAttribute Name=&quot;firstletters&quot; Text=&quot;C&quot; /&gt;&lt;EntityAttribute Name=&quot;firstname&quot; Text=&quot;Claudia&quot; /&gt;&lt;EntityAttribute Name=&quot;middlename&quot; Text=&quot;van&quot; /&gt;&lt;EntityAttribute Name=&quot;lastname&quot; Text=&quot;Zwieten&quot; /&gt;&lt;EntityAttribute Name=&quot;titleafter&quot; Text=&quot;&quot; /&gt;&lt;EntityAttribute Name=&quot;function&quot; Text=&quot;&quot; /&gt;&lt;EntityAttribute Name=&quot;email&quot; Text=&quot;C.vanZwieten@Iv-Infra.nl&quot; /&gt;&lt;EntityAttribute Name=&quot;bulist&quot; Text=&quot;Iv-Infra b.v.&quot; /&gt;&lt;EntityAttribute Name=&quot;locationlist&quot; Text=&quot;Papendrecht&quot; /&gt;&lt;EntityAttribute Name=&quot;telephone&quot; Text=&quot;+31(0)78644 8524  &quot; /&gt;&lt;EntityAttribute Name=&quot;mobile&quot; Text=&quot;&quot; /&gt;&lt;EntityAttribute Name=&quot;fax&quot; Text=&quot;&quot; /&gt;&lt;EntityAttribute Name=&quot;greeting&quot; Text=&quot;With kind regards,&quot; /&gt;&lt;EntityAttribute Name=&quot;signature&quot; Text=&quot;&quot; /&gt;&lt;EntityAttribute Name=&quot;present&quot; Text=&quot;&quot; /&gt;&lt;EntityAttribute Name=&quot;country&quot; Text=&quot;The Netherlands&quot; /&gt;&lt;/Attributes&gt;&lt;/Value&gt;&lt;/DictionaryItem&gt;&lt;DictionaryItem Key=&quot;DE&quot;&gt;&lt;Value ID=&quot;b17a46c1-133b-4e75-83d2-0040dc00bd92&quot; Text=&quot;Verzendbrief (DE)&quot;&gt;&lt;Prefixes /&gt;&lt;Attributes&gt;&lt;EntityAttribute Name=&quot;import&quot; Text=&quot;&quot; /&gt;&lt;EntityAttribute Name=&quot;seperator1&quot; Text=&quot;&quot; /&gt;&lt;EntityAttribute Name=&quot;fullname&quot; Text=&quot;&quot; /&gt;&lt;EntityAttribute Name=&quot;titlefor&quot; Text=&quot;&quot; /&gt;&lt;EntityAttribute Name=&quot;initials&quot; Text=&quot;CZ&quot; /&gt;&lt;EntityAttribute Name=&quot;firstletters&quot; Text=&quot;C&quot; /&gt;&lt;EntityAttribute Name=&quot;firstname&quot; Text=&quot;Claudia&quot; /&gt;&lt;EntityAttribute Name=&quot;middlename&quot; Text=&quot;van&quot; /&gt;&lt;EntityAttribute Name=&quot;lastname&quot; Text=&quot;Zwieten&quot; /&gt;&lt;EntityAttribute Name=&quot;titleafter&quot; Text=&quot;&quot; /&gt;&lt;EntityAttribute Name=&quot;function&quot; Text=&quot;&quot; /&gt;&lt;EntityAttribute Name=&quot;email&quot; Text=&quot;C.vanZwieten@Iv-Infra.nl&quot; /&gt;&lt;EntityAttribute Name=&quot;bulist&quot; Text=&quot;&quot; /&gt;&lt;EntityAttribute Name=&quot;locationlist&quot; Text=&quot;&quot; /&gt;&lt;EntityAttribute Name=&quot;telephone&quot; Text=&quot;+31(0)78644 8524  &quot; /&gt;&lt;EntityAttribute Name=&quot;mobile&quot; Text=&quot;&quot; /&gt;&lt;EntityAttribute Name=&quot;fax&quot; Text=&quot;&quot; /&gt;&lt;EntityAttribute Name=&quot;greeting&quot; Text=&quot;&quot; /&gt;&lt;EntityAttribute Name=&quot;signature&quot; Text=&quot;&quot; /&gt;&lt;EntityAttribute Name=&quot;present&quot; Text=&quot;&quot; /&gt;&lt;EntityAttribute Name=&quot;country&quot; Text=&quot;Niederlande&quot; /&gt;&lt;/Attributes&gt;&lt;/Value&gt;&lt;/DictionaryItem&gt;&lt;DictionaryItem Key=&quot;FR&quot;&gt;&lt;Value ID=&quot;9acc30e2-bf29-40b4-ba89-b23ac657b7c2&quot; Text=&quot;Verzendbrief (FR)&quot;&gt;&lt;Prefixes /&gt;&lt;Attributes&gt;&lt;EntityAttribute Name=&quot;import&quot; Text=&quot;&quot; /&gt;&lt;EntityAttribute Name=&quot;seperator1&quot; Text=&quot;&quot; /&gt;&lt;EntityAttribute Name=&quot;fullname&quot; Text=&quot;&quot; /&gt;&lt;EntityAttribute Name=&quot;titlefor&quot; Text=&quot;&quot; /&gt;&lt;EntityAttribute Name=&quot;initials&quot; Text=&quot;CZ&quot; /&gt;&lt;EntityAttribute Name=&quot;firstletters&quot; Text=&quot;C&quot; /&gt;&lt;EntityAttribute Name=&quot;firstname&quot; Text=&quot;Claudia&quot; /&gt;&lt;EntityAttribute Name=&quot;middlename&quot; Text=&quot;van&quot; /&gt;&lt;EntityAttribute Name=&quot;lastname&quot; Text=&quot;Zwieten&quot; /&gt;&lt;EntityAttribute Name=&quot;titleafter&quot; Text=&quot;&quot; /&gt;&lt;EntityAttribute Name=&quot;function&quot; Text=&quot;&quot; /&gt;&lt;EntityAttribute Name=&quot;email&quot; Text=&quot;C.vanZwieten@Iv-Infra.nl&quot; /&gt;&lt;EntityAttribute Name=&quot;bulist&quot; Text=&quot;&quot; /&gt;&lt;EntityAttribute Name=&quot;locationlist&quot; Text=&quot;&quot; /&gt;&lt;EntityAttribute Name=&quot;telephone&quot; Text=&quot;+31(0)78644 8524  &quot; /&gt;&lt;EntityAttribute Name=&quot;mobile&quot; Text=&quot;&quot; /&gt;&lt;EntityAttribute Name=&quot;fax&quot; Text=&quot;&quot; /&gt;&lt;EntityAttribute Name=&quot;greeting&quot; Text=&quot;&quot; /&gt;&lt;EntityAttribute Name=&quot;signature&quot; Text=&quot;&quot; /&gt;&lt;EntityAttribute Name=&quot;present&quot; Text=&quot;&quot; /&gt;&lt;EntityAttribute Name=&quot;country&quot; Text=&quot;Pays-Bas&quot; /&gt;&lt;/Attributes&gt;&lt;/Value&gt;&lt;/DictionaryItem&gt;&lt;DictionaryItem Key=&quot;ES&quot;&gt;&lt;Value ID=&quot;fc2c424d-748d-4159-ae33-d1c36b9c857a&quot; Text=&quot;Verzendbrief (ES)&quot;&gt;&lt;Prefixes /&gt;&lt;Attributes&gt;&lt;EntityAttribute Name=&quot;import&quot; Text=&quot;&quot; /&gt;&lt;EntityAttribute Name=&quot;seperator1&quot; Text=&quot;&quot; /&gt;&lt;EntityAttribute Name=&quot;fullname&quot; Text=&quot;&quot; /&gt;&lt;EntityAttribute Name=&quot;titlefor&quot; Text=&quot;&quot; /&gt;&lt;EntityAttribute Name=&quot;initials&quot; Text=&quot;CZ&quot; /&gt;&lt;EntityAttribute Name=&quot;firstletters&quot; Text=&quot;C&quot; /&gt;&lt;EntityAttribute Name=&quot;firstname&quot; Text=&quot;Claudia&quot; /&gt;&lt;EntityAttribute Name=&quot;middlename&quot; Text=&quot;van&quot; /&gt;&lt;EntityAttribute Name=&quot;lastname&quot; Text=&quot;Zwieten&quot; /&gt;&lt;EntityAttribute Name=&quot;titleafter&quot; Text=&quot;&quot; /&gt;&lt;EntityAttribute Name=&quot;function&quot; Text=&quot;&quot; /&gt;&lt;EntityAttribute Name=&quot;email&quot; Text=&quot;C.vanZwieten@Iv-Infra.nl&quot; /&gt;&lt;EntityAttribute Name=&quot;bulist&quot; Text=&quot;&quot; /&gt;&lt;EntityAttribute Name=&quot;locationlist&quot; Text=&quot;&quot; /&gt;&lt;EntityAttribute Name=&quot;telephone&quot; Text=&quot;+31(0)78644 8524  &quot; /&gt;&lt;EntityAttribute Name=&quot;mobile&quot; Text=&quot;&quot; /&gt;&lt;EntityAttribute Name=&quot;fax&quot; Text=&quot;&quot; /&gt;&lt;EntityAttribute Name=&quot;greeting&quot; Text=&quot;&quot; /&gt;&lt;EntityAttribute Name=&quot;signature&quot; Text=&quot;&quot; /&gt;&lt;EntityAttribute Name=&quot;present&quot; Text=&quot;&quot; /&gt;&lt;EntityAttribute Name=&quot;country&quot; Text=&quot;Los Países Bajos&quot; /&gt;&lt;/Attributes&gt;&lt;/Value&gt;&lt;/DictionaryItem&gt;&lt;/Values&gt;&lt;/Entity&gt;&lt;Entity xsi:type=&quot;MultilanguageTextBox&quot; Name=&quot;BULocation&quot; Required=&quot;false&quot; IsMultiLingual=&quot;false&quot; LastUsed=&quot;false&quot; Enabled=&quot;true&quot; Visible=&quot;false&quot; Dock=&quot;None&quot; Anchor=&quot;Top Left&quot; Top=&quot;387&quot; Left=&quot;10&quot; Width=&quot;420&quot; Height=&quot;22&quot; TabIndex=&quot;13&quot; TabStop=&quot;false&quot; FontSettings=&quot;Microsoft Sans Serif; 8,25pt&quot; ReadOnly=&quot;false&quot; Multiline=&quot;false&quot; ScrollBars=&quot;None&quot; SyncWord=&quot;true&quot; AcceptsReturn=&quot;false&quot; AcceptsTab=&quot;false&quot;&gt;&lt;Labels /&gt;&lt;CurrentValue ID=&quot;7329150b-a2e2-4fbb-b83f-9a56be2ac076&quot; Text=&quot;Iv-Infra - Papendrecht (NL)&quot;&gt;&lt;Prefixes /&gt;&lt;Attributes&gt;&lt;EntityAttribute Name=&quot;BUNAME&quot; Text=&quot;Iv-Infra&quot; /&gt;&lt;EntityAttribute Name=&quot;BU&quot; Text=&quot;Iv-Infra b.v.&quot; /&gt;&lt;EntityAttribute Name=&quot;disclaimer&quot; Text=&quot;© Iv-Infra b.v., Alle rechten voorbehouden, Niets uit deze uitgave mag worden vermenigvuldigd, opgeslagen in een geautomatiseerd gegevensbestand of openbaar gemaakt in enige vorm of op enige wijze, hetzij elektronisch, mechanisch, door fotokopieën of enige andere manier, zonder voorafgaande schriftelijke toestemming van Iv-Infra b.v.&quot; /&gt;&lt;EntityAttribute Name=&quot;qualitylogo&quot; Text=&quot;{SHAREDFOLDER}Images\Sublogo\Quality logo\ISO 9001.jpg&quot; /&gt;&lt;EntityAttribute Name=&quot;ForceDataLanguage&quot; Text=&quot;&quot; /&gt;&lt;EntityAttribute Name=&quot;baselogo&quot; Text=&quot;{SHAREDFOLDER}Images\Baselogo\Iv.jpg&quot; /&gt;&lt;EntityAttribute Name=&quot;sublogo&quot; Text=&quot;{SHAREDFOLDER}Images\Sublogo\Iv-Infra.jpg&quot; /&gt;&lt;EntityAttribute Name=&quot;HideBaseBU&quot; Text=&quot;false&quot; /&gt;&lt;EntityAttribute Name=&quot;BUDataAlignment&quot; Text=&quot;left&quot; /&gt;&lt;EntityAttribute Name=&quot;PaperFormatType&quot; Text=&quot;ISO&quot; /&gt;&lt;EntityAttribute Name=&quot;Location&quot; Text=&quot;Papendrecht&quot; /&gt;&lt;EntityAttribute Name=&quot;visitaddress&quot; Text=&quot;Noordhoek 37&quot; /&gt;&lt;EntityAttribute Name=&quot;visitpostalcode&quot; Text=&quot;3351 LD&quot; /&gt;&lt;EntityAttribute Name=&quot;visitcity&quot; Text=&quot;Papendrecht&quot; /&gt;&lt;EntityAttribute Name=&quot;pobox&quot; Text=&quot;1155&quot; /&gt;&lt;EntityAttribute Name=&quot;zipcode&quot; Text=&quot;3350 CD&quot; /&gt;&lt;EntityAttribute Name=&quot;postalcity&quot; Text=&quot;Papendrecht&quot; /&gt;&lt;EntityAttribute Name=&quot;country&quot; Text=&quot;Nederland&quot; /&gt;&lt;EntityAttribute Name=&quot;telephone&quot; Text=&quot;+31 (0)78 644 81 11&quot; /&gt;&lt;EntityAttribute Name=&quot;fax&quot; Text=&quot;+31 (0)78 644 81 12&quot; /&gt;&lt;EntityAttribute Name=&quot;bank&quot; Text=&quot;Rabobank 014.00.12.710&quot; /&gt;&lt;EntityAttribute Name=&quot;iban&quot; Text=&quot;NL30RABO0140012710&quot; /&gt;&lt;EntityAttribute Name=&quot;bic&quot; Text=&quot;RABONL2U&quot; /&gt;&lt;EntityAttribute Name=&quot;btw&quot; Text=&quot;NL8070.27.662.B01&quot; /&gt;&lt;EntityAttribute Name=&quot;kvk&quot; Text=&quot;23089813&quot; /&gt;&lt;EntityAttribute Name=&quot;kvklocation&quot; Text=&quot;&quot; /&gt;&lt;EntityAttribute Name=&quot;website&quot; Text=&quot;www.iv-infra.nl&quot; /&gt;&lt;EntityAttribute Name=&quot;email&quot; Text=&quot;&quot; /&gt;&lt;EntityAttribute Name=&quot;hideQualityLogo&quot; Text=&quot;&quot; /&gt;&lt;/Attributes&gt;&lt;/CurrentValue&gt;&lt;ConnectorField&gt;BULocationData&lt;/ConnectorField&gt;&lt;Connector&gt;4f5590aa-9e83-42b4-bc3f-41b8136efb5d&lt;/Connector&gt;&lt;Guid&gt;c88f199b-97a0-47d2-bbdb-393db2d65c0f&lt;/Guid&gt;&lt;Observers&gt;&lt;DictionaryItem Key=&quot;c88f199b-97a0-47d2-bbdb-393db2d65c0f&quot;&gt;&lt;Value&gt;Iv_Groep.Strategies.DocTypeAuthorization&lt;/Value&gt;&lt;/DictionaryItem&gt;&lt;/Observers&gt;&lt;Values&gt;&lt;DictionaryItem Key=&quot;NL&quot;&gt;&lt;Value ID=&quot;7329150b-a2e2-4fbb-b83f-9a56be2ac076&quot; Text=&quot;Iv-Infra - Papendrecht (NL)&quot;&gt;&lt;Prefixes /&gt;&lt;Attributes&gt;&lt;EntityAttribute Name=&quot;BUNAME&quot; Text=&quot;Iv-Infra&quot; /&gt;&lt;EntityAttribute Name=&quot;BU&quot; Text=&quot;Iv-Infra b.v.&quot; /&gt;&lt;EntityAttribute Name=&quot;disclaimer&quot; Text=&quot;© Iv-Infra b.v., Alle rechten voorbehouden, Niets uit deze uitgave mag worden vermenigvuldigd, opgeslagen in een geautomatiseerd gegevensbestand of openbaar gemaakt in enige vorm of op enige wijze, hetzij elektronisch, mechanisch, door fotokopieën of enige andere manier, zonder voorafgaande schriftelijke toestemming van Iv-Infra b.v.&quot; /&gt;&lt;EntityAttribute Name=&quot;qualitylogo&quot; Text=&quot;{SHAREDFOLDER}Images\Sublogo\Quality logo\ISO 9001.jpg&quot; /&gt;&lt;EntityAttribute Name=&quot;ForceDataLanguage&quot; Text=&quot;&quot; /&gt;&lt;EntityAttribute Name=&quot;baselogo&quot; Text=&quot;{SHAREDFOLDER}Images\Baselogo\Iv.jpg&quot; /&gt;&lt;EntityAttribute Name=&quot;sublogo&quot; Text=&quot;{SHAREDFOLDER}Images\Sublogo\Iv-Infra.jpg&quot; /&gt;&lt;EntityAttribute Name=&quot;HideBaseBU&quot; Text=&quot;false&quot; /&gt;&lt;EntityAttribute Name=&quot;BUDataAlignment&quot; Text=&quot;left&quot; /&gt;&lt;EntityAttribute Name=&quot;PaperFormatType&quot; Text=&quot;ISO&quot; /&gt;&lt;EntityAttribute Name=&quot;Location&quot; Text=&quot;Papendrecht&quot; /&gt;&lt;EntityAttribute Name=&quot;visitaddress&quot; Text=&quot;Noordhoek 37&quot; /&gt;&lt;EntityAttribute Name=&quot;visitpostalcode&quot; Text=&quot;3351 LD&quot; /&gt;&lt;EntityAttribute Name=&quot;visitcity&quot; Text=&quot;Papendrecht&quot; /&gt;&lt;EntityAttribute Name=&quot;pobox&quot; Text=&quot;1155&quot; /&gt;&lt;EntityAttribute Name=&quot;zipcode&quot; Text=&quot;3350 CD&quot; /&gt;&lt;EntityAttribute Name=&quot;postalcity&quot; Text=&quot;Papendrecht&quot; /&gt;&lt;EntityAttribute Name=&quot;country&quot; Text=&quot;Nederland&quot; /&gt;&lt;EntityAttribute Name=&quot;telephone&quot; Text=&quot;+31 (0)78 644 81 11&quot; /&gt;&lt;EntityAttribute Name=&quot;fax&quot; Text=&quot;+31 (0)78 644 81 12&quot; /&gt;&lt;EntityAttribute Name=&quot;bank&quot; Text=&quot;Rabobank 014.00.12.710&quot; /&gt;&lt;EntityAttribute Name=&quot;iban&quot; Text=&quot;NL30RABO0140012710&quot; /&gt;&lt;EntityAttribute Name=&quot;bic&quot; Text=&quot;RABONL2U&quot; /&gt;&lt;EntityAttribute Name=&quot;btw&quot; Text=&quot;NL8070.27.662.B01&quot; /&gt;&lt;EntityAttribute Name=&quot;kvk&quot; Text=&quot;23089813&quot; /&gt;&lt;EntityAttribute Name=&quot;kvklocation&quot; Text=&quot;&quot; /&gt;&lt;EntityAttribute Name=&quot;website&quot; Text=&quot;www.iv-infra.nl&quot; /&gt;&lt;EntityAttribute Name=&quot;email&quot; Text=&quot;&quot; /&gt;&lt;EntityAttribute Name=&quot;hideQualityLogo&quot; Text=&quot;&quot; /&gt;&lt;/Attributes&gt;&lt;/Value&gt;&lt;/DictionaryItem&gt;&lt;DictionaryItem Key=&quot;EN&quot;&gt;&lt;Value ID=&quot;e344dee5-f352-488a-b7ec-cac29c66419f&quot; Text=&quot;Iv-Infra - Papendrecht (EN)&quot;&gt;&lt;Prefixes /&gt;&lt;Attributes&gt;&lt;EntityAttribute Name=&quot;BUNAME&quot; Text=&quot;Iv-Infra&quot; /&gt;&lt;EntityAttribute Name=&quot;BU&quot; Text=&quot;Iv-Infra b.v.&quot; /&gt;&lt;EntityAttribute Name=&quot;disclaimer&quot; Text=&quot;© Iv-Infra b.v., All rights reserved.&quot; /&gt;&lt;EntityAttribute Name=&quot;qualitylogo&quot; Text=&quot;{SHAREDFOLDER}Images\Sublogo\Quality logo\ISO 9001.jpg&quot; /&gt;&lt;EntityAttribute Name=&quot;ForceDataLanguage&quot; Text=&quot;&quot; /&gt;&lt;EntityAttribute Name=&quot;baselogo&quot; Text=&quot;{SHAREDFOLDER}Images\Baselogo\Iv.jpg&quot; /&gt;&lt;EntityAttribute Name=&quot;sublogo&quot; Text=&quot;{SHAREDFOLDER}Images\Sublogo\Iv-Infra.jpg&quot; /&gt;&lt;EntityAttribute Name=&quot;HideBaseBU&quot; Text=&quot;false&quot; /&gt;&lt;EntityAttribute Name=&quot;BUDataAlignment&quot; Text=&quot;left&quot; /&gt;&lt;EntityAttribute Name=&quot;PaperFormatType&quot; Text=&quot;ISO&quot; /&gt;&lt;EntityAttribute Name=&quot;Location&quot; Text=&quot;Papendrecht&quot; /&gt;&lt;EntityAttribute Name=&quot;visitaddress&quot; Text=&quot;Noordhoek 37&quot; /&gt;&lt;EntityAttribute Name=&quot;visitpostalcode&quot; Text=&quot;3351 LD&quot; /&gt;&lt;EntityAttribute Name=&quot;visitcity&quot; Text=&quot;Papendrecht&quot; /&gt;&lt;EntityAttribute Name=&quot;pobox&quot; Text=&quot;1155&quot; /&gt;&lt;EntityAttribute Name=&quot;zipcode&quot; Text=&quot;3350 CD&quot; /&gt;&lt;EntityAttribute Name=&quot;postalcity&quot; Text=&quot;Papendrecht&quot; /&gt;&lt;EntityAttribute Name=&quot;country&quot; Text=&quot;The Netherlands&quot; /&gt;&lt;EntityAttribute Name=&quot;telephone&quot; Text=&quot;+31 (0)78 644 81 11&quot; /&gt;&lt;EntityAttribute Name=&quot;fax&quot; Text=&quot;+31 (0)78 644 81 12&quot; /&gt;&lt;EntityAttribute Name=&quot;bank&quot; Text=&quot;Rabobank 014.00.12.710&quot; /&gt;&lt;EntityAttribute Name=&quot;iban&quot; Text=&quot;NL30RABO0140012710&quot; /&gt;&lt;EntityAttribute Name=&quot;bic&quot; Text=&quot;RABONL2U&quot; /&gt;&lt;EntityAttribute Name=&quot;btw&quot; Text=&quot;NL8070.27.662.B01&quot; /&gt;&lt;EntityAttribute Name=&quot;kvk&quot; Text=&quot;23089813&quot; /&gt;&lt;EntityAttribute Name=&quot;kvklocation&quot; Text=&quot;&quot; /&gt;&lt;EntityAttribute Name=&quot;website&quot; Text=&quot;www.iv-infra.nl&quot; /&gt;&lt;EntityAttribute Name=&quot;email&quot; Text=&quot;&quot; /&gt;&lt;EntityAttribute Name=&quot;hideQualityLogo&quot; Text=&quot;&quot; /&gt;&lt;/Attributes&gt;&lt;/Value&gt;&lt;/DictionaryItem&gt;&lt;DictionaryItem Key=&quot;DE&quot;&gt;&lt;Value ID=&quot;4bd823f8-e163-4ab6-a4c9-a1fe89c953d3&quot; Text=&quot;Iv-Infra - Papendrecht (DE)&quot;&gt;&lt;Prefixes /&gt;&lt;Attributes&gt;&lt;EntityAttribute Name=&quot;BUNAME&quot; Text=&quot;Iv-Infra&quot; /&gt;&lt;EntityAttribute Name=&quot;BU&quot; Text=&quot;&quot; /&gt;&lt;EntityAttribute Name=&quot;disclaimer&quot; Text=&quot;&quot; /&gt;&lt;EntityAttribute Name=&quot;qualitylogo&quot; Text=&quot;{SHAREDFOLDER}Images\Sublogo\Quality logo\ISO 9001.jpg&quot; /&gt;&lt;EntityAttribute Name=&quot;ForceDataLanguage&quot; Text=&quot;&quot; /&gt;&lt;EntityAttribute Name=&quot;baselogo&quot; Text=&quot;{SHAREDFOLDER}Images\Baselogo\Iv.jpg&quot; /&gt;&lt;EntityAttribute Name=&quot;sublogo&quot; Text=&quot;{SHAREDFOLDER}Images\Sublogo\Iv-Infra.jpg&quot; /&gt;&lt;EntityAttribute Name=&quot;HideBaseBU&quot; Text=&quot;false&quot; /&gt;&lt;EntityAttribute Name=&quot;BUDataAlignment&quot; Text=&quot;left&quot; /&gt;&lt;EntityAttribute Name=&quot;PaperFormatType&quot; Text=&quot;ISO&quot; /&gt;&lt;EntityAttribute Name=&quot;Location&quot; Text=&quot;&quot; /&gt;&lt;EntityAttribute Name=&quot;visitaddress&quot; Text=&quot;Noordhoek 37&quot; /&gt;&lt;EntityAttribute Name=&quot;visitpostalcode&quot; Text=&quot;3351 LD&quot; /&gt;&lt;EntityAttribute Name=&quot;visitcity&quot; Text=&quot;Papendrecht&quot; /&gt;&lt;EntityAttribute Name=&quot;pobox&quot; Text=&quot;1155&quot; /&gt;&lt;EntityAttribute Name=&quot;zipcode&quot; Text=&quot;3350 CD&quot; /&gt;&lt;EntityAttribute Name=&quot;postalcity&quot; Text=&quot;Papendrecht&quot; /&gt;&lt;EntityAttribute Name=&quot;country&quot; Text=&quot;&quot; /&gt;&lt;EntityAttribute Name=&quot;telephone&quot; Text=&quot;+31 (0)78 644 81 11&quot; /&gt;&lt;EntityAttribute Name=&quot;fax&quot; Text=&quot;+31 (0)78 644 81 12&quot; /&gt;&lt;EntityAttribute Name=&quot;bank&quot; Text=&quot;Rabobank 014.00.12.710&quot; /&gt;&lt;EntityAttribute Name=&quot;iban&quot; Text=&quot;NL30RABO0140012710&quot; /&gt;&lt;EntityAttribute Name=&quot;bic&quot; Text=&quot;RABONL2U&quot; /&gt;&lt;EntityAttribute Name=&quot;btw&quot; Text=&quot;NL8070.27.662.B01&quot; /&gt;&lt;EntityAttribute Name=&quot;kvk&quot; Text=&quot;23089813&quot; /&gt;&lt;EntityAttribute Name=&quot;kvklocation&quot; Text=&quot;&quot; /&gt;&lt;EntityAttribute Name=&quot;website&quot; Text=&quot;www.iv-infra.nl&quot; /&gt;&lt;EntityAttribute Name=&quot;email&quot; Text=&quot;&quot; /&gt;&lt;EntityAttribute Name=&quot;hideQualityLogo&quot; Text=&quot;&quot; /&gt;&lt;/Attributes&gt;&lt;/Value&gt;&lt;/DictionaryItem&gt;&lt;DictionaryItem Key=&quot;FR&quot;&gt;&lt;Value ID=&quot;b517460a-5102-45d0-9583-f2bb88c5d1d4&quot; Text=&quot;Iv-Infra - Papendrecht (FR)&quot;&gt;&lt;Prefixes /&gt;&lt;Attributes&gt;&lt;EntityAttribute Name=&quot;BUNAME&quot; Text=&quot;Iv-Infra&quot; /&gt;&lt;EntityAttribute Name=&quot;BU&quot; Text=&quot;&quot; /&gt;&lt;EntityAttribute Name=&quot;disclaimer&quot; Text=&quot;&quot; /&gt;&lt;EntityAttribute Name=&quot;qualitylogo&quot; Text=&quot;{SHAREDFOLDER}Images\Sublogo\Quality logo\ISO 9001.jpg&quot; /&gt;&lt;EntityAttribute Name=&quot;ForceDataLanguage&quot; Text=&quot;&quot; /&gt;&lt;EntityAttribute Name=&quot;baselogo&quot; Text=&quot;{SHAREDFOLDER}Images\Baselogo\Iv.jpg&quot; /&gt;&lt;EntityAttribute Name=&quot;sublogo&quot; Text=&quot;{SHAREDFOLDER}Images\Sublogo\Iv-Infra.jpg&quot; /&gt;&lt;EntityAttribute Name=&quot;HideBaseBU&quot; Text=&quot;false&quot; /&gt;&lt;EntityAttribute Name=&quot;BUDataAlignment&quot; Text=&quot;left&quot; /&gt;&lt;EntityAttribute Name=&quot;PaperFormatType&quot; Text=&quot;ISO&quot; /&gt;&lt;EntityAttribute Name=&quot;Location&quot; Text=&quot;&quot; /&gt;&lt;EntityAttribute Name=&quot;visitaddress&quot; Text=&quot;Noordhoek 37&quot; /&gt;&lt;EntityAttribute Name=&quot;visitpostalcode&quot; Text=&quot;3351 LD&quot; /&gt;&lt;EntityAttribute Name=&quot;visitcity&quot; Text=&quot;Papendrecht&quot; /&gt;&lt;EntityAttribute Name=&quot;pobox&quot; Text=&quot;1155&quot; /&gt;&lt;EntityAttribute Name=&quot;zipcode&quot; Text=&quot;3350 CD&quot; /&gt;&lt;EntityAttribute Name=&quot;postalcity&quot; Text=&quot;Papendrecht&quot; /&gt;&lt;EntityAttribute Name=&quot;country&quot; Text=&quot;&quot; /&gt;&lt;EntityAttribute Name=&quot;telephone&quot; Text=&quot;+31 (0)78 644 81 11&quot; /&gt;&lt;EntityAttribute Name=&quot;fax&quot; Text=&quot;+31 (0)78 644 81 12&quot; /&gt;&lt;EntityAttribute Name=&quot;bank&quot; Text=&quot;Rabobank 014.00.12.710&quot; /&gt;&lt;EntityAttribute Name=&quot;iban&quot; Text=&quot;NL30RABO0140012710&quot; /&gt;&lt;EntityAttribute Name=&quot;bic&quot; Text=&quot;RABONL2U&quot; /&gt;&lt;EntityAttribute Name=&quot;btw&quot; Text=&quot;NL8070.27.662.B01&quot; /&gt;&lt;EntityAttribute Name=&quot;kvk&quot; Text=&quot;23089813&quot; /&gt;&lt;EntityAttribute Name=&quot;kvklocation&quot; Text=&quot;&quot; /&gt;&lt;EntityAttribute Name=&quot;website&quot; Text=&quot;www.iv-infra.nl&quot; /&gt;&lt;EntityAttribute Name=&quot;email&quot; Text=&quot;&quot; /&gt;&lt;EntityAttribute Name=&quot;hideQualityLogo&quot; Text=&quot;&quot; /&gt;&lt;/Attributes&gt;&lt;/Value&gt;&lt;/DictionaryItem&gt;&lt;DictionaryItem Key=&quot;ES&quot;&gt;&lt;Value ID=&quot;d410a1b4-7b8f-49d0-b980-cf70da0e528b&quot; Text=&quot;Iv-Infra - Papendrecht (ES)&quot;&gt;&lt;Prefixes /&gt;&lt;Attributes&gt;&lt;EntityAttribute Name=&quot;BUNAME&quot; Text=&quot;Iv-Infra&quot; /&gt;&lt;EntityAttribute Name=&quot;BU&quot; Text=&quot;&quot; /&gt;&lt;EntityAttribute Name=&quot;disclaimer&quot; Text=&quot;&quot; /&gt;&lt;EntityAttribute Name=&quot;qualitylogo&quot; Text=&quot;{SHAREDFOLDER}Images\Sublogo\Quality logo\ISO 9001.jpg&quot; /&gt;&lt;EntityAttribute Name=&quot;ForceDataLanguage&quot; Text=&quot;&quot; /&gt;&lt;EntityAttribute Name=&quot;baselogo&quot; Text=&quot;{SHAREDFOLDER}Images\Baselogo\Iv.jpg&quot; /&gt;&lt;EntityAttribute Name=&quot;sublogo&quot; Text=&quot;{SHAREDFOLDER}Images\Sublogo\Iv-Infra.jpg&quot; /&gt;&lt;EntityAttribute Name=&quot;HideBaseBU&quot; Text=&quot;false&quot; /&gt;&lt;EntityAttribute Name=&quot;BUDataAlignment&quot; Text=&quot;left&quot; /&gt;&lt;EntityAttribute Name=&quot;PaperFormatType&quot; Text=&quot;ISO&quot; /&gt;&lt;EntityAttribute Name=&quot;Location&quot; Text=&quot;&quot; /&gt;&lt;EntityAttribute Name=&quot;visitaddress&quot; Text=&quot;Noordhoek 37&quot; /&gt;&lt;EntityAttribute Name=&quot;visitpostalcode&quot; Text=&quot;3351 LD&quot; /&gt;&lt;EntityAttribute Name=&quot;visitcity&quot; Text=&quot;Papendrecht&quot; /&gt;&lt;EntityAttribute Name=&quot;pobox&quot; Text=&quot;1155&quot; /&gt;&lt;EntityAttribute Name=&quot;zipcode&quot; Text=&quot;3350 CD&quot; /&gt;&lt;EntityAttribute Name=&quot;postalcity&quot; Text=&quot;Papendrecht&quot; /&gt;&lt;EntityAttribute Name=&quot;country&quot; Text=&quot;&quot; /&gt;&lt;EntityAttribute Name=&quot;telephone&quot; Text=&quot;+31 (0)78 644 81 11&quot; /&gt;&lt;EntityAttribute Name=&quot;fax&quot; Text=&quot;+31 (0)78 644 81 12&quot; /&gt;&lt;EntityAttribute Name=&quot;bank&quot; Text=&quot;Rabobank 014.00.12.710&quot; /&gt;&lt;EntityAttribute Name=&quot;iban&quot; Text=&quot;NL30RABO0140012710&quot; /&gt;&lt;EntityAttribute Name=&quot;bic&quot; Text=&quot;RABONL2U&quot; /&gt;&lt;EntityAttribute Name=&quot;btw&quot; Text=&quot;NL8070.27.662.B01&quot; /&gt;&lt;EntityAttribute Name=&quot;kvk&quot; Text=&quot;23089813&quot; /&gt;&lt;EntityAttribute Name=&quot;kvklocation&quot; Text=&quot;&quot; /&gt;&lt;EntityAttribute Name=&quot;website&quot; Text=&quot;www.iv-infra.nl&quot; /&gt;&lt;EntityAttribute Name=&quot;email&quot; Text=&quot;&quot; /&gt;&lt;EntityAttribute Name=&quot;hideQualityLogo&quot; Text=&quot;&quot; /&gt;&lt;/Attributes&gt;&lt;/Value&gt;&lt;/DictionaryItem&gt;&lt;/Values&gt;&lt;/Entity&gt;&lt;/Entities&gt;&lt;/Entity&gt;&lt;/Entities&gt;&lt;OKButtonLabels&gt;&lt;DictionaryItem Key=&quot;NL&quot;&gt;&lt;Value&gt;OK&lt;/Value&gt;&lt;/DictionaryItem&gt;&lt;DictionaryItem Key=&quot;EN&quot;&gt;&lt;Value&gt;OK&lt;/Value&gt;&lt;/DictionaryItem&gt;&lt;DictionaryItem Key=&quot;DE&quot;&gt;&lt;Value&gt;OK&lt;/Value&gt;&lt;/DictionaryItem&gt;&lt;DictionaryItem Key=&quot;FR&quot;&gt;&lt;Value&gt;OK&lt;/Value&gt;&lt;/DictionaryItem&gt;&lt;DictionaryItem Key=&quot;ES&quot;&gt;&lt;Value&gt;OK&lt;/Value&gt;&lt;/DictionaryItem&gt;&lt;/OKButtonLabels&gt;&lt;CancelButtonLabels&gt;&lt;DictionaryItem Key=&quot;NL&quot;&gt;&lt;Value&gt;Annuleren&lt;/Value&gt;&lt;/DictionaryItem&gt;&lt;DictionaryItem Key=&quot;EN&quot;&gt;&lt;Value&gt;Cancel&lt;/Value&gt;&lt;/DictionaryItem&gt;&lt;DictionaryItem Key=&quot;DE&quot;&gt;&lt;Value&gt;Abbrechen&lt;/Value&gt;&lt;/DictionaryItem&gt;&lt;DictionaryItem Key=&quot;FR&quot;&gt;&lt;Value&gt;Annuler&lt;/Value&gt;&lt;/DictionaryItem&gt;&lt;DictionaryItem Key=&quot;ES&quot;&gt;&lt;Value&gt;Cancelar&lt;/Value&gt;&lt;/DictionaryItem&gt;&lt;/CancelButtonLabels&gt;&lt;FillRequiredLabels&gt;&lt;DictionaryItem Key=&quot;NL&quot;&gt;&lt;Value&gt;U hebt het verplichte '&amp;lt;&amp;lt;FIELDNAME&amp;gt;&amp;gt;' veld niet ingevuld.&lt;/Value&gt;&lt;/DictionaryItem&gt;&lt;DictionaryItem Key=&quot;EN&quot;&gt;&lt;Value&gt;The required field '&amp;lt;&amp;lt;FIELDNAME&amp;gt;&amp;gt;' is empty.&lt;/Value&gt;&lt;/DictionaryItem&gt;&lt;DictionaryItem Key=&quot;DE&quot;&gt;&lt;Value /&gt;&lt;/DictionaryItem&gt;&lt;DictionaryItem Key=&quot;FR&quot;&gt;&lt;Value /&gt;&lt;/DictionaryItem&gt;&lt;DictionaryItem Key=&quot;ES&quot;&gt;&lt;Value /&gt;&lt;/DictionaryItem&gt;&lt;/FillRequiredLabels&gt;&lt;FocusEntity&gt;Project&lt;/FocusEntity&gt;&lt;/DialogEntity&gt;&lt;LanguageComboboxEntity&gt;Language&lt;/LanguageComboboxEntity&gt;&lt;UILanguage Name=&quot;Dutch (Nederlands)&quot; ID=&quot;NL&quot; Code=&quot;1043&quot; /&gt;&lt;UILanguages&gt;&lt;Language Name=&quot;Dutch (Nederlands)&quot; ID=&quot;NL&quot; Code=&quot;1043&quot; /&gt;&lt;Language Name=&quot;English (United Kingdom)&quot; ID=&quot;EN&quot; Code=&quot;2057&quot; /&gt;&lt;Language Name=&quot;German (Germany)&quot; ID=&quot;DE&quot; Code=&quot;1031&quot; /&gt;&lt;Language Name=&quot;French (France)&quot; ID=&quot;FR&quot; Code=&quot;1036&quot; /&gt;&lt;Language Name=&quot;Spanish (Spain)&quot; ID=&quot;ES&quot; Code=&quot;3082&quot; /&gt;&lt;/UILanguages&gt;&lt;DataLanguages&gt;&lt;EntityValueDictionary&gt;&lt;DictionaryItem Key=&quot;NL&quot;&gt;&lt;Value ID=&quot;72eb25de-bc6b-4167-ace7-867d731c7fb3&quot; Text=&quot;Nederlands&quot;&gt;&lt;Prefixes /&gt;&lt;Attributes&gt;&lt;EntityAttribute Name=&quot;ID&quot; Text=&quot;NL&quot; /&gt;&lt;EntityAttribute Name=&quot;Code&quot; Text=&quot;1043&quot; /&gt;&lt;/Attributes&gt;&lt;/Value&gt;&lt;/DictionaryItem&gt;&lt;DictionaryItem Key=&quot;EN&quot;&gt;&lt;Value ID=&quot;17431ac4-27e7-478c-a3c8-be5642e54378&quot; Text=&quot;Dutch&quot;&gt;&lt;Prefixes /&gt;&lt;Attributes&gt;&lt;EntityAttribute Name=&quot;ID&quot; Text=&quot;NL&quot; /&gt;&lt;EntityAttribute Name=&quot;Code&quot; Text=&quot;1043&quot; /&gt;&lt;/Attributes&gt;&lt;/Value&gt;&lt;/DictionaryItem&gt;&lt;DictionaryItem Key=&quot;DE&quot;&gt;&lt;Value ID=&quot;38f2dee2-07ac-4775-82b9-540cc78be9f3&quot; Text=&quot;Niederländisch&quot;&gt;&lt;Prefixes /&gt;&lt;Attributes&gt;&lt;EntityAttribute Name=&quot;ID&quot; Text=&quot;NL&quot; /&gt;&lt;EntityAttribute Name=&quot;Code&quot; Text=&quot;1043&quot; /&gt;&lt;/Attributes&gt;&lt;/Value&gt;&lt;/DictionaryItem&gt;&lt;DictionaryItem Key=&quot;FR&quot;&gt;&lt;Value ID=&quot;1ee913cb-b25e-41fa-b025-2cf863549f63&quot; Text=&quot;Nerlandais&quot;&gt;&lt;Prefixes /&gt;&lt;Attributes&gt;&lt;EntityAttribute Name=&quot;ID&quot; Text=&quot;NL&quot; /&gt;&lt;EntityAttribute Name=&quot;Code&quot; Text=&quot;1043&quot; /&gt;&lt;/Attributes&gt;&lt;/Value&gt;&lt;/DictionaryItem&gt;&lt;DictionaryItem Key=&quot;ES&quot;&gt;&lt;Value ID=&quot;8ef9b0ec-64c6-4ec0-b669-6357fa786686&quot; Text=&quot;Neerlands&quot;&gt;&lt;Prefixes /&gt;&lt;Attributes&gt;&lt;EntityAttribute Name=&quot;ID&quot; Text=&quot;NL&quot; /&gt;&lt;EntityAttribute Name=&quot;Code&quot; Text=&quot;1043&quot; /&gt;&lt;/Attributes&gt;&lt;/Value&gt;&lt;/DictionaryItem&gt;&lt;/EntityValueDictionary&gt;&lt;EntityValueDictionary&gt;&lt;DictionaryItem Key=&quot;NL&quot;&gt;&lt;Value ID=&quot;4afe1a1c-d84f-4aea-a91e-92fb60a6532b&quot; Text=&quot;Engels&quot;&gt;&lt;Prefixes /&gt;&lt;Attributes&gt;&lt;EntityAttribute Name=&quot;ID&quot; Text=&quot;EN&quot; /&gt;&lt;EntityAttribute Name=&quot;Code&quot; Text=&quot;2057&quot; /&gt;&lt;/Attributes&gt;&lt;/Value&gt;&lt;/DictionaryItem&gt;&lt;DictionaryItem Key=&quot;EN&quot;&gt;&lt;Value ID=&quot;dc33276a-d2e2-4805-8fbd-58b6db0b7d73&quot; Text=&quot;English&quot;&gt;&lt;Prefixes /&gt;&lt;Attributes&gt;&lt;EntityAttribute Name=&quot;ID&quot; Text=&quot;EN&quot; /&gt;&lt;EntityAttribute Name=&quot;Code&quot; Text=&quot;2057&quot; /&gt;&lt;/Attributes&gt;&lt;/Value&gt;&lt;/DictionaryItem&gt;&lt;DictionaryItem Key=&quot;DE&quot;&gt;&lt;Value ID=&quot;f9bab490-0932-439d-b6b5-11f6c51fdf3a&quot; Text=&quot;Englisch&quot;&gt;&lt;Prefixes /&gt;&lt;Attributes&gt;&lt;EntityAttribute Name=&quot;ID&quot; Text=&quot;EN&quot; /&gt;&lt;EntityAttribute Name=&quot;Code&quot; Text=&quot;2057&quot; /&gt;&lt;/Attributes&gt;&lt;/Value&gt;&lt;/DictionaryItem&gt;&lt;DictionaryItem Key=&quot;FR&quot;&gt;&lt;Value ID=&quot;0da91a8b-c2e5-4439-9c8a-100ef0193129&quot; Text=&quot;Anglais&quot;&gt;&lt;Prefixes /&gt;&lt;Attributes&gt;&lt;EntityAttribute Name=&quot;ID&quot; Text=&quot;EN&quot; /&gt;&lt;EntityAttribute Name=&quot;Code&quot; Text=&quot;2057&quot; /&gt;&lt;/Attributes&gt;&lt;/Value&gt;&lt;/DictionaryItem&gt;&lt;DictionaryItem Key=&quot;ES&quot;&gt;&lt;Value ID=&quot;3cf01c8c-b141-4239-a29a-f031ae476d1c&quot; Text=&quot;Ingls&quot;&gt;&lt;Prefixes /&gt;&lt;Attributes&gt;&lt;EntityAttribute Name=&quot;ID&quot; Text=&quot;EN&quot; /&gt;&lt;EntityAttribute Name=&quot;Code&quot; Text=&quot;2057&quot; /&gt;&lt;/Attributes&gt;&lt;/Value&gt;&lt;/DictionaryItem&gt;&lt;/EntityValueDictionary&gt;&lt;EntityValueDictionary&gt;&lt;DictionaryItem Key=&quot;NL&quot;&gt;&lt;Value ID=&quot;ad0dee47-72e4-4e16-8f2b-376b585c7a0e&quot; Text=&quot;Duits&quot;&gt;&lt;Prefixes /&gt;&lt;Attributes&gt;&lt;EntityAttribute Name=&quot;ID&quot; Text=&quot;DE&quot; /&gt;&lt;EntityAttribute Name=&quot;Code&quot; Text=&quot;1031&quot; /&gt;&lt;/Attributes&gt;&lt;/Value&gt;&lt;/DictionaryItem&gt;&lt;DictionaryItem Key=&quot;EN&quot;&gt;&lt;Value ID=&quot;c2b9a445-dd03-4f54-8807-838a82e723f4&quot; Text=&quot;German&quot;&gt;&lt;Prefixes /&gt;&lt;Attributes&gt;&lt;EntityAttribute Name=&quot;ID&quot; Text=&quot;DE&quot; /&gt;&lt;EntityAttribute Name=&quot;Code&quot; Text=&quot;1031&quot; /&gt;&lt;/Attributes&gt;&lt;/Value&gt;&lt;/DictionaryItem&gt;&lt;DictionaryItem Key=&quot;DE&quot;&gt;&lt;Value ID=&quot;56ced58c-4971-4a09-9e89-2332455f9b4e&quot; Text=&quot;Deutsch&quot;&gt;&lt;Prefixes /&gt;&lt;Attributes&gt;&lt;EntityAttribute Name=&quot;ID&quot; Text=&quot;DE&quot; /&gt;&lt;EntityAttribute Name=&quot;Code&quot; Text=&quot;1031&quot; /&gt;&lt;/Attributes&gt;&lt;/Value&gt;&lt;/DictionaryItem&gt;&lt;DictionaryItem Key=&quot;FR&quot;&gt;&lt;Value ID=&quot;1264851d-e0f1-4bf0-ab1a-ab59ce249744&quot; Text=&quot;Allemand&quot;&gt;&lt;Prefixes /&gt;&lt;Attributes&gt;&lt;EntityAttribute Name=&quot;ID&quot; Text=&quot;DE&quot; /&gt;&lt;EntityAttribute Name=&quot;Code&quot; Text=&quot;1031&quot; /&gt;&lt;/Attributes&gt;&lt;/Value&gt;&lt;/DictionaryItem&gt;&lt;DictionaryItem Key=&quot;ES&quot;&gt;&lt;Value ID=&quot;136fb6ce-8b65-4281-97b1-6c2fc31f27b0&quot; Text=&quot;Alemn&quot;&gt;&lt;Prefixes /&gt;&lt;Attributes&gt;&lt;EntityAttribute Name=&quot;ID&quot; Text=&quot;DE&quot; /&gt;&lt;EntityAttribute Name=&quot;Code&quot; Text=&quot;1031&quot; /&gt;&lt;/Attributes&gt;&lt;/Value&gt;&lt;/DictionaryItem&gt;&lt;/EntityValueDictionary&gt;&lt;EntityValueDictionary&gt;&lt;DictionaryItem Key=&quot;NL&quot;&gt;&lt;Value ID=&quot;2e5c38da-0a1d-4593-956a-bbcf1e48f09e&quot; Text=&quot;Frans&quot;&gt;&lt;Prefixes /&gt;&lt;Attributes&gt;&lt;EntityAttribute Name=&quot;ID&quot; Text=&quot;FR&quot; /&gt;&lt;EntityAttribute Name=&quot;Code&quot; Text=&quot;1036&quot; /&gt;&lt;/Attributes&gt;&lt;/Value&gt;&lt;/DictionaryItem&gt;&lt;DictionaryItem Key=&quot;EN&quot;&gt;&lt;Value ID=&quot;ad3749c7-71d5-47f1-8c21-c05df9977f96&quot; Text=&quot;French&quot;&gt;&lt;Prefixes /&gt;&lt;Attributes&gt;&lt;EntityAttribute Name=&quot;ID&quot; Text=&quot;FR&quot; /&gt;&lt;EntityAttribute Name=&quot;Code&quot; Text=&quot;1036&quot; /&gt;&lt;/Attributes&gt;&lt;/Value&gt;&lt;/DictionaryItem&gt;&lt;DictionaryItem Key=&quot;DE&quot;&gt;&lt;Value ID=&quot;2e5ea352-0486-4b0f-9e52-47d1ceae34e7&quot; Text=&quot;Franzsisch&quot;&gt;&lt;Prefixes /&gt;&lt;Attributes&gt;&lt;EntityAttribute Name=&quot;ID&quot; Text=&quot;FR&quot; /&gt;&lt;EntityAttribute Name=&quot;Code&quot; Text=&quot;1036&quot; /&gt;&lt;/Attributes&gt;&lt;/Value&gt;&lt;/DictionaryItem&gt;&lt;DictionaryItem Key=&quot;FR&quot;&gt;&lt;Value ID=&quot;db19e234-30d0-40ba-9b85-a8dd7350ba01&quot; Text=&quot;Franais&quot;&gt;&lt;Prefixes /&gt;&lt;Attributes&gt;&lt;EntityAttribute Name=&quot;ID&quot; Text=&quot;FR&quot; /&gt;&lt;EntityAttribute Name=&quot;Code&quot; Text=&quot;1036&quot; /&gt;&lt;/Attributes&gt;&lt;/Value&gt;&lt;/DictionaryItem&gt;&lt;DictionaryItem Key=&quot;ES&quot;&gt;&lt;Value ID=&quot;d1970a86-cffb-4087-930f-e3fd64fd03b0&quot; Text=&quot;Francs&quot;&gt;&lt;Prefixes /&gt;&lt;Attributes&gt;&lt;EntityAttribute Name=&quot;ID&quot; Text=&quot;FR&quot; /&gt;&lt;EntityAttribute Name=&quot;Code&quot; Text=&quot;1036&quot; /&gt;&lt;/Attributes&gt;&lt;/Value&gt;&lt;/DictionaryItem&gt;&lt;/EntityValueDictionary&gt;&lt;EntityValueDictionary&gt;&lt;DictionaryItem Key=&quot;NL&quot;&gt;&lt;Value ID=&quot;9ec368d7-7fce-4a93-b6fb-1331f3236fb5&quot; Text=&quot;Spaans&quot;&gt;&lt;Prefixes /&gt;&lt;Attributes&gt;&lt;EntityAttribute Name=&quot;ID&quot; Text=&quot;ES&quot; /&gt;&lt;EntityAttribute Name=&quot;Code&quot; Text=&quot;3082&quot; /&gt;&lt;/Attributes&gt;&lt;/Value&gt;&lt;/DictionaryItem&gt;&lt;DictionaryItem Key=&quot;EN&quot;&gt;&lt;Value ID=&quot;b4bfb057-db8f-4f5d-acbd-040b0c8a45fd&quot; Text=&quot;Spanish&quot;&gt;&lt;Prefixes /&gt;&lt;Attributes&gt;&lt;EntityAttribute Name=&quot;ID&quot; Text=&quot;ES&quot; /&gt;&lt;EntityAttribute Name=&quot;Code&quot; Text=&quot;3082&quot; /&gt;&lt;/Attributes&gt;&lt;/Value&gt;&lt;/DictionaryItem&gt;&lt;DictionaryItem Key=&quot;DE&quot;&gt;&lt;Value ID=&quot;e17359cc-8444-45a7-8176-597ff6eec8e7&quot; Text=&quot;Spanisch&quot;&gt;&lt;Prefixes /&gt;&lt;Attributes&gt;&lt;EntityAttribute Name=&quot;ID&quot; Text=&quot;ES&quot; /&gt;&lt;EntityAttribute Name=&quot;Code&quot; Text=&quot;3082&quot; /&gt;&lt;/Attributes&gt;&lt;/Value&gt;&lt;/DictionaryItem&gt;&lt;DictionaryItem Key=&quot;FR&quot;&gt;&lt;Value ID=&quot;8584f54b-8563-49fb-9975-670d96bf3162&quot; Text=&quot;Espagnol&quot;&gt;&lt;Prefixes /&gt;&lt;Attributes&gt;&lt;EntityAttribute Name=&quot;ID&quot; Text=&quot;ES&quot; /&gt;&lt;EntityAttribute Name=&quot;Code&quot; Text=&quot;3082&quot; /&gt;&lt;/Attributes&gt;&lt;/Value&gt;&lt;/DictionaryItem&gt;&lt;DictionaryItem Key=&quot;ES&quot;&gt;&lt;Value ID=&quot;4520843b-8953-48d8-92cb-df608a3a99b5&quot; Text=&quot;Espaol&quot;&gt;&lt;Prefixes /&gt;&lt;Attributes&gt;&lt;EntityAttribute Name=&quot;ID&quot; Text=&quot;ES&quot; /&gt;&lt;EntityAttribute Name=&quot;Code&quot; Text=&quot;3082&quot; /&gt;&lt;/Attributes&gt;&lt;/Value&gt;&lt;/DictionaryItem&gt;&lt;/EntityValueDictionary&gt;&lt;/DataLanguages&gt;&lt;DataLanguage&gt;NL&lt;/DataLanguage&gt;&lt;Countries&gt;&lt;EntityValueDictionary&gt;&lt;DictionaryItem Key=&quot;NL&quot;&gt;&lt;Value ID=&quot;c6d46d5a-9b04-455e-bc98-824d2e50ca2d&quot; Text=&quot;Nederland&quot;&gt;&lt;Prefixes /&gt;&lt;Attributes&gt;&lt;EntityAttribute Name=&quot;ID&quot; Text=&quot;NL&quot; /&gt;&lt;EntityAttribute Name=&quot;Prefix&quot; Text=&quot;+31&quot; /&gt;&lt;EntityAttribute Name=&quot;AreaFormat&quot; Text=&quot;(0)A &quot; /&gt;&lt;EntityAttribute Name=&quot;NumberFormat&quot; Text=&quot;NN_ NN NN NN&quot; /&gt;&lt;/Attributes&gt;&lt;/Value&gt;&lt;/DictionaryItem&gt;&lt;DictionaryItem Key=&quot;EN&quot;&gt;&lt;Value ID=&quot;662dea7e-0b0e-465e-9620-34ebab1bf652&quot; Text=&quot;The Netherlands&quot;&gt;&lt;Prefixes /&gt;&lt;Attributes&gt;&lt;EntityAttribute Name=&quot;ID&quot; Text=&quot;NL&quot; /&gt;&lt;EntityAttribute Name=&quot;Prefix&quot; Text=&quot;+31&quot; /&gt;&lt;EntityAttribute Name=&quot;AreaFormat&quot; Text=&quot;(0)A &quot; /&gt;&lt;EntityAttribute Name=&quot;NumberFormat&quot; Text=&quot;NN_ NN NN NN&quot; /&gt;&lt;/Attributes&gt;&lt;/Value&gt;&lt;/DictionaryItem&gt;&lt;DictionaryItem Key=&quot;DE&quot;&gt;&lt;Value ID=&quot;165dd618-8cb5-4c71-9f38-a9166a5ec624&quot; Text=&quot;Niederlande&quot;&gt;&lt;Prefixes /&gt;&lt;Attributes&gt;&lt;EntityAttribute Name=&quot;ID&quot; Text=&quot;NL&quot; /&gt;&lt;EntityAttribute Name=&quot;Prefix&quot; Text=&quot;+31&quot; /&gt;&lt;EntityAttribute Name=&quot;AreaFormat&quot; Text=&quot;(0)A &quot; /&gt;&lt;EntityAttribute Name=&quot;NumberFormat&quot; Text=&quot;NN_ NN NN NN&quot; /&gt;&lt;/Attributes&gt;&lt;/Value&gt;&lt;/DictionaryItem&gt;&lt;DictionaryItem Key=&quot;FR&quot;&gt;&lt;Value ID=&quot;6b7347d1-3e02-4b5a-8092-a9ee62051701&quot; Text=&quot;Pays-Bas&quot;&gt;&lt;Prefixes /&gt;&lt;Attributes&gt;&lt;EntityAttribute Name=&quot;ID&quot; Text=&quot;NL&quot; /&gt;&lt;EntityAttribute Name=&quot;Prefix&quot; Text=&quot;+31&quot; /&gt;&lt;EntityAttribute Name=&quot;AreaFormat&quot; Text=&quot;(0)A &quot; /&gt;&lt;EntityAttribute Name=&quot;NumberFormat&quot; Text=&quot;NN_ NN NN NN&quot; /&gt;&lt;/Attributes&gt;&lt;/Value&gt;&lt;/DictionaryItem&gt;&lt;DictionaryItem Key=&quot;ES&quot;&gt;&lt;Value ID=&quot;32be02b1-44cc-4235-afff-f55b1a638c9c&quot; Text=&quot;Los Pases Bajos&quot;&gt;&lt;Prefixes /&gt;&lt;Attributes&gt;&lt;EntityAttribute Name=&quot;ID&quot; Text=&quot;NL&quot; /&gt;&lt;EntityAttribute Name=&quot;Prefix&quot; Text=&quot;+31&quot; /&gt;&lt;EntityAttribute Name=&quot;AreaFormat&quot; Text=&quot;(0)A &quot; /&gt;&lt;EntityAttribute Name=&quot;NumberFormat&quot; Text=&quot;NN_ NN NN NN&quot; /&gt;&lt;/Attributes&gt;&lt;/Value&gt;&lt;/DictionaryItem&gt;&lt;/EntityValueDictionary&gt;&lt;EntityValueDictionary&gt;&lt;DictionaryItem Key=&quot;NL&quot;&gt;&lt;Value ID=&quot;469f7b7d-8a40-47b9-b07b-888f41efa8bb&quot; Text=&quot;Engeland&quot;&gt;&lt;Prefixes /&gt;&lt;Attributes&gt;&lt;EntityAttribute Name=&quot;ID&quot; Text=&quot;EN&quot; /&gt;&lt;EntityAttribute Name=&quot;Prefix&quot; Text=&quot;+44&quot; /&gt;&lt;EntityAttribute Name=&quot;AreaFormat&quot; Text=&quot;(0)A &quot; /&gt;&lt;EntityAttribute Name=&quot;NumberFormat&quot; Text=&quot;NN_ NN NN NN&quot; /&gt;&lt;/Attributes&gt;&lt;/Value&gt;&lt;/DictionaryItem&gt;&lt;DictionaryItem Key=&quot;EN&quot;&gt;&lt;Value ID=&quot;764a2e8b-ada8-4e02-8c2b-3eef7ebc9d44&quot; Text=&quot;United Kingdom&quot;&gt;&lt;Prefixes /&gt;&lt;Attributes&gt;&lt;EntityAttribute Name=&quot;ID&quot; Text=&quot;EN&quot; /&gt;&lt;EntityAttribute Name=&quot;Prefix&quot; Text=&quot;+44&quot; /&gt;&lt;EntityAttribute Name=&quot;AreaFormat&quot; Text=&quot;(0)A &quot; /&gt;&lt;EntityAttribute Name=&quot;NumberFormat&quot; Text=&quot;NN_ NN NN NN&quot; /&gt;&lt;/Attributes&gt;&lt;/Value&gt;&lt;/DictionaryItem&gt;&lt;DictionaryItem Key=&quot;DE&quot;&gt;&lt;Value ID=&quot;5d6fa4cd-f7b9-403a-8324-c652ba9a391f&quot; Text=&quot;Vereinigtes Knigreich&quot;&gt;&lt;Prefixes /&gt;&lt;Attributes&gt;&lt;EntityAttribute Name=&quot;ID&quot; Text=&quot;EN&quot; /&gt;&lt;EntityAttribute Name=&quot;Prefix&quot; Text=&quot;+44&quot; /&gt;&lt;EntityAttribute Name=&quot;AreaFormat&quot; Text=&quot;(0)A &quot; /&gt;&lt;EntityAttribute Name=&quot;NumberFormat&quot; Text=&quot;NN_ NN NN NN&quot; /&gt;&lt;/Attributes&gt;&lt;/Value&gt;&lt;/DictionaryItem&gt;&lt;DictionaryItem Key=&quot;FR&quot;&gt;&lt;Value ID=&quot;48fbf133-e134-43d9-839a-99d3bf595c90&quot; Text=&quot;Royaume-Uni&quot;&gt;&lt;Prefixes /&gt;&lt;Attributes&gt;&lt;EntityAttribute Name=&quot;ID&quot; Text=&quot;EN&quot; /&gt;&lt;EntityAttribute Name=&quot;Prefix&quot; Text=&quot;+44&quot; /&gt;&lt;EntityAttribute Name=&quot;AreaFormat&quot; Text=&quot;(0)A &quot; /&gt;&lt;EntityAttribute Name=&quot;NumberFormat&quot; Text=&quot;NN_ NN NN NN&quot; /&gt;&lt;/Attributes&gt;&lt;/Value&gt;&lt;/DictionaryItem&gt;&lt;DictionaryItem Key=&quot;ES&quot;&gt;&lt;Value ID=&quot;69d7fc37-9b88-484c-afcd-aa8b582b166c&quot; Text=&quot;Reino Unido&quot;&gt;&lt;Prefixes /&gt;&lt;Attributes&gt;&lt;EntityAttribute Name=&quot;ID&quot; Text=&quot;EN&quot; /&gt;&lt;EntityAttribute Name=&quot;Prefix&quot; Text=&quot;+44&quot; /&gt;&lt;EntityAttribute Name=&quot;AreaFormat&quot; Text=&quot;(0)A &quot; /&gt;&lt;EntityAttribute Name=&quot;NumberFormat&quot; Text=&quot;NN_ NN NN NN&quot; /&gt;&lt;/Attributes&gt;&lt;/Value&gt;&lt;/DictionaryItem&gt;&lt;/EntityValueDictionary&gt;&lt;EntityValueDictionary&gt;&lt;DictionaryItem Key=&quot;NL&quot;&gt;&lt;Value ID=&quot;07e2ef31-0164-4038-a199-8cbb42eb46ba&quot; Text=&quot;Duitsland&quot;&gt;&lt;Prefixes /&gt;&lt;Attributes&gt;&lt;EntityAttribute Name=&quot;ID&quot; Text=&quot;DE&quot; /&gt;&lt;EntityAttribute Name=&quot;Prefix&quot; Text=&quot;+49&quot; /&gt;&lt;EntityAttribute Name=&quot;AreaFormat&quot; Text=&quot;(0)A &quot; /&gt;&lt;EntityAttribute Name=&quot;NumberFormat&quot; Text=&quot;NN_ NN NN NN&quot; /&gt;&lt;/Attributes&gt;&lt;/Value&gt;&lt;/DictionaryItem&gt;&lt;DictionaryItem Key=&quot;EN&quot;&gt;&lt;Value ID=&quot;cbec9604-7ca3-4512-8c96-988f81498a91&quot; Text=&quot;Germany&quot;&gt;&lt;Prefixes /&gt;&lt;Attributes&gt;&lt;EntityAttribute Name=&quot;ID&quot; Text=&quot;DE&quot; /&gt;&lt;EntityAttribute Name=&quot;Prefix&quot; Text=&quot;+49&quot; /&gt;&lt;EntityAttribute Name=&quot;AreaFormat&quot; Text=&quot;(0)A &quot; /&gt;&lt;EntityAttribute Name=&quot;NumberFormat&quot; Text=&quot;NN_ NN NN NN&quot; /&gt;&lt;/Attributes&gt;&lt;/Value&gt;&lt;/DictionaryItem&gt;&lt;DictionaryItem Key=&quot;DE&quot;&gt;&lt;Value ID=&quot;18faaba6-5f03-46b4-9fba-8edbe7658d2b&quot; Text=&quot;Deutschland&quot;&gt;&lt;Prefixes /&gt;&lt;Attributes&gt;&lt;EntityAttribute Name=&quot;ID&quot; Text=&quot;DE&quot; /&gt;&lt;EntityAttribute Name=&quot;Prefix&quot; Text=&quot;+49&quot; /&gt;&lt;EntityAttribute Name=&quot;AreaFormat&quot; Text=&quot;(0)A &quot; /&gt;&lt;EntityAttribute Name=&quot;NumberFormat&quot; Text=&quot;NN_ NN NN NN&quot; /&gt;&lt;/Attributes&gt;&lt;/Value&gt;&lt;/DictionaryItem&gt;&lt;DictionaryItem Key=&quot;FR&quot;&gt;&lt;Value ID=&quot;984e6272-b9a9-482e-ad93-312dbcf99ae0&quot; Text=&quot;Allemagne&quot;&gt;&lt;Prefixes /&gt;&lt;Attributes&gt;&lt;EntityAttribute Name=&quot;ID&quot; Text=&quot;DE&quot; /&gt;&lt;EntityAttribute Name=&quot;Prefix&quot; Text=&quot;+49&quot; /&gt;&lt;EntityAttribute Name=&quot;AreaFormat&quot; Text=&quot;(0)A &quot; /&gt;&lt;EntityAttribute Name=&quot;NumberFormat&quot; Text=&quot;NN_ NN NN NN&quot; /&gt;&lt;/Attributes&gt;&lt;/Value&gt;&lt;/DictionaryItem&gt;&lt;DictionaryItem Key=&quot;ES&quot;&gt;&lt;Value ID=&quot;23f82cc7-9fe0-417f-b507-c632b17b31e6&quot; Text=&quot;Alemania&quot;&gt;&lt;Prefixes /&gt;&lt;Attributes&gt;&lt;EntityAttribute Name=&quot;ID&quot; Text=&quot;DE&quot; /&gt;&lt;EntityAttribute Name=&quot;Prefix&quot; Text=&quot;+49&quot; /&gt;&lt;EntityAttribute Name=&quot;AreaFormat&quot; Text=&quot;(0)A &quot; /&gt;&lt;EntityAttribute Name=&quot;NumberFormat&quot; Text=&quot;NN_ NN NN NN&quot; /&gt;&lt;/Attributes&gt;&lt;/Value&gt;&lt;/DictionaryItem&gt;&lt;/EntityValueDictionary&gt;&lt;EntityValueDictionary&gt;&lt;DictionaryItem Key=&quot;NL&quot;&gt;&lt;Value ID=&quot;0bdb9686-ef03-4bf8-b945-e1db9112a206&quot; Text=&quot;Frankrijk&quot;&gt;&lt;Prefixes /&gt;&lt;Attributes&gt;&lt;EntityAttribute Name=&quot;ID&quot; Text=&quot;FR&quot; /&gt;&lt;EntityAttribute Name=&quot;Prefix&quot; Text=&quot;+33&quot; /&gt;&lt;EntityAttribute Name=&quot;AreaFormat&quot; Text=&quot;(0)A &quot; /&gt;&lt;EntityAttribute Name=&quot;NumberFormat&quot; Text=&quot;NN_ NN NN NN&quot; /&gt;&lt;/Attributes&gt;&lt;/Value&gt;&lt;/DictionaryItem&gt;&lt;DictionaryItem Key=&quot;EN&quot;&gt;&lt;Value ID=&quot;26f294a4-223f-48ab-8033-0c105a4ae2da&quot; Text=&quot;France&quot;&gt;&lt;Prefixes /&gt;&lt;Attributes&gt;&lt;EntityAttribute Name=&quot;ID&quot; Text=&quot;FR&quot; /&gt;&lt;EntityAttribute Name=&quot;Prefix&quot; Text=&quot;+33&quot; /&gt;&lt;EntityAttribute Name=&quot;AreaFormat&quot; Text=&quot;(0)A &quot; /&gt;&lt;EntityAttribute Name=&quot;NumberFormat&quot; Text=&quot;NN_ NN NN NN&quot; /&gt;&lt;/Attributes&gt;&lt;/Value&gt;&lt;/DictionaryItem&gt;&lt;DictionaryItem Key=&quot;DE&quot;&gt;&lt;Value ID=&quot;57814179-305e-4389-8384-e00130b8eef1&quot; Text=&quot;Frankreich&quot;&gt;&lt;Prefixes /&gt;&lt;Attributes&gt;&lt;EntityAttribute Name=&quot;ID&quot; Text=&quot;FR&quot; /&gt;&lt;EntityAttribute Name=&quot;Prefix&quot; Text=&quot;+33&quot; /&gt;&lt;EntityAttribute Name=&quot;AreaFormat&quot; Text=&quot;(0)A &quot; /&gt;&lt;EntityAttribute Name=&quot;NumberFormat&quot; Text=&quot;NN_ NN NN NN&quot; /&gt;&lt;/Attributes&gt;&lt;/Value&gt;&lt;/DictionaryItem&gt;&lt;DictionaryItem Key=&quot;FR&quot;&gt;&lt;Value ID=&quot;54ce6011-b49f-4d9c-8648-a5b920bd72d1&quot; Text=&quot;France&quot;&gt;&lt;Prefixes /&gt;&lt;Attributes&gt;&lt;EntityAttribute Name=&quot;ID&quot; Text=&quot;FR&quot; /&gt;&lt;EntityAttribute Name=&quot;Prefix&quot; Text=&quot;+33&quot; /&gt;&lt;EntityAttribute Name=&quot;AreaFormat&quot; Text=&quot;(0)A &quot; /&gt;&lt;EntityAttribute Name=&quot;NumberFormat&quot; Text=&quot;NN_ NN NN NN&quot; /&gt;&lt;/Attributes&gt;&lt;/Value&gt;&lt;/DictionaryItem&gt;&lt;DictionaryItem Key=&quot;ES&quot;&gt;&lt;Value ID=&quot;78f1c7db-c098-43dd-9dbd-8b429009a27c&quot; Text=&quot;Francia&quot;&gt;&lt;Prefixes /&gt;&lt;Attributes&gt;&lt;EntityAttribute Name=&quot;ID&quot; Text=&quot;FR&quot; /&gt;&lt;EntityAttribute Name=&quot;Prefix&quot; Text=&quot;+33&quot; /&gt;&lt;EntityAttribute Name=&quot;AreaFormat&quot; Text=&quot;(0)A &quot; /&gt;&lt;EntityAttribute Name=&quot;NumberFormat&quot; Text=&quot;NN_ NN NN NN&quot; /&gt;&lt;/Attributes&gt;&lt;/Value&gt;&lt;/DictionaryItem&gt;&lt;/EntityValueDictionary&gt;&lt;EntityValueDictionary&gt;&lt;DictionaryItem Key=&quot;NL&quot;&gt;&lt;Value ID=&quot;5e44e4fd-5a3b-4996-8292-74566ea73c91&quot; Text=&quot;Spanje&quot;&gt;&lt;Prefixes /&gt;&lt;Attributes&gt;&lt;EntityAttribute Name=&quot;ID&quot; Text=&quot;ES&quot; /&gt;&lt;EntityAttribute Name=&quot;Prefix&quot; Text=&quot;+34&quot; /&gt;&lt;EntityAttribute Name=&quot;AreaFormat&quot; Text=&quot;(0)A &quot; /&gt;&lt;EntityAttribute Name=&quot;NumberFormat&quot; Text=&quot;NN_ NN NN NN&quot; /&gt;&lt;/Attributes&gt;&lt;/Value&gt;&lt;/DictionaryItem&gt;&lt;DictionaryItem Key=&quot;EN&quot;&gt;&lt;Value ID=&quot;9803d1f6-1603-47ec-abc8-7e7c76502092&quot; Text=&quot;Spain&quot;&gt;&lt;Prefixes /&gt;&lt;Attributes&gt;&lt;EntityAttribute Name=&quot;ID&quot; Text=&quot;ES&quot; /&gt;&lt;EntityAttribute Name=&quot;Prefix&quot; Text=&quot;+34&quot; /&gt;&lt;EntityAttribute Name=&quot;AreaFormat&quot; Text=&quot;(0)A &quot; /&gt;&lt;EntityAttribute Name=&quot;NumberFormat&quot; Text=&quot;NN_ NN NN NN&quot; /&gt;&lt;/Attributes&gt;&lt;/Value&gt;&lt;/DictionaryItem&gt;&lt;DictionaryItem Key=&quot;DE&quot;&gt;&lt;Value ID=&quot;63e16002-3b21-4001-9d32-a9168da0b90d&quot; Text=&quot;Spanien&quot;&gt;&lt;Prefixes /&gt;&lt;Attributes&gt;&lt;EntityAttribute Name=&quot;ID&quot; Text=&quot;ES&quot; /&gt;&lt;EntityAttribute Name=&quot;Prefix&quot; Text=&quot;+34&quot; /&gt;&lt;EntityAttribute Name=&quot;AreaFormat&quot; Text=&quot;(0)A &quot; /&gt;&lt;EntityAttribute Name=&quot;NumberFormat&quot; Text=&quot;NN_ NN NN NN&quot; /&gt;&lt;/Attributes&gt;&lt;/Value&gt;&lt;/DictionaryItem&gt;&lt;DictionaryItem Key=&quot;FR&quot;&gt;&lt;Value ID=&quot;acfe6225-9e4c-4588-bc75-2187e8483d3a&quot; Text=&quot;Espagne&quot;&gt;&lt;Prefixes /&gt;&lt;Attributes&gt;&lt;EntityAttribute Name=&quot;ID&quot; Text=&quot;ES&quot; /&gt;&lt;EntityAttribute Name=&quot;Prefix&quot; Text=&quot;+34&quot; /&gt;&lt;EntityAttribute Name=&quot;AreaFormat&quot; Text=&quot;(0)A &quot; /&gt;&lt;EntityAttribute Name=&quot;NumberFormat&quot; Text=&quot;NN_ NN NN NN&quot; /&gt;&lt;/Attributes&gt;&lt;/Value&gt;&lt;/DictionaryItem&gt;&lt;DictionaryItem Key=&quot;ES&quot;&gt;&lt;Value ID=&quot;2907e717-a18c-46ce-a9aa-ecb699febecb&quot; Text=&quot;Espaa&quot;&gt;&lt;Prefixes /&gt;&lt;Attributes&gt;&lt;EntityAttribute Name=&quot;ID&quot; Text=&quot;ES&quot; /&gt;&lt;EntityAttribute Name=&quot;Prefix&quot; Text=&quot;+34&quot; /&gt;&lt;EntityAttribute Name=&quot;AreaFormat&quot; Text=&quot;(0)A &quot; /&gt;&lt;EntityAttribute Name=&quot;NumberFormat&quot; Text=&quot;NN_ NN NN NN&quot; /&gt;&lt;/Attributes&gt;&lt;/Value&gt;&lt;/DictionaryItem&gt;&lt;/EntityValueDictionary&gt;&lt;/Countries&gt;&lt;Country /&gt;&lt;LastSavedDate&gt;2011-02-03T14:45:36.489807+01:00&lt;/LastSavedDate&gt;&lt;LabelWidth&gt;160&lt;/LabelWidth&gt;&lt;/Configuration&gt;"/>
    <w:docVar w:name="PageSetUp" w:val="1000|1000,1000|1000,1000|1000,1000|1000"/>
    <w:docVar w:name="qualitylogo" w:val="ISO 9001.jpg"/>
    <w:docVar w:name="sublogo" w:val="Iv-Infra.jpg"/>
  </w:docVars>
  <w:rsids>
    <w:rsidRoot w:val="00815DCF"/>
    <w:rsid w:val="00000B6D"/>
    <w:rsid w:val="00003933"/>
    <w:rsid w:val="0000581D"/>
    <w:rsid w:val="000064A2"/>
    <w:rsid w:val="00007997"/>
    <w:rsid w:val="00010B70"/>
    <w:rsid w:val="0001218E"/>
    <w:rsid w:val="00012B2B"/>
    <w:rsid w:val="0001551D"/>
    <w:rsid w:val="0001557D"/>
    <w:rsid w:val="00020EB3"/>
    <w:rsid w:val="000211B7"/>
    <w:rsid w:val="0002133B"/>
    <w:rsid w:val="00021875"/>
    <w:rsid w:val="00023AAB"/>
    <w:rsid w:val="00026090"/>
    <w:rsid w:val="000264C2"/>
    <w:rsid w:val="000264CB"/>
    <w:rsid w:val="00026642"/>
    <w:rsid w:val="000266BF"/>
    <w:rsid w:val="00026FF6"/>
    <w:rsid w:val="00027282"/>
    <w:rsid w:val="00027843"/>
    <w:rsid w:val="000318E9"/>
    <w:rsid w:val="00031D56"/>
    <w:rsid w:val="00033F12"/>
    <w:rsid w:val="00035DA1"/>
    <w:rsid w:val="000367F7"/>
    <w:rsid w:val="0003739D"/>
    <w:rsid w:val="00037F0E"/>
    <w:rsid w:val="0004027A"/>
    <w:rsid w:val="00040ABC"/>
    <w:rsid w:val="00042349"/>
    <w:rsid w:val="00042A80"/>
    <w:rsid w:val="000443FB"/>
    <w:rsid w:val="000445BD"/>
    <w:rsid w:val="000460BA"/>
    <w:rsid w:val="0004768D"/>
    <w:rsid w:val="00047919"/>
    <w:rsid w:val="00050761"/>
    <w:rsid w:val="00052E01"/>
    <w:rsid w:val="000537D1"/>
    <w:rsid w:val="00055AE8"/>
    <w:rsid w:val="00057170"/>
    <w:rsid w:val="00057A7C"/>
    <w:rsid w:val="00061517"/>
    <w:rsid w:val="00063553"/>
    <w:rsid w:val="00064878"/>
    <w:rsid w:val="000663B8"/>
    <w:rsid w:val="00067397"/>
    <w:rsid w:val="00070775"/>
    <w:rsid w:val="00070F0D"/>
    <w:rsid w:val="000710F1"/>
    <w:rsid w:val="00073C4B"/>
    <w:rsid w:val="00073D0F"/>
    <w:rsid w:val="000774E1"/>
    <w:rsid w:val="00077D5C"/>
    <w:rsid w:val="000804C8"/>
    <w:rsid w:val="00081803"/>
    <w:rsid w:val="00083CA6"/>
    <w:rsid w:val="00084191"/>
    <w:rsid w:val="000845FD"/>
    <w:rsid w:val="000846FA"/>
    <w:rsid w:val="000860F5"/>
    <w:rsid w:val="00086A6E"/>
    <w:rsid w:val="00086B57"/>
    <w:rsid w:val="00087DCA"/>
    <w:rsid w:val="0009012F"/>
    <w:rsid w:val="00093067"/>
    <w:rsid w:val="000936F8"/>
    <w:rsid w:val="00093891"/>
    <w:rsid w:val="00094D72"/>
    <w:rsid w:val="00095287"/>
    <w:rsid w:val="000953CB"/>
    <w:rsid w:val="000956B1"/>
    <w:rsid w:val="000969B5"/>
    <w:rsid w:val="00096E31"/>
    <w:rsid w:val="000A0EB3"/>
    <w:rsid w:val="000A1F7C"/>
    <w:rsid w:val="000A29F0"/>
    <w:rsid w:val="000A2AE4"/>
    <w:rsid w:val="000A3379"/>
    <w:rsid w:val="000A4E84"/>
    <w:rsid w:val="000A5CB7"/>
    <w:rsid w:val="000A6470"/>
    <w:rsid w:val="000A6ACD"/>
    <w:rsid w:val="000A6ED2"/>
    <w:rsid w:val="000A7A6E"/>
    <w:rsid w:val="000B152C"/>
    <w:rsid w:val="000B1AB5"/>
    <w:rsid w:val="000B29EE"/>
    <w:rsid w:val="000B2A09"/>
    <w:rsid w:val="000B3593"/>
    <w:rsid w:val="000B4DAA"/>
    <w:rsid w:val="000B65A5"/>
    <w:rsid w:val="000B7B67"/>
    <w:rsid w:val="000B7DBB"/>
    <w:rsid w:val="000C033B"/>
    <w:rsid w:val="000C2731"/>
    <w:rsid w:val="000C2C20"/>
    <w:rsid w:val="000C3904"/>
    <w:rsid w:val="000C4FE2"/>
    <w:rsid w:val="000C59DD"/>
    <w:rsid w:val="000C5D96"/>
    <w:rsid w:val="000C672B"/>
    <w:rsid w:val="000C6E6E"/>
    <w:rsid w:val="000C79BD"/>
    <w:rsid w:val="000D2601"/>
    <w:rsid w:val="000D2DCA"/>
    <w:rsid w:val="000D3181"/>
    <w:rsid w:val="000D53C6"/>
    <w:rsid w:val="000D700B"/>
    <w:rsid w:val="000D7170"/>
    <w:rsid w:val="000E05DB"/>
    <w:rsid w:val="000E0C54"/>
    <w:rsid w:val="000E1187"/>
    <w:rsid w:val="000E20B6"/>
    <w:rsid w:val="000E2848"/>
    <w:rsid w:val="000E3066"/>
    <w:rsid w:val="000E474E"/>
    <w:rsid w:val="000E7ABE"/>
    <w:rsid w:val="000F0E62"/>
    <w:rsid w:val="000F175D"/>
    <w:rsid w:val="000F2233"/>
    <w:rsid w:val="000F4C22"/>
    <w:rsid w:val="000F6CE9"/>
    <w:rsid w:val="000F73EC"/>
    <w:rsid w:val="000F74E0"/>
    <w:rsid w:val="000F7EE0"/>
    <w:rsid w:val="001008F7"/>
    <w:rsid w:val="00101C1A"/>
    <w:rsid w:val="001041D3"/>
    <w:rsid w:val="00104455"/>
    <w:rsid w:val="00104AE7"/>
    <w:rsid w:val="00104BA9"/>
    <w:rsid w:val="00105469"/>
    <w:rsid w:val="00105A57"/>
    <w:rsid w:val="00105E4B"/>
    <w:rsid w:val="00107DAF"/>
    <w:rsid w:val="00107EE9"/>
    <w:rsid w:val="00110A86"/>
    <w:rsid w:val="00111C54"/>
    <w:rsid w:val="00113794"/>
    <w:rsid w:val="00113E38"/>
    <w:rsid w:val="00113FEB"/>
    <w:rsid w:val="0011650A"/>
    <w:rsid w:val="001167A7"/>
    <w:rsid w:val="00116C93"/>
    <w:rsid w:val="00117205"/>
    <w:rsid w:val="00117BFF"/>
    <w:rsid w:val="00120969"/>
    <w:rsid w:val="0012142E"/>
    <w:rsid w:val="001246B6"/>
    <w:rsid w:val="00125B72"/>
    <w:rsid w:val="00125F30"/>
    <w:rsid w:val="00125F3A"/>
    <w:rsid w:val="00127C13"/>
    <w:rsid w:val="0013010E"/>
    <w:rsid w:val="001303AF"/>
    <w:rsid w:val="001305B4"/>
    <w:rsid w:val="00130A8B"/>
    <w:rsid w:val="001317F9"/>
    <w:rsid w:val="00132329"/>
    <w:rsid w:val="001336A4"/>
    <w:rsid w:val="00133F63"/>
    <w:rsid w:val="00136ACA"/>
    <w:rsid w:val="00136FAF"/>
    <w:rsid w:val="00141972"/>
    <w:rsid w:val="00142906"/>
    <w:rsid w:val="001438C1"/>
    <w:rsid w:val="00145A72"/>
    <w:rsid w:val="00145C64"/>
    <w:rsid w:val="00146471"/>
    <w:rsid w:val="001473E7"/>
    <w:rsid w:val="00152285"/>
    <w:rsid w:val="00152450"/>
    <w:rsid w:val="00152791"/>
    <w:rsid w:val="00154FF8"/>
    <w:rsid w:val="001560BB"/>
    <w:rsid w:val="00157B03"/>
    <w:rsid w:val="001618D3"/>
    <w:rsid w:val="00161DBF"/>
    <w:rsid w:val="00162822"/>
    <w:rsid w:val="00163B84"/>
    <w:rsid w:val="00163C30"/>
    <w:rsid w:val="0016568F"/>
    <w:rsid w:val="001669DF"/>
    <w:rsid w:val="00166BC7"/>
    <w:rsid w:val="0016767F"/>
    <w:rsid w:val="001700B9"/>
    <w:rsid w:val="00170184"/>
    <w:rsid w:val="0017097E"/>
    <w:rsid w:val="0017303F"/>
    <w:rsid w:val="0017360F"/>
    <w:rsid w:val="001737B7"/>
    <w:rsid w:val="001737BB"/>
    <w:rsid w:val="00173ADF"/>
    <w:rsid w:val="00173FB3"/>
    <w:rsid w:val="0017678C"/>
    <w:rsid w:val="001778CA"/>
    <w:rsid w:val="00181B6E"/>
    <w:rsid w:val="00181BC1"/>
    <w:rsid w:val="001827BA"/>
    <w:rsid w:val="00183182"/>
    <w:rsid w:val="00183364"/>
    <w:rsid w:val="00183583"/>
    <w:rsid w:val="00187312"/>
    <w:rsid w:val="001913EB"/>
    <w:rsid w:val="00191A61"/>
    <w:rsid w:val="00191B00"/>
    <w:rsid w:val="0019214C"/>
    <w:rsid w:val="001936B4"/>
    <w:rsid w:val="00194D16"/>
    <w:rsid w:val="00194F9F"/>
    <w:rsid w:val="00197B22"/>
    <w:rsid w:val="00197C1D"/>
    <w:rsid w:val="00197F03"/>
    <w:rsid w:val="00197F5B"/>
    <w:rsid w:val="001A11BB"/>
    <w:rsid w:val="001A6347"/>
    <w:rsid w:val="001A6803"/>
    <w:rsid w:val="001A6CCD"/>
    <w:rsid w:val="001B030D"/>
    <w:rsid w:val="001B04DB"/>
    <w:rsid w:val="001B04F5"/>
    <w:rsid w:val="001B0EDA"/>
    <w:rsid w:val="001B1367"/>
    <w:rsid w:val="001B1CDA"/>
    <w:rsid w:val="001B25B8"/>
    <w:rsid w:val="001B3A22"/>
    <w:rsid w:val="001B5970"/>
    <w:rsid w:val="001B6A10"/>
    <w:rsid w:val="001B7135"/>
    <w:rsid w:val="001B7B55"/>
    <w:rsid w:val="001B7DEE"/>
    <w:rsid w:val="001C055C"/>
    <w:rsid w:val="001C0E46"/>
    <w:rsid w:val="001C4885"/>
    <w:rsid w:val="001C4901"/>
    <w:rsid w:val="001C4D3D"/>
    <w:rsid w:val="001C51D5"/>
    <w:rsid w:val="001C55AB"/>
    <w:rsid w:val="001C6FB3"/>
    <w:rsid w:val="001C701F"/>
    <w:rsid w:val="001C757A"/>
    <w:rsid w:val="001C7894"/>
    <w:rsid w:val="001C7E15"/>
    <w:rsid w:val="001D1445"/>
    <w:rsid w:val="001D1BAF"/>
    <w:rsid w:val="001D33AF"/>
    <w:rsid w:val="001D3697"/>
    <w:rsid w:val="001D40F2"/>
    <w:rsid w:val="001D66AE"/>
    <w:rsid w:val="001D6F7B"/>
    <w:rsid w:val="001D7138"/>
    <w:rsid w:val="001D7174"/>
    <w:rsid w:val="001E0D35"/>
    <w:rsid w:val="001E3138"/>
    <w:rsid w:val="001E33A5"/>
    <w:rsid w:val="001E4D6A"/>
    <w:rsid w:val="001F0AEA"/>
    <w:rsid w:val="001F1DD3"/>
    <w:rsid w:val="001F1F52"/>
    <w:rsid w:val="001F27D9"/>
    <w:rsid w:val="001F29F8"/>
    <w:rsid w:val="001F2CA1"/>
    <w:rsid w:val="001F30D0"/>
    <w:rsid w:val="001F322D"/>
    <w:rsid w:val="001F42AE"/>
    <w:rsid w:val="001F680B"/>
    <w:rsid w:val="001F6875"/>
    <w:rsid w:val="001F7938"/>
    <w:rsid w:val="00200B19"/>
    <w:rsid w:val="00202F12"/>
    <w:rsid w:val="002035BD"/>
    <w:rsid w:val="002044C5"/>
    <w:rsid w:val="00207022"/>
    <w:rsid w:val="00210A66"/>
    <w:rsid w:val="00210AC8"/>
    <w:rsid w:val="00210BC8"/>
    <w:rsid w:val="00212A34"/>
    <w:rsid w:val="00213CB4"/>
    <w:rsid w:val="002156E1"/>
    <w:rsid w:val="00215E9B"/>
    <w:rsid w:val="00216001"/>
    <w:rsid w:val="00217E6C"/>
    <w:rsid w:val="00220603"/>
    <w:rsid w:val="00220B69"/>
    <w:rsid w:val="00221D57"/>
    <w:rsid w:val="00222258"/>
    <w:rsid w:val="002224B1"/>
    <w:rsid w:val="00222E24"/>
    <w:rsid w:val="0022384E"/>
    <w:rsid w:val="00223A40"/>
    <w:rsid w:val="00224F0E"/>
    <w:rsid w:val="00225909"/>
    <w:rsid w:val="002263B9"/>
    <w:rsid w:val="00227140"/>
    <w:rsid w:val="0023089B"/>
    <w:rsid w:val="00232BD5"/>
    <w:rsid w:val="0023427F"/>
    <w:rsid w:val="0023556E"/>
    <w:rsid w:val="00236064"/>
    <w:rsid w:val="0023644B"/>
    <w:rsid w:val="0023686D"/>
    <w:rsid w:val="00236D45"/>
    <w:rsid w:val="002370A9"/>
    <w:rsid w:val="002413D0"/>
    <w:rsid w:val="00241E75"/>
    <w:rsid w:val="002435DF"/>
    <w:rsid w:val="002440DB"/>
    <w:rsid w:val="00244791"/>
    <w:rsid w:val="00245242"/>
    <w:rsid w:val="00245968"/>
    <w:rsid w:val="00245F45"/>
    <w:rsid w:val="00247A8B"/>
    <w:rsid w:val="0025137D"/>
    <w:rsid w:val="00252E20"/>
    <w:rsid w:val="00253824"/>
    <w:rsid w:val="00254FA8"/>
    <w:rsid w:val="00255683"/>
    <w:rsid w:val="002560FE"/>
    <w:rsid w:val="0025628C"/>
    <w:rsid w:val="00256AB5"/>
    <w:rsid w:val="00257E59"/>
    <w:rsid w:val="00260F48"/>
    <w:rsid w:val="00262D41"/>
    <w:rsid w:val="00262F9D"/>
    <w:rsid w:val="002663E1"/>
    <w:rsid w:val="00267626"/>
    <w:rsid w:val="00267A71"/>
    <w:rsid w:val="002718B6"/>
    <w:rsid w:val="00272F41"/>
    <w:rsid w:val="002749C4"/>
    <w:rsid w:val="00274C99"/>
    <w:rsid w:val="00274CE1"/>
    <w:rsid w:val="0027586D"/>
    <w:rsid w:val="00275D90"/>
    <w:rsid w:val="00276252"/>
    <w:rsid w:val="00280E21"/>
    <w:rsid w:val="002812F1"/>
    <w:rsid w:val="0028206A"/>
    <w:rsid w:val="0028249B"/>
    <w:rsid w:val="00290133"/>
    <w:rsid w:val="002901B4"/>
    <w:rsid w:val="00290CAC"/>
    <w:rsid w:val="002916F8"/>
    <w:rsid w:val="002917AD"/>
    <w:rsid w:val="002922F8"/>
    <w:rsid w:val="00292410"/>
    <w:rsid w:val="00292BD7"/>
    <w:rsid w:val="00294F74"/>
    <w:rsid w:val="002953B6"/>
    <w:rsid w:val="00296DAC"/>
    <w:rsid w:val="00297747"/>
    <w:rsid w:val="002A1392"/>
    <w:rsid w:val="002A1C83"/>
    <w:rsid w:val="002A1CC2"/>
    <w:rsid w:val="002A25CF"/>
    <w:rsid w:val="002A2B9F"/>
    <w:rsid w:val="002A4355"/>
    <w:rsid w:val="002A5A39"/>
    <w:rsid w:val="002A6D6D"/>
    <w:rsid w:val="002A6EBB"/>
    <w:rsid w:val="002A70B9"/>
    <w:rsid w:val="002B0054"/>
    <w:rsid w:val="002B0059"/>
    <w:rsid w:val="002B0BBC"/>
    <w:rsid w:val="002B0BE9"/>
    <w:rsid w:val="002B307D"/>
    <w:rsid w:val="002B61D5"/>
    <w:rsid w:val="002B6353"/>
    <w:rsid w:val="002C0208"/>
    <w:rsid w:val="002C067D"/>
    <w:rsid w:val="002C0E12"/>
    <w:rsid w:val="002C10D5"/>
    <w:rsid w:val="002C1E92"/>
    <w:rsid w:val="002C22C9"/>
    <w:rsid w:val="002C32E5"/>
    <w:rsid w:val="002C3958"/>
    <w:rsid w:val="002C3C10"/>
    <w:rsid w:val="002C3DEA"/>
    <w:rsid w:val="002C4140"/>
    <w:rsid w:val="002C47EA"/>
    <w:rsid w:val="002C56A7"/>
    <w:rsid w:val="002C5C72"/>
    <w:rsid w:val="002C6295"/>
    <w:rsid w:val="002C65AD"/>
    <w:rsid w:val="002C67C0"/>
    <w:rsid w:val="002C6F8D"/>
    <w:rsid w:val="002C7AC4"/>
    <w:rsid w:val="002D01F9"/>
    <w:rsid w:val="002D0508"/>
    <w:rsid w:val="002D0637"/>
    <w:rsid w:val="002D13C2"/>
    <w:rsid w:val="002D1769"/>
    <w:rsid w:val="002D3B22"/>
    <w:rsid w:val="002D5DBD"/>
    <w:rsid w:val="002D6369"/>
    <w:rsid w:val="002D693C"/>
    <w:rsid w:val="002D6A23"/>
    <w:rsid w:val="002E1947"/>
    <w:rsid w:val="002E2565"/>
    <w:rsid w:val="002E28D8"/>
    <w:rsid w:val="002E55B7"/>
    <w:rsid w:val="002E5B8D"/>
    <w:rsid w:val="002E76CC"/>
    <w:rsid w:val="002F134C"/>
    <w:rsid w:val="002F1DBF"/>
    <w:rsid w:val="002F2610"/>
    <w:rsid w:val="002F5529"/>
    <w:rsid w:val="002F5DB5"/>
    <w:rsid w:val="002F6641"/>
    <w:rsid w:val="002F6C0E"/>
    <w:rsid w:val="002F6C64"/>
    <w:rsid w:val="0030060D"/>
    <w:rsid w:val="00300672"/>
    <w:rsid w:val="00300D2A"/>
    <w:rsid w:val="003022BF"/>
    <w:rsid w:val="003023C8"/>
    <w:rsid w:val="00303968"/>
    <w:rsid w:val="00303BD6"/>
    <w:rsid w:val="00304180"/>
    <w:rsid w:val="003055BE"/>
    <w:rsid w:val="00305951"/>
    <w:rsid w:val="003063A1"/>
    <w:rsid w:val="003072E1"/>
    <w:rsid w:val="0030777E"/>
    <w:rsid w:val="003115DF"/>
    <w:rsid w:val="00311F3F"/>
    <w:rsid w:val="00314332"/>
    <w:rsid w:val="00316756"/>
    <w:rsid w:val="0031712D"/>
    <w:rsid w:val="00317C55"/>
    <w:rsid w:val="00317CE3"/>
    <w:rsid w:val="00317D2F"/>
    <w:rsid w:val="0032068B"/>
    <w:rsid w:val="00321B1F"/>
    <w:rsid w:val="00322161"/>
    <w:rsid w:val="003235E3"/>
    <w:rsid w:val="00323B5D"/>
    <w:rsid w:val="0032562E"/>
    <w:rsid w:val="00325BB8"/>
    <w:rsid w:val="00325DF5"/>
    <w:rsid w:val="00325F9B"/>
    <w:rsid w:val="00326FD9"/>
    <w:rsid w:val="00331630"/>
    <w:rsid w:val="00331FAE"/>
    <w:rsid w:val="0033478C"/>
    <w:rsid w:val="003349BA"/>
    <w:rsid w:val="0033663F"/>
    <w:rsid w:val="00336ECB"/>
    <w:rsid w:val="00337CA7"/>
    <w:rsid w:val="00341D67"/>
    <w:rsid w:val="0034384C"/>
    <w:rsid w:val="003439A5"/>
    <w:rsid w:val="00344600"/>
    <w:rsid w:val="003458B8"/>
    <w:rsid w:val="00346DBA"/>
    <w:rsid w:val="0034751B"/>
    <w:rsid w:val="00347C2E"/>
    <w:rsid w:val="00351582"/>
    <w:rsid w:val="00351A7C"/>
    <w:rsid w:val="00351C03"/>
    <w:rsid w:val="00351F70"/>
    <w:rsid w:val="003537B9"/>
    <w:rsid w:val="00353CA5"/>
    <w:rsid w:val="00354C59"/>
    <w:rsid w:val="00355580"/>
    <w:rsid w:val="0035578E"/>
    <w:rsid w:val="00360473"/>
    <w:rsid w:val="0036365D"/>
    <w:rsid w:val="00363C60"/>
    <w:rsid w:val="003640AD"/>
    <w:rsid w:val="00365B04"/>
    <w:rsid w:val="00366979"/>
    <w:rsid w:val="00366C29"/>
    <w:rsid w:val="003679C5"/>
    <w:rsid w:val="00367D9D"/>
    <w:rsid w:val="00370788"/>
    <w:rsid w:val="00371182"/>
    <w:rsid w:val="003713F6"/>
    <w:rsid w:val="0037236C"/>
    <w:rsid w:val="003730C0"/>
    <w:rsid w:val="00373B74"/>
    <w:rsid w:val="00374D7C"/>
    <w:rsid w:val="00375E7F"/>
    <w:rsid w:val="00376B00"/>
    <w:rsid w:val="00376DC0"/>
    <w:rsid w:val="00377F0C"/>
    <w:rsid w:val="0038004E"/>
    <w:rsid w:val="003805D9"/>
    <w:rsid w:val="00380B1C"/>
    <w:rsid w:val="003814CB"/>
    <w:rsid w:val="003818B4"/>
    <w:rsid w:val="00382861"/>
    <w:rsid w:val="00383009"/>
    <w:rsid w:val="00384DAF"/>
    <w:rsid w:val="003856E2"/>
    <w:rsid w:val="00385FF5"/>
    <w:rsid w:val="00387368"/>
    <w:rsid w:val="00387E54"/>
    <w:rsid w:val="00387EAB"/>
    <w:rsid w:val="00392AC9"/>
    <w:rsid w:val="003940B5"/>
    <w:rsid w:val="0039435E"/>
    <w:rsid w:val="00395AD1"/>
    <w:rsid w:val="003968DD"/>
    <w:rsid w:val="003A2E9E"/>
    <w:rsid w:val="003A4357"/>
    <w:rsid w:val="003A4CA7"/>
    <w:rsid w:val="003A5B25"/>
    <w:rsid w:val="003A5CF1"/>
    <w:rsid w:val="003B0E63"/>
    <w:rsid w:val="003B1515"/>
    <w:rsid w:val="003B32A5"/>
    <w:rsid w:val="003B460F"/>
    <w:rsid w:val="003B47FC"/>
    <w:rsid w:val="003B705D"/>
    <w:rsid w:val="003B72F2"/>
    <w:rsid w:val="003B7D6D"/>
    <w:rsid w:val="003C0482"/>
    <w:rsid w:val="003C04D5"/>
    <w:rsid w:val="003C17AC"/>
    <w:rsid w:val="003C240F"/>
    <w:rsid w:val="003C2E39"/>
    <w:rsid w:val="003C40A1"/>
    <w:rsid w:val="003C4326"/>
    <w:rsid w:val="003C4558"/>
    <w:rsid w:val="003C4D3B"/>
    <w:rsid w:val="003C604E"/>
    <w:rsid w:val="003C6979"/>
    <w:rsid w:val="003C7F2A"/>
    <w:rsid w:val="003D0308"/>
    <w:rsid w:val="003D0BAC"/>
    <w:rsid w:val="003D1091"/>
    <w:rsid w:val="003D1DDB"/>
    <w:rsid w:val="003D33DF"/>
    <w:rsid w:val="003D4C96"/>
    <w:rsid w:val="003D4F2C"/>
    <w:rsid w:val="003D531F"/>
    <w:rsid w:val="003D7488"/>
    <w:rsid w:val="003E0888"/>
    <w:rsid w:val="003E0992"/>
    <w:rsid w:val="003E0E59"/>
    <w:rsid w:val="003E1516"/>
    <w:rsid w:val="003E3D1D"/>
    <w:rsid w:val="003E43BD"/>
    <w:rsid w:val="003F0F72"/>
    <w:rsid w:val="003F108C"/>
    <w:rsid w:val="003F15D3"/>
    <w:rsid w:val="003F16E5"/>
    <w:rsid w:val="003F201C"/>
    <w:rsid w:val="003F396A"/>
    <w:rsid w:val="003F465F"/>
    <w:rsid w:val="003F4E2C"/>
    <w:rsid w:val="003F5C02"/>
    <w:rsid w:val="003F64F0"/>
    <w:rsid w:val="003F72C0"/>
    <w:rsid w:val="00400181"/>
    <w:rsid w:val="0040029D"/>
    <w:rsid w:val="00400378"/>
    <w:rsid w:val="004016C5"/>
    <w:rsid w:val="00402331"/>
    <w:rsid w:val="00403B97"/>
    <w:rsid w:val="004051D0"/>
    <w:rsid w:val="004059AF"/>
    <w:rsid w:val="004060F4"/>
    <w:rsid w:val="0040620E"/>
    <w:rsid w:val="0040690E"/>
    <w:rsid w:val="00407224"/>
    <w:rsid w:val="00407A85"/>
    <w:rsid w:val="00407D37"/>
    <w:rsid w:val="004103BE"/>
    <w:rsid w:val="00410854"/>
    <w:rsid w:val="004109B2"/>
    <w:rsid w:val="00411D81"/>
    <w:rsid w:val="0041284E"/>
    <w:rsid w:val="00412EB4"/>
    <w:rsid w:val="00413178"/>
    <w:rsid w:val="00413DBC"/>
    <w:rsid w:val="0041513D"/>
    <w:rsid w:val="004153BC"/>
    <w:rsid w:val="004153CA"/>
    <w:rsid w:val="00415419"/>
    <w:rsid w:val="00415810"/>
    <w:rsid w:val="00415BC3"/>
    <w:rsid w:val="00415EF2"/>
    <w:rsid w:val="00416614"/>
    <w:rsid w:val="00416CD8"/>
    <w:rsid w:val="00417453"/>
    <w:rsid w:val="00420A66"/>
    <w:rsid w:val="004210A2"/>
    <w:rsid w:val="004221B7"/>
    <w:rsid w:val="00423F35"/>
    <w:rsid w:val="00426706"/>
    <w:rsid w:val="00426DAD"/>
    <w:rsid w:val="0042717A"/>
    <w:rsid w:val="004308A2"/>
    <w:rsid w:val="00431BB0"/>
    <w:rsid w:val="00432D46"/>
    <w:rsid w:val="004345D4"/>
    <w:rsid w:val="00435AA1"/>
    <w:rsid w:val="00441771"/>
    <w:rsid w:val="004417C2"/>
    <w:rsid w:val="00441DC5"/>
    <w:rsid w:val="004434EE"/>
    <w:rsid w:val="00444122"/>
    <w:rsid w:val="0044680F"/>
    <w:rsid w:val="004501BB"/>
    <w:rsid w:val="00452777"/>
    <w:rsid w:val="00452D99"/>
    <w:rsid w:val="00456EFB"/>
    <w:rsid w:val="00457C3B"/>
    <w:rsid w:val="00460E84"/>
    <w:rsid w:val="00463DAA"/>
    <w:rsid w:val="00464D50"/>
    <w:rsid w:val="00465A30"/>
    <w:rsid w:val="00467A27"/>
    <w:rsid w:val="0047095B"/>
    <w:rsid w:val="004709ED"/>
    <w:rsid w:val="0047105C"/>
    <w:rsid w:val="004721BD"/>
    <w:rsid w:val="004734D8"/>
    <w:rsid w:val="0047355C"/>
    <w:rsid w:val="004738E4"/>
    <w:rsid w:val="00474985"/>
    <w:rsid w:val="00474ADA"/>
    <w:rsid w:val="0047503A"/>
    <w:rsid w:val="004750D8"/>
    <w:rsid w:val="00475590"/>
    <w:rsid w:val="00476DA1"/>
    <w:rsid w:val="0047769D"/>
    <w:rsid w:val="00480049"/>
    <w:rsid w:val="00480350"/>
    <w:rsid w:val="004803A4"/>
    <w:rsid w:val="00480FC7"/>
    <w:rsid w:val="00481066"/>
    <w:rsid w:val="00481110"/>
    <w:rsid w:val="004827F2"/>
    <w:rsid w:val="00483126"/>
    <w:rsid w:val="00483C2C"/>
    <w:rsid w:val="00483D10"/>
    <w:rsid w:val="00484AE9"/>
    <w:rsid w:val="00485C6C"/>
    <w:rsid w:val="00486032"/>
    <w:rsid w:val="00487D9C"/>
    <w:rsid w:val="00496397"/>
    <w:rsid w:val="004973DA"/>
    <w:rsid w:val="00497D96"/>
    <w:rsid w:val="004A077C"/>
    <w:rsid w:val="004A0DE8"/>
    <w:rsid w:val="004A0EB5"/>
    <w:rsid w:val="004A2A09"/>
    <w:rsid w:val="004A3FE3"/>
    <w:rsid w:val="004A4488"/>
    <w:rsid w:val="004A4D5E"/>
    <w:rsid w:val="004A50FA"/>
    <w:rsid w:val="004A57E8"/>
    <w:rsid w:val="004A615E"/>
    <w:rsid w:val="004A655C"/>
    <w:rsid w:val="004A6B1C"/>
    <w:rsid w:val="004B04B4"/>
    <w:rsid w:val="004B14A9"/>
    <w:rsid w:val="004B1D32"/>
    <w:rsid w:val="004B1F2B"/>
    <w:rsid w:val="004B2C7B"/>
    <w:rsid w:val="004B3F6B"/>
    <w:rsid w:val="004B4F78"/>
    <w:rsid w:val="004B637D"/>
    <w:rsid w:val="004B7055"/>
    <w:rsid w:val="004C0DD9"/>
    <w:rsid w:val="004C1E69"/>
    <w:rsid w:val="004C2863"/>
    <w:rsid w:val="004C2C6D"/>
    <w:rsid w:val="004C4D7E"/>
    <w:rsid w:val="004C55F4"/>
    <w:rsid w:val="004C6434"/>
    <w:rsid w:val="004C7D5A"/>
    <w:rsid w:val="004D1351"/>
    <w:rsid w:val="004D5920"/>
    <w:rsid w:val="004D5ECF"/>
    <w:rsid w:val="004D6EFF"/>
    <w:rsid w:val="004D6FDE"/>
    <w:rsid w:val="004D70E6"/>
    <w:rsid w:val="004D7202"/>
    <w:rsid w:val="004D7DFE"/>
    <w:rsid w:val="004E08CD"/>
    <w:rsid w:val="004E0A00"/>
    <w:rsid w:val="004E15B5"/>
    <w:rsid w:val="004E2FBC"/>
    <w:rsid w:val="004E30D4"/>
    <w:rsid w:val="004E37C3"/>
    <w:rsid w:val="004E4153"/>
    <w:rsid w:val="004E492E"/>
    <w:rsid w:val="004E5336"/>
    <w:rsid w:val="004E689C"/>
    <w:rsid w:val="004E76F9"/>
    <w:rsid w:val="004E7831"/>
    <w:rsid w:val="004E7D83"/>
    <w:rsid w:val="004F110F"/>
    <w:rsid w:val="004F13C5"/>
    <w:rsid w:val="004F240E"/>
    <w:rsid w:val="004F263F"/>
    <w:rsid w:val="004F291C"/>
    <w:rsid w:val="004F3218"/>
    <w:rsid w:val="004F3255"/>
    <w:rsid w:val="004F3AF1"/>
    <w:rsid w:val="004F5231"/>
    <w:rsid w:val="004F547B"/>
    <w:rsid w:val="00504331"/>
    <w:rsid w:val="005043C2"/>
    <w:rsid w:val="00504DF8"/>
    <w:rsid w:val="00504FE8"/>
    <w:rsid w:val="00505165"/>
    <w:rsid w:val="005056BC"/>
    <w:rsid w:val="005058AD"/>
    <w:rsid w:val="00506138"/>
    <w:rsid w:val="00506C24"/>
    <w:rsid w:val="00507812"/>
    <w:rsid w:val="00507EF8"/>
    <w:rsid w:val="00507F94"/>
    <w:rsid w:val="00511E37"/>
    <w:rsid w:val="00511F31"/>
    <w:rsid w:val="00512FC1"/>
    <w:rsid w:val="005137F0"/>
    <w:rsid w:val="00513E09"/>
    <w:rsid w:val="00515BCA"/>
    <w:rsid w:val="00517354"/>
    <w:rsid w:val="0052077C"/>
    <w:rsid w:val="00521F25"/>
    <w:rsid w:val="005220A3"/>
    <w:rsid w:val="00522F0D"/>
    <w:rsid w:val="0052414B"/>
    <w:rsid w:val="005313BF"/>
    <w:rsid w:val="005336F9"/>
    <w:rsid w:val="00534228"/>
    <w:rsid w:val="0053436E"/>
    <w:rsid w:val="00534940"/>
    <w:rsid w:val="00534D5D"/>
    <w:rsid w:val="00534E88"/>
    <w:rsid w:val="00536AB5"/>
    <w:rsid w:val="00537D66"/>
    <w:rsid w:val="00540FD8"/>
    <w:rsid w:val="00542760"/>
    <w:rsid w:val="005439FC"/>
    <w:rsid w:val="00543E0C"/>
    <w:rsid w:val="005450CF"/>
    <w:rsid w:val="00545F85"/>
    <w:rsid w:val="005466AF"/>
    <w:rsid w:val="0055087C"/>
    <w:rsid w:val="005516F2"/>
    <w:rsid w:val="005517AC"/>
    <w:rsid w:val="005533B6"/>
    <w:rsid w:val="00553684"/>
    <w:rsid w:val="005538F8"/>
    <w:rsid w:val="00553EA3"/>
    <w:rsid w:val="00554332"/>
    <w:rsid w:val="00554764"/>
    <w:rsid w:val="0055535F"/>
    <w:rsid w:val="0055652E"/>
    <w:rsid w:val="0055660B"/>
    <w:rsid w:val="00557E5F"/>
    <w:rsid w:val="00557FC8"/>
    <w:rsid w:val="00560AFD"/>
    <w:rsid w:val="00561006"/>
    <w:rsid w:val="00561155"/>
    <w:rsid w:val="00561ECB"/>
    <w:rsid w:val="005669EF"/>
    <w:rsid w:val="00567120"/>
    <w:rsid w:val="00570889"/>
    <w:rsid w:val="00571192"/>
    <w:rsid w:val="005724E6"/>
    <w:rsid w:val="005736F0"/>
    <w:rsid w:val="0057467D"/>
    <w:rsid w:val="0057499E"/>
    <w:rsid w:val="0057675B"/>
    <w:rsid w:val="00577329"/>
    <w:rsid w:val="00577408"/>
    <w:rsid w:val="00577606"/>
    <w:rsid w:val="0058310E"/>
    <w:rsid w:val="0058414B"/>
    <w:rsid w:val="00584521"/>
    <w:rsid w:val="00584F80"/>
    <w:rsid w:val="00585D3C"/>
    <w:rsid w:val="00586010"/>
    <w:rsid w:val="005860BD"/>
    <w:rsid w:val="00586483"/>
    <w:rsid w:val="00586818"/>
    <w:rsid w:val="00586997"/>
    <w:rsid w:val="005874DD"/>
    <w:rsid w:val="00591DD3"/>
    <w:rsid w:val="005945A6"/>
    <w:rsid w:val="00595B0B"/>
    <w:rsid w:val="005969CE"/>
    <w:rsid w:val="00596FA6"/>
    <w:rsid w:val="005A0A1C"/>
    <w:rsid w:val="005A0EB0"/>
    <w:rsid w:val="005A0FC6"/>
    <w:rsid w:val="005A155B"/>
    <w:rsid w:val="005A1C7E"/>
    <w:rsid w:val="005A3C0B"/>
    <w:rsid w:val="005A4803"/>
    <w:rsid w:val="005A54A7"/>
    <w:rsid w:val="005A5552"/>
    <w:rsid w:val="005A5AAF"/>
    <w:rsid w:val="005A5D4D"/>
    <w:rsid w:val="005A66C5"/>
    <w:rsid w:val="005A6939"/>
    <w:rsid w:val="005A699F"/>
    <w:rsid w:val="005A745D"/>
    <w:rsid w:val="005A7706"/>
    <w:rsid w:val="005B0811"/>
    <w:rsid w:val="005B0C5F"/>
    <w:rsid w:val="005B28FC"/>
    <w:rsid w:val="005B2C39"/>
    <w:rsid w:val="005B4E3E"/>
    <w:rsid w:val="005B65E2"/>
    <w:rsid w:val="005B6B9F"/>
    <w:rsid w:val="005B713A"/>
    <w:rsid w:val="005B7B29"/>
    <w:rsid w:val="005B7DE4"/>
    <w:rsid w:val="005B7F3B"/>
    <w:rsid w:val="005C013E"/>
    <w:rsid w:val="005C03A5"/>
    <w:rsid w:val="005C06FE"/>
    <w:rsid w:val="005C0724"/>
    <w:rsid w:val="005C0CD7"/>
    <w:rsid w:val="005C1148"/>
    <w:rsid w:val="005C381D"/>
    <w:rsid w:val="005C3909"/>
    <w:rsid w:val="005C3C4B"/>
    <w:rsid w:val="005C4910"/>
    <w:rsid w:val="005C4A6A"/>
    <w:rsid w:val="005C5B5B"/>
    <w:rsid w:val="005C7E73"/>
    <w:rsid w:val="005D1D4A"/>
    <w:rsid w:val="005D2E5C"/>
    <w:rsid w:val="005D3CDD"/>
    <w:rsid w:val="005D431F"/>
    <w:rsid w:val="005D4893"/>
    <w:rsid w:val="005D5646"/>
    <w:rsid w:val="005D56FB"/>
    <w:rsid w:val="005D594F"/>
    <w:rsid w:val="005D5F99"/>
    <w:rsid w:val="005D76E0"/>
    <w:rsid w:val="005D7B53"/>
    <w:rsid w:val="005E0517"/>
    <w:rsid w:val="005E0B52"/>
    <w:rsid w:val="005E0F5F"/>
    <w:rsid w:val="005E1D4A"/>
    <w:rsid w:val="005E27C1"/>
    <w:rsid w:val="005E2D81"/>
    <w:rsid w:val="005E32CF"/>
    <w:rsid w:val="005E38BF"/>
    <w:rsid w:val="005E4DC8"/>
    <w:rsid w:val="005F0936"/>
    <w:rsid w:val="005F0F14"/>
    <w:rsid w:val="005F3E55"/>
    <w:rsid w:val="005F54CB"/>
    <w:rsid w:val="005F691C"/>
    <w:rsid w:val="005F6C38"/>
    <w:rsid w:val="006005D4"/>
    <w:rsid w:val="00600678"/>
    <w:rsid w:val="006008CF"/>
    <w:rsid w:val="00601663"/>
    <w:rsid w:val="00603C75"/>
    <w:rsid w:val="00605AFA"/>
    <w:rsid w:val="00605BFD"/>
    <w:rsid w:val="006065CF"/>
    <w:rsid w:val="00606C0B"/>
    <w:rsid w:val="0060743E"/>
    <w:rsid w:val="00607729"/>
    <w:rsid w:val="0060788F"/>
    <w:rsid w:val="00610A96"/>
    <w:rsid w:val="00614684"/>
    <w:rsid w:val="00614EFB"/>
    <w:rsid w:val="00617015"/>
    <w:rsid w:val="00617A39"/>
    <w:rsid w:val="00622BB6"/>
    <w:rsid w:val="00624575"/>
    <w:rsid w:val="00624A2D"/>
    <w:rsid w:val="00624BA1"/>
    <w:rsid w:val="00624C3C"/>
    <w:rsid w:val="00625BA3"/>
    <w:rsid w:val="00626CAC"/>
    <w:rsid w:val="00627890"/>
    <w:rsid w:val="006309F7"/>
    <w:rsid w:val="00630C29"/>
    <w:rsid w:val="00630ECF"/>
    <w:rsid w:val="00631134"/>
    <w:rsid w:val="00631144"/>
    <w:rsid w:val="00632CE6"/>
    <w:rsid w:val="00634C95"/>
    <w:rsid w:val="00635790"/>
    <w:rsid w:val="00635CA4"/>
    <w:rsid w:val="00635EBD"/>
    <w:rsid w:val="00636431"/>
    <w:rsid w:val="006367B1"/>
    <w:rsid w:val="006412EF"/>
    <w:rsid w:val="00641D94"/>
    <w:rsid w:val="00641F88"/>
    <w:rsid w:val="0064612D"/>
    <w:rsid w:val="00646CA0"/>
    <w:rsid w:val="006500E5"/>
    <w:rsid w:val="00650B7E"/>
    <w:rsid w:val="00651F15"/>
    <w:rsid w:val="00652773"/>
    <w:rsid w:val="00652C62"/>
    <w:rsid w:val="00653995"/>
    <w:rsid w:val="00653B7A"/>
    <w:rsid w:val="006549E4"/>
    <w:rsid w:val="006550F5"/>
    <w:rsid w:val="00655283"/>
    <w:rsid w:val="00657AF9"/>
    <w:rsid w:val="00660DEF"/>
    <w:rsid w:val="0066179E"/>
    <w:rsid w:val="006617B3"/>
    <w:rsid w:val="006620FF"/>
    <w:rsid w:val="00662DD9"/>
    <w:rsid w:val="0066362A"/>
    <w:rsid w:val="006650C8"/>
    <w:rsid w:val="00672994"/>
    <w:rsid w:val="00676B8A"/>
    <w:rsid w:val="00676E5F"/>
    <w:rsid w:val="006771BC"/>
    <w:rsid w:val="00680871"/>
    <w:rsid w:val="00680F18"/>
    <w:rsid w:val="006812B9"/>
    <w:rsid w:val="006813E6"/>
    <w:rsid w:val="00681964"/>
    <w:rsid w:val="006827FC"/>
    <w:rsid w:val="0068280C"/>
    <w:rsid w:val="0068359D"/>
    <w:rsid w:val="006841D5"/>
    <w:rsid w:val="00685876"/>
    <w:rsid w:val="0068688E"/>
    <w:rsid w:val="0068719F"/>
    <w:rsid w:val="00690EC6"/>
    <w:rsid w:val="00692916"/>
    <w:rsid w:val="0069586C"/>
    <w:rsid w:val="006971B5"/>
    <w:rsid w:val="00697B70"/>
    <w:rsid w:val="00697BB8"/>
    <w:rsid w:val="006A00D3"/>
    <w:rsid w:val="006A061C"/>
    <w:rsid w:val="006A306A"/>
    <w:rsid w:val="006A3338"/>
    <w:rsid w:val="006A47CA"/>
    <w:rsid w:val="006A4CE9"/>
    <w:rsid w:val="006A546F"/>
    <w:rsid w:val="006A6A9C"/>
    <w:rsid w:val="006A72D4"/>
    <w:rsid w:val="006A7FB0"/>
    <w:rsid w:val="006B09E4"/>
    <w:rsid w:val="006B34C6"/>
    <w:rsid w:val="006B39FE"/>
    <w:rsid w:val="006B3A78"/>
    <w:rsid w:val="006B3CEF"/>
    <w:rsid w:val="006B5AFA"/>
    <w:rsid w:val="006B5F51"/>
    <w:rsid w:val="006B68AD"/>
    <w:rsid w:val="006B6D76"/>
    <w:rsid w:val="006C1F7F"/>
    <w:rsid w:val="006C2265"/>
    <w:rsid w:val="006C3FA0"/>
    <w:rsid w:val="006C5942"/>
    <w:rsid w:val="006C5B7E"/>
    <w:rsid w:val="006C65CF"/>
    <w:rsid w:val="006C74F7"/>
    <w:rsid w:val="006D26D1"/>
    <w:rsid w:val="006D2A11"/>
    <w:rsid w:val="006D2FB8"/>
    <w:rsid w:val="006D422A"/>
    <w:rsid w:val="006D467F"/>
    <w:rsid w:val="006D5B8B"/>
    <w:rsid w:val="006D616E"/>
    <w:rsid w:val="006D6EFC"/>
    <w:rsid w:val="006D7802"/>
    <w:rsid w:val="006D7AEE"/>
    <w:rsid w:val="006D7EBC"/>
    <w:rsid w:val="006E2C1B"/>
    <w:rsid w:val="006E337F"/>
    <w:rsid w:val="006E3656"/>
    <w:rsid w:val="006E4CE5"/>
    <w:rsid w:val="006E5484"/>
    <w:rsid w:val="006E6550"/>
    <w:rsid w:val="006E6B48"/>
    <w:rsid w:val="006F29AF"/>
    <w:rsid w:val="006F39E1"/>
    <w:rsid w:val="006F3A8A"/>
    <w:rsid w:val="006F3E7D"/>
    <w:rsid w:val="006F46D5"/>
    <w:rsid w:val="006F4C93"/>
    <w:rsid w:val="006F62C8"/>
    <w:rsid w:val="006F63E6"/>
    <w:rsid w:val="006F69C5"/>
    <w:rsid w:val="006F6F74"/>
    <w:rsid w:val="00700DDE"/>
    <w:rsid w:val="00700FB9"/>
    <w:rsid w:val="0070220B"/>
    <w:rsid w:val="0070258B"/>
    <w:rsid w:val="007027AD"/>
    <w:rsid w:val="0070327E"/>
    <w:rsid w:val="00703BCD"/>
    <w:rsid w:val="00704481"/>
    <w:rsid w:val="00705471"/>
    <w:rsid w:val="0070578A"/>
    <w:rsid w:val="00707ED9"/>
    <w:rsid w:val="00710E43"/>
    <w:rsid w:val="00711482"/>
    <w:rsid w:val="007116E4"/>
    <w:rsid w:val="00713D80"/>
    <w:rsid w:val="00714CD4"/>
    <w:rsid w:val="00715AD2"/>
    <w:rsid w:val="00715D8E"/>
    <w:rsid w:val="00722FD1"/>
    <w:rsid w:val="00724904"/>
    <w:rsid w:val="007253BD"/>
    <w:rsid w:val="00725801"/>
    <w:rsid w:val="00725B01"/>
    <w:rsid w:val="00725D53"/>
    <w:rsid w:val="007263A6"/>
    <w:rsid w:val="007307BA"/>
    <w:rsid w:val="007312A0"/>
    <w:rsid w:val="00731AE4"/>
    <w:rsid w:val="00732870"/>
    <w:rsid w:val="0073304D"/>
    <w:rsid w:val="00733963"/>
    <w:rsid w:val="00733C4E"/>
    <w:rsid w:val="00734233"/>
    <w:rsid w:val="007351BE"/>
    <w:rsid w:val="007352A7"/>
    <w:rsid w:val="00735B48"/>
    <w:rsid w:val="007369F9"/>
    <w:rsid w:val="00736C8B"/>
    <w:rsid w:val="00736CAE"/>
    <w:rsid w:val="00737353"/>
    <w:rsid w:val="00740394"/>
    <w:rsid w:val="007413A4"/>
    <w:rsid w:val="00745296"/>
    <w:rsid w:val="00745328"/>
    <w:rsid w:val="00746101"/>
    <w:rsid w:val="0074617D"/>
    <w:rsid w:val="00746280"/>
    <w:rsid w:val="00746AC5"/>
    <w:rsid w:val="00746E5B"/>
    <w:rsid w:val="00747E82"/>
    <w:rsid w:val="0075029D"/>
    <w:rsid w:val="00750701"/>
    <w:rsid w:val="00750C9B"/>
    <w:rsid w:val="00751D9C"/>
    <w:rsid w:val="007526C6"/>
    <w:rsid w:val="00752B63"/>
    <w:rsid w:val="0075314E"/>
    <w:rsid w:val="00753869"/>
    <w:rsid w:val="00753B94"/>
    <w:rsid w:val="00753CA3"/>
    <w:rsid w:val="00754537"/>
    <w:rsid w:val="007553A6"/>
    <w:rsid w:val="00756EFA"/>
    <w:rsid w:val="00761416"/>
    <w:rsid w:val="00764E3B"/>
    <w:rsid w:val="00765F05"/>
    <w:rsid w:val="0077118A"/>
    <w:rsid w:val="00771BEF"/>
    <w:rsid w:val="00771DD9"/>
    <w:rsid w:val="00771EB8"/>
    <w:rsid w:val="00771F70"/>
    <w:rsid w:val="007724AA"/>
    <w:rsid w:val="00772713"/>
    <w:rsid w:val="00772EF9"/>
    <w:rsid w:val="00773B2B"/>
    <w:rsid w:val="00774709"/>
    <w:rsid w:val="00774881"/>
    <w:rsid w:val="007755DE"/>
    <w:rsid w:val="0077571A"/>
    <w:rsid w:val="007769C0"/>
    <w:rsid w:val="007770DC"/>
    <w:rsid w:val="00780831"/>
    <w:rsid w:val="00781962"/>
    <w:rsid w:val="00782192"/>
    <w:rsid w:val="00782A83"/>
    <w:rsid w:val="00782F64"/>
    <w:rsid w:val="00783466"/>
    <w:rsid w:val="00783631"/>
    <w:rsid w:val="007836F0"/>
    <w:rsid w:val="00783B29"/>
    <w:rsid w:val="00783F6D"/>
    <w:rsid w:val="00784AB2"/>
    <w:rsid w:val="00785409"/>
    <w:rsid w:val="007856A5"/>
    <w:rsid w:val="00785B88"/>
    <w:rsid w:val="00786690"/>
    <w:rsid w:val="00786D56"/>
    <w:rsid w:val="00786DA0"/>
    <w:rsid w:val="00786E24"/>
    <w:rsid w:val="00793231"/>
    <w:rsid w:val="00794A30"/>
    <w:rsid w:val="007959EE"/>
    <w:rsid w:val="00795CA4"/>
    <w:rsid w:val="007970BA"/>
    <w:rsid w:val="007A0507"/>
    <w:rsid w:val="007A13A2"/>
    <w:rsid w:val="007A29B9"/>
    <w:rsid w:val="007A2F17"/>
    <w:rsid w:val="007A34D6"/>
    <w:rsid w:val="007A36C1"/>
    <w:rsid w:val="007A4992"/>
    <w:rsid w:val="007A5113"/>
    <w:rsid w:val="007A5121"/>
    <w:rsid w:val="007A615B"/>
    <w:rsid w:val="007A717A"/>
    <w:rsid w:val="007A7793"/>
    <w:rsid w:val="007B0ABE"/>
    <w:rsid w:val="007B0B0D"/>
    <w:rsid w:val="007B14FA"/>
    <w:rsid w:val="007B1938"/>
    <w:rsid w:val="007B1CDC"/>
    <w:rsid w:val="007B3542"/>
    <w:rsid w:val="007B38D4"/>
    <w:rsid w:val="007B411A"/>
    <w:rsid w:val="007B476B"/>
    <w:rsid w:val="007B5095"/>
    <w:rsid w:val="007B573F"/>
    <w:rsid w:val="007B6972"/>
    <w:rsid w:val="007C2738"/>
    <w:rsid w:val="007C482A"/>
    <w:rsid w:val="007C64E6"/>
    <w:rsid w:val="007C667D"/>
    <w:rsid w:val="007C676C"/>
    <w:rsid w:val="007C7156"/>
    <w:rsid w:val="007D11E7"/>
    <w:rsid w:val="007D2069"/>
    <w:rsid w:val="007D2407"/>
    <w:rsid w:val="007D2FFF"/>
    <w:rsid w:val="007D4DD1"/>
    <w:rsid w:val="007D5277"/>
    <w:rsid w:val="007D575C"/>
    <w:rsid w:val="007D58BB"/>
    <w:rsid w:val="007D68B9"/>
    <w:rsid w:val="007D792B"/>
    <w:rsid w:val="007E07BA"/>
    <w:rsid w:val="007E185A"/>
    <w:rsid w:val="007E1FC3"/>
    <w:rsid w:val="007E20EF"/>
    <w:rsid w:val="007E322D"/>
    <w:rsid w:val="007E367A"/>
    <w:rsid w:val="007E4E58"/>
    <w:rsid w:val="007E63F1"/>
    <w:rsid w:val="007E7163"/>
    <w:rsid w:val="007E7782"/>
    <w:rsid w:val="007E7B7A"/>
    <w:rsid w:val="007F0DF2"/>
    <w:rsid w:val="007F162F"/>
    <w:rsid w:val="007F1791"/>
    <w:rsid w:val="007F17CF"/>
    <w:rsid w:val="007F242F"/>
    <w:rsid w:val="007F3C47"/>
    <w:rsid w:val="007F494F"/>
    <w:rsid w:val="007F4FB5"/>
    <w:rsid w:val="007F507A"/>
    <w:rsid w:val="007F5948"/>
    <w:rsid w:val="007F5E0E"/>
    <w:rsid w:val="007F6B78"/>
    <w:rsid w:val="007F789C"/>
    <w:rsid w:val="00801A2B"/>
    <w:rsid w:val="00801C80"/>
    <w:rsid w:val="00803AF8"/>
    <w:rsid w:val="00804298"/>
    <w:rsid w:val="00805A20"/>
    <w:rsid w:val="00805F20"/>
    <w:rsid w:val="00806C78"/>
    <w:rsid w:val="00806D77"/>
    <w:rsid w:val="008078D1"/>
    <w:rsid w:val="00807E86"/>
    <w:rsid w:val="00810538"/>
    <w:rsid w:val="00810B65"/>
    <w:rsid w:val="008114DD"/>
    <w:rsid w:val="008118E5"/>
    <w:rsid w:val="00812447"/>
    <w:rsid w:val="00813678"/>
    <w:rsid w:val="00815DCF"/>
    <w:rsid w:val="00815F0C"/>
    <w:rsid w:val="00816584"/>
    <w:rsid w:val="00816A01"/>
    <w:rsid w:val="0082049D"/>
    <w:rsid w:val="00821E74"/>
    <w:rsid w:val="00821E79"/>
    <w:rsid w:val="00823D9E"/>
    <w:rsid w:val="00824174"/>
    <w:rsid w:val="00824265"/>
    <w:rsid w:val="00827100"/>
    <w:rsid w:val="00831AA4"/>
    <w:rsid w:val="00832DBD"/>
    <w:rsid w:val="00833723"/>
    <w:rsid w:val="00834B2C"/>
    <w:rsid w:val="00835D29"/>
    <w:rsid w:val="00837376"/>
    <w:rsid w:val="008377D2"/>
    <w:rsid w:val="00837A92"/>
    <w:rsid w:val="00837FC5"/>
    <w:rsid w:val="008408D4"/>
    <w:rsid w:val="0084132A"/>
    <w:rsid w:val="00841552"/>
    <w:rsid w:val="0084170F"/>
    <w:rsid w:val="00841C7C"/>
    <w:rsid w:val="00841EC5"/>
    <w:rsid w:val="00842D14"/>
    <w:rsid w:val="008436E1"/>
    <w:rsid w:val="0084510A"/>
    <w:rsid w:val="008453F7"/>
    <w:rsid w:val="00845F02"/>
    <w:rsid w:val="00846257"/>
    <w:rsid w:val="008511CA"/>
    <w:rsid w:val="0085196F"/>
    <w:rsid w:val="00851D95"/>
    <w:rsid w:val="00851E44"/>
    <w:rsid w:val="00852E71"/>
    <w:rsid w:val="00855872"/>
    <w:rsid w:val="00856820"/>
    <w:rsid w:val="00860874"/>
    <w:rsid w:val="00860E11"/>
    <w:rsid w:val="008627AD"/>
    <w:rsid w:val="00862FBE"/>
    <w:rsid w:val="0086356C"/>
    <w:rsid w:val="00863E2B"/>
    <w:rsid w:val="008675ED"/>
    <w:rsid w:val="008715B6"/>
    <w:rsid w:val="00873233"/>
    <w:rsid w:val="00873B87"/>
    <w:rsid w:val="0087626B"/>
    <w:rsid w:val="00876833"/>
    <w:rsid w:val="00876E5A"/>
    <w:rsid w:val="00877011"/>
    <w:rsid w:val="00877041"/>
    <w:rsid w:val="008808D6"/>
    <w:rsid w:val="0088302F"/>
    <w:rsid w:val="00884F85"/>
    <w:rsid w:val="00887164"/>
    <w:rsid w:val="00887415"/>
    <w:rsid w:val="00887B41"/>
    <w:rsid w:val="008901C4"/>
    <w:rsid w:val="0089062A"/>
    <w:rsid w:val="0089071A"/>
    <w:rsid w:val="0089115D"/>
    <w:rsid w:val="00891538"/>
    <w:rsid w:val="00891C90"/>
    <w:rsid w:val="008932CE"/>
    <w:rsid w:val="008933C5"/>
    <w:rsid w:val="00893E11"/>
    <w:rsid w:val="008940DA"/>
    <w:rsid w:val="008945BA"/>
    <w:rsid w:val="00897F16"/>
    <w:rsid w:val="008A04B7"/>
    <w:rsid w:val="008A0AF0"/>
    <w:rsid w:val="008A26CC"/>
    <w:rsid w:val="008A2D8F"/>
    <w:rsid w:val="008A3316"/>
    <w:rsid w:val="008A3CBA"/>
    <w:rsid w:val="008A4618"/>
    <w:rsid w:val="008A696A"/>
    <w:rsid w:val="008A768C"/>
    <w:rsid w:val="008A7C93"/>
    <w:rsid w:val="008B115A"/>
    <w:rsid w:val="008B2479"/>
    <w:rsid w:val="008B4714"/>
    <w:rsid w:val="008B477C"/>
    <w:rsid w:val="008B47FC"/>
    <w:rsid w:val="008B5B7F"/>
    <w:rsid w:val="008B5D38"/>
    <w:rsid w:val="008B69C4"/>
    <w:rsid w:val="008C2219"/>
    <w:rsid w:val="008C2293"/>
    <w:rsid w:val="008C23AA"/>
    <w:rsid w:val="008C2D99"/>
    <w:rsid w:val="008C3BD5"/>
    <w:rsid w:val="008C5886"/>
    <w:rsid w:val="008C5F22"/>
    <w:rsid w:val="008C760B"/>
    <w:rsid w:val="008D009C"/>
    <w:rsid w:val="008D2F0E"/>
    <w:rsid w:val="008D3BB1"/>
    <w:rsid w:val="008D5020"/>
    <w:rsid w:val="008D5447"/>
    <w:rsid w:val="008D5640"/>
    <w:rsid w:val="008D60F1"/>
    <w:rsid w:val="008D7596"/>
    <w:rsid w:val="008E0070"/>
    <w:rsid w:val="008E05CB"/>
    <w:rsid w:val="008E108B"/>
    <w:rsid w:val="008E1532"/>
    <w:rsid w:val="008E29B1"/>
    <w:rsid w:val="008E3C07"/>
    <w:rsid w:val="008E56D4"/>
    <w:rsid w:val="008E573A"/>
    <w:rsid w:val="008E5987"/>
    <w:rsid w:val="008E7125"/>
    <w:rsid w:val="008F0603"/>
    <w:rsid w:val="008F09D5"/>
    <w:rsid w:val="008F0B5A"/>
    <w:rsid w:val="008F26DE"/>
    <w:rsid w:val="008F2C5C"/>
    <w:rsid w:val="008F4A0A"/>
    <w:rsid w:val="008F4B5A"/>
    <w:rsid w:val="008F53C5"/>
    <w:rsid w:val="008F6778"/>
    <w:rsid w:val="008F69EB"/>
    <w:rsid w:val="008F6BA8"/>
    <w:rsid w:val="009004F0"/>
    <w:rsid w:val="009005DD"/>
    <w:rsid w:val="00900D13"/>
    <w:rsid w:val="009020AC"/>
    <w:rsid w:val="0090294A"/>
    <w:rsid w:val="00903AA0"/>
    <w:rsid w:val="00904D21"/>
    <w:rsid w:val="00905418"/>
    <w:rsid w:val="00907113"/>
    <w:rsid w:val="00910525"/>
    <w:rsid w:val="00911305"/>
    <w:rsid w:val="00911330"/>
    <w:rsid w:val="00913216"/>
    <w:rsid w:val="00914426"/>
    <w:rsid w:val="0091646D"/>
    <w:rsid w:val="009164D0"/>
    <w:rsid w:val="009178BF"/>
    <w:rsid w:val="00920171"/>
    <w:rsid w:val="009222FC"/>
    <w:rsid w:val="00922888"/>
    <w:rsid w:val="00923FA4"/>
    <w:rsid w:val="00924C63"/>
    <w:rsid w:val="009261B4"/>
    <w:rsid w:val="00926349"/>
    <w:rsid w:val="009271B6"/>
    <w:rsid w:val="009272DF"/>
    <w:rsid w:val="0093072B"/>
    <w:rsid w:val="00930B81"/>
    <w:rsid w:val="00930CDD"/>
    <w:rsid w:val="009325C0"/>
    <w:rsid w:val="00932B40"/>
    <w:rsid w:val="00933172"/>
    <w:rsid w:val="00933899"/>
    <w:rsid w:val="0094074F"/>
    <w:rsid w:val="00940DAE"/>
    <w:rsid w:val="0094158C"/>
    <w:rsid w:val="00942E74"/>
    <w:rsid w:val="009430CC"/>
    <w:rsid w:val="00945E71"/>
    <w:rsid w:val="00946463"/>
    <w:rsid w:val="009464BB"/>
    <w:rsid w:val="009503CF"/>
    <w:rsid w:val="009504A5"/>
    <w:rsid w:val="0095098C"/>
    <w:rsid w:val="00950A99"/>
    <w:rsid w:val="009513F1"/>
    <w:rsid w:val="00951486"/>
    <w:rsid w:val="00952559"/>
    <w:rsid w:val="00954589"/>
    <w:rsid w:val="009549E0"/>
    <w:rsid w:val="009560C9"/>
    <w:rsid w:val="00956E76"/>
    <w:rsid w:val="00957B0B"/>
    <w:rsid w:val="0096061A"/>
    <w:rsid w:val="00960955"/>
    <w:rsid w:val="009615A6"/>
    <w:rsid w:val="0096281B"/>
    <w:rsid w:val="0096335D"/>
    <w:rsid w:val="009634DB"/>
    <w:rsid w:val="00963FCB"/>
    <w:rsid w:val="00964405"/>
    <w:rsid w:val="00964A52"/>
    <w:rsid w:val="00965010"/>
    <w:rsid w:val="0096510F"/>
    <w:rsid w:val="009653E4"/>
    <w:rsid w:val="00965AAA"/>
    <w:rsid w:val="009669BE"/>
    <w:rsid w:val="00966D24"/>
    <w:rsid w:val="00967AFA"/>
    <w:rsid w:val="00970603"/>
    <w:rsid w:val="00970800"/>
    <w:rsid w:val="009717E6"/>
    <w:rsid w:val="00971C85"/>
    <w:rsid w:val="009726BB"/>
    <w:rsid w:val="00974CED"/>
    <w:rsid w:val="00976830"/>
    <w:rsid w:val="0098008E"/>
    <w:rsid w:val="009805EF"/>
    <w:rsid w:val="00980CFA"/>
    <w:rsid w:val="009828BC"/>
    <w:rsid w:val="00985914"/>
    <w:rsid w:val="0098652A"/>
    <w:rsid w:val="00986C3C"/>
    <w:rsid w:val="00986CF8"/>
    <w:rsid w:val="009874EB"/>
    <w:rsid w:val="0099098E"/>
    <w:rsid w:val="0099119C"/>
    <w:rsid w:val="00993A49"/>
    <w:rsid w:val="009942B0"/>
    <w:rsid w:val="009946C4"/>
    <w:rsid w:val="009967B6"/>
    <w:rsid w:val="00997545"/>
    <w:rsid w:val="009A0096"/>
    <w:rsid w:val="009A0F72"/>
    <w:rsid w:val="009A1D63"/>
    <w:rsid w:val="009A276F"/>
    <w:rsid w:val="009A5195"/>
    <w:rsid w:val="009A61BB"/>
    <w:rsid w:val="009A793B"/>
    <w:rsid w:val="009B03F9"/>
    <w:rsid w:val="009B052B"/>
    <w:rsid w:val="009B16D0"/>
    <w:rsid w:val="009B31C4"/>
    <w:rsid w:val="009B5222"/>
    <w:rsid w:val="009B5691"/>
    <w:rsid w:val="009B5797"/>
    <w:rsid w:val="009B6BD6"/>
    <w:rsid w:val="009B7BB8"/>
    <w:rsid w:val="009C07C6"/>
    <w:rsid w:val="009C0E69"/>
    <w:rsid w:val="009C2058"/>
    <w:rsid w:val="009C227E"/>
    <w:rsid w:val="009C28B7"/>
    <w:rsid w:val="009C2A41"/>
    <w:rsid w:val="009C30DC"/>
    <w:rsid w:val="009C4740"/>
    <w:rsid w:val="009C4B7F"/>
    <w:rsid w:val="009C4EA9"/>
    <w:rsid w:val="009C51A6"/>
    <w:rsid w:val="009C56D7"/>
    <w:rsid w:val="009C5F58"/>
    <w:rsid w:val="009C5FC6"/>
    <w:rsid w:val="009C61D9"/>
    <w:rsid w:val="009D01F4"/>
    <w:rsid w:val="009D42FF"/>
    <w:rsid w:val="009D5469"/>
    <w:rsid w:val="009D573C"/>
    <w:rsid w:val="009D6BE6"/>
    <w:rsid w:val="009D7632"/>
    <w:rsid w:val="009E0657"/>
    <w:rsid w:val="009E06CE"/>
    <w:rsid w:val="009E1BF4"/>
    <w:rsid w:val="009E27F5"/>
    <w:rsid w:val="009E594D"/>
    <w:rsid w:val="009E602A"/>
    <w:rsid w:val="009E7CC0"/>
    <w:rsid w:val="009F091A"/>
    <w:rsid w:val="009F16E3"/>
    <w:rsid w:val="009F26F4"/>
    <w:rsid w:val="009F3971"/>
    <w:rsid w:val="009F3E1B"/>
    <w:rsid w:val="009F3FAB"/>
    <w:rsid w:val="009F50A9"/>
    <w:rsid w:val="009F5B6D"/>
    <w:rsid w:val="009F5EC4"/>
    <w:rsid w:val="009F60E9"/>
    <w:rsid w:val="009F77B9"/>
    <w:rsid w:val="009F7EF3"/>
    <w:rsid w:val="00A0032E"/>
    <w:rsid w:val="00A0051B"/>
    <w:rsid w:val="00A00EFB"/>
    <w:rsid w:val="00A0216D"/>
    <w:rsid w:val="00A02685"/>
    <w:rsid w:val="00A031A6"/>
    <w:rsid w:val="00A031BC"/>
    <w:rsid w:val="00A03747"/>
    <w:rsid w:val="00A03F29"/>
    <w:rsid w:val="00A05176"/>
    <w:rsid w:val="00A05289"/>
    <w:rsid w:val="00A063FD"/>
    <w:rsid w:val="00A068AA"/>
    <w:rsid w:val="00A06B59"/>
    <w:rsid w:val="00A07115"/>
    <w:rsid w:val="00A079BC"/>
    <w:rsid w:val="00A103D2"/>
    <w:rsid w:val="00A10922"/>
    <w:rsid w:val="00A12D27"/>
    <w:rsid w:val="00A14AB2"/>
    <w:rsid w:val="00A1621A"/>
    <w:rsid w:val="00A16261"/>
    <w:rsid w:val="00A170FF"/>
    <w:rsid w:val="00A2039D"/>
    <w:rsid w:val="00A20EDA"/>
    <w:rsid w:val="00A2244F"/>
    <w:rsid w:val="00A22D67"/>
    <w:rsid w:val="00A231A9"/>
    <w:rsid w:val="00A271D3"/>
    <w:rsid w:val="00A27902"/>
    <w:rsid w:val="00A27A17"/>
    <w:rsid w:val="00A32CEA"/>
    <w:rsid w:val="00A33515"/>
    <w:rsid w:val="00A3388D"/>
    <w:rsid w:val="00A33B64"/>
    <w:rsid w:val="00A3436D"/>
    <w:rsid w:val="00A3452B"/>
    <w:rsid w:val="00A35011"/>
    <w:rsid w:val="00A36604"/>
    <w:rsid w:val="00A37147"/>
    <w:rsid w:val="00A37687"/>
    <w:rsid w:val="00A379E5"/>
    <w:rsid w:val="00A37DC6"/>
    <w:rsid w:val="00A40AFF"/>
    <w:rsid w:val="00A42118"/>
    <w:rsid w:val="00A428B6"/>
    <w:rsid w:val="00A44354"/>
    <w:rsid w:val="00A45D86"/>
    <w:rsid w:val="00A463A3"/>
    <w:rsid w:val="00A47172"/>
    <w:rsid w:val="00A4738D"/>
    <w:rsid w:val="00A5049E"/>
    <w:rsid w:val="00A518A6"/>
    <w:rsid w:val="00A518D3"/>
    <w:rsid w:val="00A5290E"/>
    <w:rsid w:val="00A55983"/>
    <w:rsid w:val="00A57A4A"/>
    <w:rsid w:val="00A60295"/>
    <w:rsid w:val="00A61217"/>
    <w:rsid w:val="00A612E4"/>
    <w:rsid w:val="00A62A38"/>
    <w:rsid w:val="00A635B2"/>
    <w:rsid w:val="00A64095"/>
    <w:rsid w:val="00A6726C"/>
    <w:rsid w:val="00A67B8E"/>
    <w:rsid w:val="00A7000D"/>
    <w:rsid w:val="00A70EDF"/>
    <w:rsid w:val="00A71574"/>
    <w:rsid w:val="00A71831"/>
    <w:rsid w:val="00A71C65"/>
    <w:rsid w:val="00A71C82"/>
    <w:rsid w:val="00A74AD5"/>
    <w:rsid w:val="00A74EDF"/>
    <w:rsid w:val="00A7544C"/>
    <w:rsid w:val="00A754A2"/>
    <w:rsid w:val="00A761B5"/>
    <w:rsid w:val="00A761EB"/>
    <w:rsid w:val="00A804EE"/>
    <w:rsid w:val="00A81DC9"/>
    <w:rsid w:val="00A82178"/>
    <w:rsid w:val="00A82E0C"/>
    <w:rsid w:val="00A83FEA"/>
    <w:rsid w:val="00A84DCA"/>
    <w:rsid w:val="00A90816"/>
    <w:rsid w:val="00A908A4"/>
    <w:rsid w:val="00A90A56"/>
    <w:rsid w:val="00A914A4"/>
    <w:rsid w:val="00A914FD"/>
    <w:rsid w:val="00A9176A"/>
    <w:rsid w:val="00A94150"/>
    <w:rsid w:val="00A95D70"/>
    <w:rsid w:val="00A961E9"/>
    <w:rsid w:val="00A9732E"/>
    <w:rsid w:val="00A97C20"/>
    <w:rsid w:val="00AA04F5"/>
    <w:rsid w:val="00AA0A8E"/>
    <w:rsid w:val="00AA31C4"/>
    <w:rsid w:val="00AA4BFB"/>
    <w:rsid w:val="00AA4FE5"/>
    <w:rsid w:val="00AA57D9"/>
    <w:rsid w:val="00AA72C4"/>
    <w:rsid w:val="00AB0515"/>
    <w:rsid w:val="00AB0C5A"/>
    <w:rsid w:val="00AB17BD"/>
    <w:rsid w:val="00AB1A54"/>
    <w:rsid w:val="00AB558C"/>
    <w:rsid w:val="00AB5CAE"/>
    <w:rsid w:val="00AB6BC2"/>
    <w:rsid w:val="00AB7CDE"/>
    <w:rsid w:val="00AB7F03"/>
    <w:rsid w:val="00AC01DB"/>
    <w:rsid w:val="00AC01E1"/>
    <w:rsid w:val="00AC0DCF"/>
    <w:rsid w:val="00AC0EE2"/>
    <w:rsid w:val="00AC1600"/>
    <w:rsid w:val="00AC305C"/>
    <w:rsid w:val="00AC52DE"/>
    <w:rsid w:val="00AC645C"/>
    <w:rsid w:val="00AC64A8"/>
    <w:rsid w:val="00AC661C"/>
    <w:rsid w:val="00AC77FF"/>
    <w:rsid w:val="00AD010A"/>
    <w:rsid w:val="00AD022E"/>
    <w:rsid w:val="00AD06D7"/>
    <w:rsid w:val="00AD0EF9"/>
    <w:rsid w:val="00AD1ADC"/>
    <w:rsid w:val="00AD2D45"/>
    <w:rsid w:val="00AD31E0"/>
    <w:rsid w:val="00AD5314"/>
    <w:rsid w:val="00AD73E1"/>
    <w:rsid w:val="00AD7CE6"/>
    <w:rsid w:val="00AE004C"/>
    <w:rsid w:val="00AE1856"/>
    <w:rsid w:val="00AE1F6C"/>
    <w:rsid w:val="00AE312D"/>
    <w:rsid w:val="00AE3BD5"/>
    <w:rsid w:val="00AE3DDF"/>
    <w:rsid w:val="00AE47DF"/>
    <w:rsid w:val="00AE4DF7"/>
    <w:rsid w:val="00AE5FB2"/>
    <w:rsid w:val="00AE5FE7"/>
    <w:rsid w:val="00AE6129"/>
    <w:rsid w:val="00AE6BC4"/>
    <w:rsid w:val="00AE6EFF"/>
    <w:rsid w:val="00AE7FC0"/>
    <w:rsid w:val="00AF0ADE"/>
    <w:rsid w:val="00AF0E7B"/>
    <w:rsid w:val="00AF1467"/>
    <w:rsid w:val="00AF47AF"/>
    <w:rsid w:val="00AF4BB1"/>
    <w:rsid w:val="00AF567B"/>
    <w:rsid w:val="00AF5730"/>
    <w:rsid w:val="00AF582F"/>
    <w:rsid w:val="00AF6081"/>
    <w:rsid w:val="00AF77E8"/>
    <w:rsid w:val="00B004B7"/>
    <w:rsid w:val="00B011D2"/>
    <w:rsid w:val="00B013FF"/>
    <w:rsid w:val="00B01C99"/>
    <w:rsid w:val="00B02EFF"/>
    <w:rsid w:val="00B0441F"/>
    <w:rsid w:val="00B0556B"/>
    <w:rsid w:val="00B0558D"/>
    <w:rsid w:val="00B05B61"/>
    <w:rsid w:val="00B064D1"/>
    <w:rsid w:val="00B065EC"/>
    <w:rsid w:val="00B07DF0"/>
    <w:rsid w:val="00B10458"/>
    <w:rsid w:val="00B104A7"/>
    <w:rsid w:val="00B10FC4"/>
    <w:rsid w:val="00B11152"/>
    <w:rsid w:val="00B11908"/>
    <w:rsid w:val="00B1268E"/>
    <w:rsid w:val="00B12E63"/>
    <w:rsid w:val="00B15113"/>
    <w:rsid w:val="00B16328"/>
    <w:rsid w:val="00B16F0B"/>
    <w:rsid w:val="00B17B9D"/>
    <w:rsid w:val="00B20B10"/>
    <w:rsid w:val="00B20D71"/>
    <w:rsid w:val="00B22F8E"/>
    <w:rsid w:val="00B2356A"/>
    <w:rsid w:val="00B247C8"/>
    <w:rsid w:val="00B24952"/>
    <w:rsid w:val="00B25EBA"/>
    <w:rsid w:val="00B26BDF"/>
    <w:rsid w:val="00B26F21"/>
    <w:rsid w:val="00B30617"/>
    <w:rsid w:val="00B3065C"/>
    <w:rsid w:val="00B30E24"/>
    <w:rsid w:val="00B312E3"/>
    <w:rsid w:val="00B31346"/>
    <w:rsid w:val="00B3220C"/>
    <w:rsid w:val="00B32863"/>
    <w:rsid w:val="00B33C83"/>
    <w:rsid w:val="00B355AE"/>
    <w:rsid w:val="00B3578B"/>
    <w:rsid w:val="00B35F97"/>
    <w:rsid w:val="00B37D3C"/>
    <w:rsid w:val="00B4006C"/>
    <w:rsid w:val="00B40170"/>
    <w:rsid w:val="00B40634"/>
    <w:rsid w:val="00B40D08"/>
    <w:rsid w:val="00B41380"/>
    <w:rsid w:val="00B42AF1"/>
    <w:rsid w:val="00B4318D"/>
    <w:rsid w:val="00B450B7"/>
    <w:rsid w:val="00B465BA"/>
    <w:rsid w:val="00B4786C"/>
    <w:rsid w:val="00B52626"/>
    <w:rsid w:val="00B53413"/>
    <w:rsid w:val="00B54D2B"/>
    <w:rsid w:val="00B553B5"/>
    <w:rsid w:val="00B55B39"/>
    <w:rsid w:val="00B568F3"/>
    <w:rsid w:val="00B56BCF"/>
    <w:rsid w:val="00B604D8"/>
    <w:rsid w:val="00B60D71"/>
    <w:rsid w:val="00B62073"/>
    <w:rsid w:val="00B624E3"/>
    <w:rsid w:val="00B62642"/>
    <w:rsid w:val="00B62683"/>
    <w:rsid w:val="00B6456C"/>
    <w:rsid w:val="00B6541F"/>
    <w:rsid w:val="00B656A5"/>
    <w:rsid w:val="00B713FD"/>
    <w:rsid w:val="00B728C9"/>
    <w:rsid w:val="00B731A2"/>
    <w:rsid w:val="00B74093"/>
    <w:rsid w:val="00B74ADC"/>
    <w:rsid w:val="00B74AFE"/>
    <w:rsid w:val="00B769F1"/>
    <w:rsid w:val="00B76BED"/>
    <w:rsid w:val="00B80026"/>
    <w:rsid w:val="00B804E1"/>
    <w:rsid w:val="00B80DAB"/>
    <w:rsid w:val="00B823AE"/>
    <w:rsid w:val="00B82830"/>
    <w:rsid w:val="00B8382F"/>
    <w:rsid w:val="00B83C85"/>
    <w:rsid w:val="00B83D12"/>
    <w:rsid w:val="00B851CB"/>
    <w:rsid w:val="00B8525B"/>
    <w:rsid w:val="00B85AE0"/>
    <w:rsid w:val="00B86DFA"/>
    <w:rsid w:val="00B90354"/>
    <w:rsid w:val="00B910E3"/>
    <w:rsid w:val="00B91790"/>
    <w:rsid w:val="00B921AD"/>
    <w:rsid w:val="00B92652"/>
    <w:rsid w:val="00B938F5"/>
    <w:rsid w:val="00B93B64"/>
    <w:rsid w:val="00B952A0"/>
    <w:rsid w:val="00B95E1B"/>
    <w:rsid w:val="00B966A3"/>
    <w:rsid w:val="00BA061F"/>
    <w:rsid w:val="00BA08C8"/>
    <w:rsid w:val="00BA2C47"/>
    <w:rsid w:val="00BA2CFE"/>
    <w:rsid w:val="00BA3890"/>
    <w:rsid w:val="00BA4227"/>
    <w:rsid w:val="00BA61FB"/>
    <w:rsid w:val="00BB1E74"/>
    <w:rsid w:val="00BB2AAD"/>
    <w:rsid w:val="00BB2E95"/>
    <w:rsid w:val="00BB41EF"/>
    <w:rsid w:val="00BC041C"/>
    <w:rsid w:val="00BC25B6"/>
    <w:rsid w:val="00BC2835"/>
    <w:rsid w:val="00BC2FFB"/>
    <w:rsid w:val="00BC3ABE"/>
    <w:rsid w:val="00BC4AFC"/>
    <w:rsid w:val="00BC5463"/>
    <w:rsid w:val="00BC5610"/>
    <w:rsid w:val="00BC6071"/>
    <w:rsid w:val="00BC6BF1"/>
    <w:rsid w:val="00BD0095"/>
    <w:rsid w:val="00BD00A6"/>
    <w:rsid w:val="00BD128E"/>
    <w:rsid w:val="00BD251B"/>
    <w:rsid w:val="00BD2BAD"/>
    <w:rsid w:val="00BD36C3"/>
    <w:rsid w:val="00BD4360"/>
    <w:rsid w:val="00BD4F57"/>
    <w:rsid w:val="00BD557D"/>
    <w:rsid w:val="00BD5B36"/>
    <w:rsid w:val="00BE0A50"/>
    <w:rsid w:val="00BE101E"/>
    <w:rsid w:val="00BE173D"/>
    <w:rsid w:val="00BE1829"/>
    <w:rsid w:val="00BE2138"/>
    <w:rsid w:val="00BE3790"/>
    <w:rsid w:val="00BE3C45"/>
    <w:rsid w:val="00BE5710"/>
    <w:rsid w:val="00BE6906"/>
    <w:rsid w:val="00BE6B42"/>
    <w:rsid w:val="00BE7B3C"/>
    <w:rsid w:val="00BF0416"/>
    <w:rsid w:val="00BF194A"/>
    <w:rsid w:val="00BF2A1C"/>
    <w:rsid w:val="00BF31B3"/>
    <w:rsid w:val="00BF381F"/>
    <w:rsid w:val="00BF50D2"/>
    <w:rsid w:val="00BF5284"/>
    <w:rsid w:val="00BF56D2"/>
    <w:rsid w:val="00BF574E"/>
    <w:rsid w:val="00BF6011"/>
    <w:rsid w:val="00BF61A2"/>
    <w:rsid w:val="00BF6367"/>
    <w:rsid w:val="00BF7880"/>
    <w:rsid w:val="00C00025"/>
    <w:rsid w:val="00C004CB"/>
    <w:rsid w:val="00C012F6"/>
    <w:rsid w:val="00C02393"/>
    <w:rsid w:val="00C02A84"/>
    <w:rsid w:val="00C02F75"/>
    <w:rsid w:val="00C03237"/>
    <w:rsid w:val="00C03536"/>
    <w:rsid w:val="00C03FC4"/>
    <w:rsid w:val="00C05153"/>
    <w:rsid w:val="00C06B8B"/>
    <w:rsid w:val="00C07A4F"/>
    <w:rsid w:val="00C11C4A"/>
    <w:rsid w:val="00C1377A"/>
    <w:rsid w:val="00C13B3C"/>
    <w:rsid w:val="00C14956"/>
    <w:rsid w:val="00C159E1"/>
    <w:rsid w:val="00C169D4"/>
    <w:rsid w:val="00C17407"/>
    <w:rsid w:val="00C17B5F"/>
    <w:rsid w:val="00C17E24"/>
    <w:rsid w:val="00C201CD"/>
    <w:rsid w:val="00C20BB8"/>
    <w:rsid w:val="00C22186"/>
    <w:rsid w:val="00C227FB"/>
    <w:rsid w:val="00C25238"/>
    <w:rsid w:val="00C270F2"/>
    <w:rsid w:val="00C27BCB"/>
    <w:rsid w:val="00C27F73"/>
    <w:rsid w:val="00C31855"/>
    <w:rsid w:val="00C331A0"/>
    <w:rsid w:val="00C35BEF"/>
    <w:rsid w:val="00C35F76"/>
    <w:rsid w:val="00C363C6"/>
    <w:rsid w:val="00C364FA"/>
    <w:rsid w:val="00C36B76"/>
    <w:rsid w:val="00C371E6"/>
    <w:rsid w:val="00C3774F"/>
    <w:rsid w:val="00C3791C"/>
    <w:rsid w:val="00C37EC3"/>
    <w:rsid w:val="00C40517"/>
    <w:rsid w:val="00C40768"/>
    <w:rsid w:val="00C42233"/>
    <w:rsid w:val="00C46AAA"/>
    <w:rsid w:val="00C47B4F"/>
    <w:rsid w:val="00C525FF"/>
    <w:rsid w:val="00C52645"/>
    <w:rsid w:val="00C53CA8"/>
    <w:rsid w:val="00C5462E"/>
    <w:rsid w:val="00C5552F"/>
    <w:rsid w:val="00C5623D"/>
    <w:rsid w:val="00C567F1"/>
    <w:rsid w:val="00C569F4"/>
    <w:rsid w:val="00C5737A"/>
    <w:rsid w:val="00C57A4A"/>
    <w:rsid w:val="00C57E3D"/>
    <w:rsid w:val="00C57F75"/>
    <w:rsid w:val="00C607B8"/>
    <w:rsid w:val="00C6196A"/>
    <w:rsid w:val="00C63B70"/>
    <w:rsid w:val="00C63BC9"/>
    <w:rsid w:val="00C64187"/>
    <w:rsid w:val="00C64374"/>
    <w:rsid w:val="00C647FB"/>
    <w:rsid w:val="00C6571A"/>
    <w:rsid w:val="00C65D4F"/>
    <w:rsid w:val="00C70998"/>
    <w:rsid w:val="00C70B49"/>
    <w:rsid w:val="00C71B63"/>
    <w:rsid w:val="00C71DAA"/>
    <w:rsid w:val="00C72DAB"/>
    <w:rsid w:val="00C751AB"/>
    <w:rsid w:val="00C759AA"/>
    <w:rsid w:val="00C76491"/>
    <w:rsid w:val="00C775D3"/>
    <w:rsid w:val="00C8182D"/>
    <w:rsid w:val="00C81BB1"/>
    <w:rsid w:val="00C8233B"/>
    <w:rsid w:val="00C82584"/>
    <w:rsid w:val="00C84EE2"/>
    <w:rsid w:val="00C86234"/>
    <w:rsid w:val="00C86D59"/>
    <w:rsid w:val="00C86E6C"/>
    <w:rsid w:val="00C87274"/>
    <w:rsid w:val="00C877A4"/>
    <w:rsid w:val="00C878D7"/>
    <w:rsid w:val="00C906A5"/>
    <w:rsid w:val="00C9097D"/>
    <w:rsid w:val="00C91330"/>
    <w:rsid w:val="00C9199F"/>
    <w:rsid w:val="00C9310E"/>
    <w:rsid w:val="00C94560"/>
    <w:rsid w:val="00C94A69"/>
    <w:rsid w:val="00C95019"/>
    <w:rsid w:val="00C9619C"/>
    <w:rsid w:val="00CA02F8"/>
    <w:rsid w:val="00CA056D"/>
    <w:rsid w:val="00CA19E0"/>
    <w:rsid w:val="00CA1B07"/>
    <w:rsid w:val="00CA241F"/>
    <w:rsid w:val="00CA3156"/>
    <w:rsid w:val="00CA5345"/>
    <w:rsid w:val="00CA5A96"/>
    <w:rsid w:val="00CA6F70"/>
    <w:rsid w:val="00CA7360"/>
    <w:rsid w:val="00CB0234"/>
    <w:rsid w:val="00CB0690"/>
    <w:rsid w:val="00CB0A16"/>
    <w:rsid w:val="00CB22E7"/>
    <w:rsid w:val="00CB32CB"/>
    <w:rsid w:val="00CB3680"/>
    <w:rsid w:val="00CB4329"/>
    <w:rsid w:val="00CB5126"/>
    <w:rsid w:val="00CB548B"/>
    <w:rsid w:val="00CB5BF4"/>
    <w:rsid w:val="00CB623C"/>
    <w:rsid w:val="00CB6EBE"/>
    <w:rsid w:val="00CB7729"/>
    <w:rsid w:val="00CC0DC1"/>
    <w:rsid w:val="00CC41F8"/>
    <w:rsid w:val="00CC433E"/>
    <w:rsid w:val="00CC4426"/>
    <w:rsid w:val="00CC536D"/>
    <w:rsid w:val="00CC5D47"/>
    <w:rsid w:val="00CD084B"/>
    <w:rsid w:val="00CD0A3E"/>
    <w:rsid w:val="00CD17B7"/>
    <w:rsid w:val="00CD287E"/>
    <w:rsid w:val="00CD4F50"/>
    <w:rsid w:val="00CD5349"/>
    <w:rsid w:val="00CD6174"/>
    <w:rsid w:val="00CD6EF5"/>
    <w:rsid w:val="00CD719B"/>
    <w:rsid w:val="00CE0ADF"/>
    <w:rsid w:val="00CE2671"/>
    <w:rsid w:val="00CE3CDA"/>
    <w:rsid w:val="00CE3ED7"/>
    <w:rsid w:val="00CE455F"/>
    <w:rsid w:val="00CE54F3"/>
    <w:rsid w:val="00CE7E0F"/>
    <w:rsid w:val="00CF0374"/>
    <w:rsid w:val="00CF164E"/>
    <w:rsid w:val="00CF24B8"/>
    <w:rsid w:val="00CF2636"/>
    <w:rsid w:val="00CF2AB6"/>
    <w:rsid w:val="00CF2B75"/>
    <w:rsid w:val="00CF321C"/>
    <w:rsid w:val="00CF4143"/>
    <w:rsid w:val="00CF4E97"/>
    <w:rsid w:val="00CF5876"/>
    <w:rsid w:val="00CF59EC"/>
    <w:rsid w:val="00CF626F"/>
    <w:rsid w:val="00D00742"/>
    <w:rsid w:val="00D01D4E"/>
    <w:rsid w:val="00D03D49"/>
    <w:rsid w:val="00D05D7D"/>
    <w:rsid w:val="00D069B9"/>
    <w:rsid w:val="00D071E5"/>
    <w:rsid w:val="00D07281"/>
    <w:rsid w:val="00D0729D"/>
    <w:rsid w:val="00D076C6"/>
    <w:rsid w:val="00D1082F"/>
    <w:rsid w:val="00D12669"/>
    <w:rsid w:val="00D13824"/>
    <w:rsid w:val="00D15992"/>
    <w:rsid w:val="00D15EBB"/>
    <w:rsid w:val="00D16018"/>
    <w:rsid w:val="00D16D63"/>
    <w:rsid w:val="00D23036"/>
    <w:rsid w:val="00D24714"/>
    <w:rsid w:val="00D27128"/>
    <w:rsid w:val="00D2726D"/>
    <w:rsid w:val="00D272F2"/>
    <w:rsid w:val="00D27E36"/>
    <w:rsid w:val="00D3043F"/>
    <w:rsid w:val="00D30CE7"/>
    <w:rsid w:val="00D315A7"/>
    <w:rsid w:val="00D3235F"/>
    <w:rsid w:val="00D3385C"/>
    <w:rsid w:val="00D33CE7"/>
    <w:rsid w:val="00D36537"/>
    <w:rsid w:val="00D37C49"/>
    <w:rsid w:val="00D40994"/>
    <w:rsid w:val="00D420BE"/>
    <w:rsid w:val="00D42325"/>
    <w:rsid w:val="00D43E95"/>
    <w:rsid w:val="00D44A85"/>
    <w:rsid w:val="00D50613"/>
    <w:rsid w:val="00D52D46"/>
    <w:rsid w:val="00D52EEF"/>
    <w:rsid w:val="00D536F7"/>
    <w:rsid w:val="00D53B22"/>
    <w:rsid w:val="00D548DE"/>
    <w:rsid w:val="00D555A8"/>
    <w:rsid w:val="00D559A2"/>
    <w:rsid w:val="00D617D8"/>
    <w:rsid w:val="00D61C8E"/>
    <w:rsid w:val="00D623F2"/>
    <w:rsid w:val="00D6316C"/>
    <w:rsid w:val="00D6355E"/>
    <w:rsid w:val="00D67378"/>
    <w:rsid w:val="00D71143"/>
    <w:rsid w:val="00D72036"/>
    <w:rsid w:val="00D74EAD"/>
    <w:rsid w:val="00D75340"/>
    <w:rsid w:val="00D76302"/>
    <w:rsid w:val="00D76360"/>
    <w:rsid w:val="00D77489"/>
    <w:rsid w:val="00D80308"/>
    <w:rsid w:val="00D81077"/>
    <w:rsid w:val="00D83932"/>
    <w:rsid w:val="00D84D52"/>
    <w:rsid w:val="00D85F41"/>
    <w:rsid w:val="00D867B8"/>
    <w:rsid w:val="00D87DD4"/>
    <w:rsid w:val="00D902CA"/>
    <w:rsid w:val="00D92A82"/>
    <w:rsid w:val="00D93A06"/>
    <w:rsid w:val="00D941A8"/>
    <w:rsid w:val="00D9541D"/>
    <w:rsid w:val="00D95FEC"/>
    <w:rsid w:val="00D97B57"/>
    <w:rsid w:val="00DA27FE"/>
    <w:rsid w:val="00DA2F31"/>
    <w:rsid w:val="00DA3B24"/>
    <w:rsid w:val="00DA3FD1"/>
    <w:rsid w:val="00DA5131"/>
    <w:rsid w:val="00DA6304"/>
    <w:rsid w:val="00DA6806"/>
    <w:rsid w:val="00DB105A"/>
    <w:rsid w:val="00DB1280"/>
    <w:rsid w:val="00DB1CEC"/>
    <w:rsid w:val="00DB2FD1"/>
    <w:rsid w:val="00DB32FB"/>
    <w:rsid w:val="00DB58A8"/>
    <w:rsid w:val="00DB61C0"/>
    <w:rsid w:val="00DB6D23"/>
    <w:rsid w:val="00DB7204"/>
    <w:rsid w:val="00DC031E"/>
    <w:rsid w:val="00DC0B39"/>
    <w:rsid w:val="00DC13BA"/>
    <w:rsid w:val="00DC2AF6"/>
    <w:rsid w:val="00DC3ED0"/>
    <w:rsid w:val="00DC518B"/>
    <w:rsid w:val="00DC5358"/>
    <w:rsid w:val="00DC702B"/>
    <w:rsid w:val="00DC7437"/>
    <w:rsid w:val="00DC7878"/>
    <w:rsid w:val="00DD00B1"/>
    <w:rsid w:val="00DD0AE0"/>
    <w:rsid w:val="00DD6821"/>
    <w:rsid w:val="00DD69CC"/>
    <w:rsid w:val="00DE02DC"/>
    <w:rsid w:val="00DE09CE"/>
    <w:rsid w:val="00DE0AD5"/>
    <w:rsid w:val="00DE0DCF"/>
    <w:rsid w:val="00DE1614"/>
    <w:rsid w:val="00DE1ADB"/>
    <w:rsid w:val="00DE2A86"/>
    <w:rsid w:val="00DE2C4D"/>
    <w:rsid w:val="00DE2F59"/>
    <w:rsid w:val="00DE348A"/>
    <w:rsid w:val="00DE7389"/>
    <w:rsid w:val="00DF19EA"/>
    <w:rsid w:val="00DF280D"/>
    <w:rsid w:val="00DF2AD2"/>
    <w:rsid w:val="00DF3646"/>
    <w:rsid w:val="00DF379D"/>
    <w:rsid w:val="00DF4230"/>
    <w:rsid w:val="00DF5D40"/>
    <w:rsid w:val="00DF60B2"/>
    <w:rsid w:val="00DF6105"/>
    <w:rsid w:val="00DF733D"/>
    <w:rsid w:val="00DF7DE3"/>
    <w:rsid w:val="00E0088A"/>
    <w:rsid w:val="00E00FA4"/>
    <w:rsid w:val="00E01B36"/>
    <w:rsid w:val="00E0334F"/>
    <w:rsid w:val="00E03CB3"/>
    <w:rsid w:val="00E03CCC"/>
    <w:rsid w:val="00E04133"/>
    <w:rsid w:val="00E059D4"/>
    <w:rsid w:val="00E0722F"/>
    <w:rsid w:val="00E1054C"/>
    <w:rsid w:val="00E10A44"/>
    <w:rsid w:val="00E10E0F"/>
    <w:rsid w:val="00E1277E"/>
    <w:rsid w:val="00E12FD7"/>
    <w:rsid w:val="00E16AC3"/>
    <w:rsid w:val="00E17A2E"/>
    <w:rsid w:val="00E17BBA"/>
    <w:rsid w:val="00E21FCD"/>
    <w:rsid w:val="00E22088"/>
    <w:rsid w:val="00E220A6"/>
    <w:rsid w:val="00E2355F"/>
    <w:rsid w:val="00E25CED"/>
    <w:rsid w:val="00E2756F"/>
    <w:rsid w:val="00E303C8"/>
    <w:rsid w:val="00E312B4"/>
    <w:rsid w:val="00E3162D"/>
    <w:rsid w:val="00E31F9F"/>
    <w:rsid w:val="00E33042"/>
    <w:rsid w:val="00E33456"/>
    <w:rsid w:val="00E3358E"/>
    <w:rsid w:val="00E3365B"/>
    <w:rsid w:val="00E3500F"/>
    <w:rsid w:val="00E35858"/>
    <w:rsid w:val="00E36013"/>
    <w:rsid w:val="00E377A8"/>
    <w:rsid w:val="00E37BEA"/>
    <w:rsid w:val="00E415B0"/>
    <w:rsid w:val="00E42506"/>
    <w:rsid w:val="00E44377"/>
    <w:rsid w:val="00E44CD2"/>
    <w:rsid w:val="00E44DB3"/>
    <w:rsid w:val="00E45EAA"/>
    <w:rsid w:val="00E4775F"/>
    <w:rsid w:val="00E52484"/>
    <w:rsid w:val="00E52B96"/>
    <w:rsid w:val="00E52EEC"/>
    <w:rsid w:val="00E533BA"/>
    <w:rsid w:val="00E53937"/>
    <w:rsid w:val="00E53A0E"/>
    <w:rsid w:val="00E53E0C"/>
    <w:rsid w:val="00E54964"/>
    <w:rsid w:val="00E54C8E"/>
    <w:rsid w:val="00E571C3"/>
    <w:rsid w:val="00E618D0"/>
    <w:rsid w:val="00E64692"/>
    <w:rsid w:val="00E6543E"/>
    <w:rsid w:val="00E65BFE"/>
    <w:rsid w:val="00E6757F"/>
    <w:rsid w:val="00E701E5"/>
    <w:rsid w:val="00E71C1E"/>
    <w:rsid w:val="00E72FE5"/>
    <w:rsid w:val="00E73443"/>
    <w:rsid w:val="00E75B0D"/>
    <w:rsid w:val="00E7698B"/>
    <w:rsid w:val="00E77837"/>
    <w:rsid w:val="00E80135"/>
    <w:rsid w:val="00E80449"/>
    <w:rsid w:val="00E8170C"/>
    <w:rsid w:val="00E83709"/>
    <w:rsid w:val="00E84E34"/>
    <w:rsid w:val="00E85AA3"/>
    <w:rsid w:val="00E862D5"/>
    <w:rsid w:val="00E86864"/>
    <w:rsid w:val="00E8726C"/>
    <w:rsid w:val="00E93B0A"/>
    <w:rsid w:val="00E96D88"/>
    <w:rsid w:val="00E97557"/>
    <w:rsid w:val="00E97AAE"/>
    <w:rsid w:val="00EA0E2A"/>
    <w:rsid w:val="00EA159A"/>
    <w:rsid w:val="00EA37CC"/>
    <w:rsid w:val="00EA407E"/>
    <w:rsid w:val="00EA77D9"/>
    <w:rsid w:val="00EB02E2"/>
    <w:rsid w:val="00EB220E"/>
    <w:rsid w:val="00EB2C4B"/>
    <w:rsid w:val="00EB31DC"/>
    <w:rsid w:val="00EB35E1"/>
    <w:rsid w:val="00EB3F5D"/>
    <w:rsid w:val="00EB4CAE"/>
    <w:rsid w:val="00EB52A4"/>
    <w:rsid w:val="00EB5617"/>
    <w:rsid w:val="00EB69F7"/>
    <w:rsid w:val="00EC1427"/>
    <w:rsid w:val="00EC2343"/>
    <w:rsid w:val="00EC2C4A"/>
    <w:rsid w:val="00EC2F19"/>
    <w:rsid w:val="00EC33D2"/>
    <w:rsid w:val="00EC38D2"/>
    <w:rsid w:val="00EC6F95"/>
    <w:rsid w:val="00EC7617"/>
    <w:rsid w:val="00EC7B64"/>
    <w:rsid w:val="00EC7EF9"/>
    <w:rsid w:val="00ED005A"/>
    <w:rsid w:val="00ED0502"/>
    <w:rsid w:val="00ED0E94"/>
    <w:rsid w:val="00ED127C"/>
    <w:rsid w:val="00ED2D4E"/>
    <w:rsid w:val="00ED3055"/>
    <w:rsid w:val="00ED3613"/>
    <w:rsid w:val="00ED440B"/>
    <w:rsid w:val="00ED4E34"/>
    <w:rsid w:val="00ED5F1D"/>
    <w:rsid w:val="00ED635D"/>
    <w:rsid w:val="00ED7DB6"/>
    <w:rsid w:val="00EE09D9"/>
    <w:rsid w:val="00EE3550"/>
    <w:rsid w:val="00EE38A2"/>
    <w:rsid w:val="00EE42D0"/>
    <w:rsid w:val="00EE7522"/>
    <w:rsid w:val="00EF0577"/>
    <w:rsid w:val="00EF05D9"/>
    <w:rsid w:val="00EF13D3"/>
    <w:rsid w:val="00EF44C3"/>
    <w:rsid w:val="00EF5164"/>
    <w:rsid w:val="00EF6A33"/>
    <w:rsid w:val="00EF6CFE"/>
    <w:rsid w:val="00F018A4"/>
    <w:rsid w:val="00F01962"/>
    <w:rsid w:val="00F02564"/>
    <w:rsid w:val="00F04F5B"/>
    <w:rsid w:val="00F0507B"/>
    <w:rsid w:val="00F068E8"/>
    <w:rsid w:val="00F07448"/>
    <w:rsid w:val="00F10B90"/>
    <w:rsid w:val="00F12BB7"/>
    <w:rsid w:val="00F1302C"/>
    <w:rsid w:val="00F137BF"/>
    <w:rsid w:val="00F13A56"/>
    <w:rsid w:val="00F13DD2"/>
    <w:rsid w:val="00F14323"/>
    <w:rsid w:val="00F14607"/>
    <w:rsid w:val="00F15A85"/>
    <w:rsid w:val="00F17F6A"/>
    <w:rsid w:val="00F17F6F"/>
    <w:rsid w:val="00F2169B"/>
    <w:rsid w:val="00F232F8"/>
    <w:rsid w:val="00F255CA"/>
    <w:rsid w:val="00F2573A"/>
    <w:rsid w:val="00F2619A"/>
    <w:rsid w:val="00F269DD"/>
    <w:rsid w:val="00F305DF"/>
    <w:rsid w:val="00F3260E"/>
    <w:rsid w:val="00F32EA2"/>
    <w:rsid w:val="00F32FDE"/>
    <w:rsid w:val="00F3364E"/>
    <w:rsid w:val="00F33706"/>
    <w:rsid w:val="00F33714"/>
    <w:rsid w:val="00F33EAE"/>
    <w:rsid w:val="00F33F56"/>
    <w:rsid w:val="00F346E2"/>
    <w:rsid w:val="00F348FB"/>
    <w:rsid w:val="00F35671"/>
    <w:rsid w:val="00F37B48"/>
    <w:rsid w:val="00F37F97"/>
    <w:rsid w:val="00F43C81"/>
    <w:rsid w:val="00F44E22"/>
    <w:rsid w:val="00F45D6A"/>
    <w:rsid w:val="00F47191"/>
    <w:rsid w:val="00F474DA"/>
    <w:rsid w:val="00F50468"/>
    <w:rsid w:val="00F51AFF"/>
    <w:rsid w:val="00F51B69"/>
    <w:rsid w:val="00F52422"/>
    <w:rsid w:val="00F52448"/>
    <w:rsid w:val="00F52881"/>
    <w:rsid w:val="00F537F7"/>
    <w:rsid w:val="00F54C97"/>
    <w:rsid w:val="00F55819"/>
    <w:rsid w:val="00F57BF2"/>
    <w:rsid w:val="00F601D5"/>
    <w:rsid w:val="00F60C34"/>
    <w:rsid w:val="00F62774"/>
    <w:rsid w:val="00F62CE4"/>
    <w:rsid w:val="00F63E23"/>
    <w:rsid w:val="00F6417B"/>
    <w:rsid w:val="00F657C6"/>
    <w:rsid w:val="00F66FBB"/>
    <w:rsid w:val="00F67A26"/>
    <w:rsid w:val="00F70213"/>
    <w:rsid w:val="00F70A38"/>
    <w:rsid w:val="00F72E8E"/>
    <w:rsid w:val="00F7652B"/>
    <w:rsid w:val="00F76AA4"/>
    <w:rsid w:val="00F76F6E"/>
    <w:rsid w:val="00F8228C"/>
    <w:rsid w:val="00F82689"/>
    <w:rsid w:val="00F83949"/>
    <w:rsid w:val="00F83D30"/>
    <w:rsid w:val="00F84CB4"/>
    <w:rsid w:val="00F84D57"/>
    <w:rsid w:val="00F85641"/>
    <w:rsid w:val="00F87C9B"/>
    <w:rsid w:val="00F90725"/>
    <w:rsid w:val="00F90BCA"/>
    <w:rsid w:val="00F90C4D"/>
    <w:rsid w:val="00F90D44"/>
    <w:rsid w:val="00F92176"/>
    <w:rsid w:val="00F9664D"/>
    <w:rsid w:val="00F971E2"/>
    <w:rsid w:val="00F97335"/>
    <w:rsid w:val="00F97C3A"/>
    <w:rsid w:val="00FA0A70"/>
    <w:rsid w:val="00FA15F6"/>
    <w:rsid w:val="00FA3F96"/>
    <w:rsid w:val="00FA4671"/>
    <w:rsid w:val="00FA4904"/>
    <w:rsid w:val="00FA553C"/>
    <w:rsid w:val="00FA5809"/>
    <w:rsid w:val="00FA65FA"/>
    <w:rsid w:val="00FA6887"/>
    <w:rsid w:val="00FA6E4F"/>
    <w:rsid w:val="00FB0788"/>
    <w:rsid w:val="00FB0D18"/>
    <w:rsid w:val="00FB0E13"/>
    <w:rsid w:val="00FB21BD"/>
    <w:rsid w:val="00FB28DC"/>
    <w:rsid w:val="00FB3B53"/>
    <w:rsid w:val="00FB44E5"/>
    <w:rsid w:val="00FB465C"/>
    <w:rsid w:val="00FB4A72"/>
    <w:rsid w:val="00FB4C68"/>
    <w:rsid w:val="00FB6412"/>
    <w:rsid w:val="00FB6D81"/>
    <w:rsid w:val="00FB72C4"/>
    <w:rsid w:val="00FC176C"/>
    <w:rsid w:val="00FC21BD"/>
    <w:rsid w:val="00FC21DE"/>
    <w:rsid w:val="00FC29C2"/>
    <w:rsid w:val="00FC34E1"/>
    <w:rsid w:val="00FC4052"/>
    <w:rsid w:val="00FC4138"/>
    <w:rsid w:val="00FC4A23"/>
    <w:rsid w:val="00FC4C4A"/>
    <w:rsid w:val="00FC6989"/>
    <w:rsid w:val="00FC788A"/>
    <w:rsid w:val="00FD1224"/>
    <w:rsid w:val="00FD13B8"/>
    <w:rsid w:val="00FD15B4"/>
    <w:rsid w:val="00FD2F41"/>
    <w:rsid w:val="00FD36E8"/>
    <w:rsid w:val="00FD4389"/>
    <w:rsid w:val="00FD4E30"/>
    <w:rsid w:val="00FD4EFA"/>
    <w:rsid w:val="00FD5E27"/>
    <w:rsid w:val="00FD6876"/>
    <w:rsid w:val="00FD698C"/>
    <w:rsid w:val="00FD6C53"/>
    <w:rsid w:val="00FD7262"/>
    <w:rsid w:val="00FD7871"/>
    <w:rsid w:val="00FE1916"/>
    <w:rsid w:val="00FE37CB"/>
    <w:rsid w:val="00FE4A90"/>
    <w:rsid w:val="00FE5ABF"/>
    <w:rsid w:val="00FE66CD"/>
    <w:rsid w:val="00FE7137"/>
    <w:rsid w:val="00FE7B2F"/>
    <w:rsid w:val="00FF0DF8"/>
    <w:rsid w:val="00FF1221"/>
    <w:rsid w:val="00FF4349"/>
    <w:rsid w:val="00FF58FA"/>
    <w:rsid w:val="00FF5BD1"/>
    <w:rsid w:val="00FF5DEC"/>
    <w:rsid w:val="00FF7044"/>
    <w:rsid w:val="00FF7650"/>
    <w:rsid w:val="00FF781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inside;mso-position-horizontal-relative:margin;mso-position-vertical:bottom;mso-position-vertical-relative:margin" fillcolor="white">
      <v:fill color="white"/>
    </o:shapedefaults>
    <o:shapelayout v:ext="edit">
      <o:idmap v:ext="edit" data="2"/>
    </o:shapelayout>
  </w:shapeDefaults>
  <w:decimalSymbol w:val=","/>
  <w:listSeparator w:val=";"/>
  <w14:docId w14:val="433003F3"/>
  <w15:docId w15:val="{BD2DE567-C736-40C0-8244-79788CD660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Bullet"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F51B69"/>
    <w:rPr>
      <w:rFonts w:ascii="Arial" w:hAnsi="Arial"/>
    </w:rPr>
  </w:style>
  <w:style w:type="paragraph" w:styleId="Kop1">
    <w:name w:val="heading 1"/>
    <w:next w:val="Standaard"/>
    <w:link w:val="Kop1Char"/>
    <w:qFormat/>
    <w:rsid w:val="00093067"/>
    <w:pPr>
      <w:keepNext/>
      <w:pageBreakBefore/>
      <w:numPr>
        <w:numId w:val="1"/>
      </w:numPr>
      <w:spacing w:before="240" w:after="280"/>
      <w:outlineLvl w:val="0"/>
    </w:pPr>
    <w:rPr>
      <w:rFonts w:ascii="Arial" w:hAnsi="Arial"/>
      <w:b/>
      <w:sz w:val="28"/>
      <w:lang w:eastAsia="ja-JP"/>
    </w:rPr>
  </w:style>
  <w:style w:type="paragraph" w:styleId="Kop2">
    <w:name w:val="heading 2"/>
    <w:basedOn w:val="Standaard"/>
    <w:next w:val="Standaard"/>
    <w:link w:val="Kop2Char"/>
    <w:qFormat/>
    <w:rsid w:val="009020AC"/>
    <w:pPr>
      <w:keepNext/>
      <w:numPr>
        <w:ilvl w:val="1"/>
        <w:numId w:val="1"/>
      </w:numPr>
      <w:spacing w:before="280"/>
      <w:outlineLvl w:val="1"/>
    </w:pPr>
    <w:rPr>
      <w:b/>
      <w:lang w:eastAsia="ja-JP"/>
    </w:rPr>
  </w:style>
  <w:style w:type="paragraph" w:styleId="Kop3">
    <w:name w:val="heading 3"/>
    <w:basedOn w:val="Standaard"/>
    <w:next w:val="Standaard"/>
    <w:link w:val="Kop3Char"/>
    <w:qFormat/>
    <w:rsid w:val="000804C8"/>
    <w:pPr>
      <w:keepNext/>
      <w:numPr>
        <w:ilvl w:val="2"/>
        <w:numId w:val="1"/>
      </w:numPr>
      <w:spacing w:before="280"/>
      <w:outlineLvl w:val="2"/>
    </w:pPr>
    <w:rPr>
      <w:b/>
      <w:i/>
      <w:lang w:eastAsia="ja-JP"/>
    </w:rPr>
  </w:style>
  <w:style w:type="paragraph" w:styleId="Kop4">
    <w:name w:val="heading 4"/>
    <w:basedOn w:val="Standaard"/>
    <w:next w:val="Standaard"/>
    <w:link w:val="Kop4Char"/>
    <w:qFormat/>
    <w:rsid w:val="009020AC"/>
    <w:pPr>
      <w:keepNext/>
      <w:numPr>
        <w:ilvl w:val="3"/>
        <w:numId w:val="1"/>
      </w:numPr>
      <w:spacing w:before="280"/>
      <w:outlineLvl w:val="3"/>
    </w:pPr>
    <w:rPr>
      <w:lang w:eastAsia="ja-JP"/>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DPOpsomming">
    <w:name w:val="DP_Opsomming"/>
    <w:basedOn w:val="Standaard"/>
    <w:rsid w:val="00E17A2E"/>
    <w:pPr>
      <w:numPr>
        <w:numId w:val="2"/>
      </w:numPr>
      <w:tabs>
        <w:tab w:val="left" w:pos="1191"/>
        <w:tab w:val="left" w:pos="3119"/>
        <w:tab w:val="right" w:pos="9639"/>
      </w:tabs>
    </w:pPr>
  </w:style>
  <w:style w:type="table" w:styleId="Tabelraster">
    <w:name w:val="Table Grid"/>
    <w:basedOn w:val="Standaardtabel"/>
    <w:uiPriority w:val="59"/>
    <w:rsid w:val="00A71574"/>
    <w:pPr>
      <w:spacing w:line="28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oettekst">
    <w:name w:val="footer"/>
    <w:basedOn w:val="Standaard"/>
    <w:link w:val="VoettekstChar"/>
    <w:rsid w:val="00300D2A"/>
    <w:pPr>
      <w:tabs>
        <w:tab w:val="center" w:pos="4536"/>
        <w:tab w:val="right" w:pos="9072"/>
      </w:tabs>
    </w:pPr>
  </w:style>
  <w:style w:type="paragraph" w:customStyle="1" w:styleId="DPFooter">
    <w:name w:val="DP_Footer"/>
    <w:basedOn w:val="DPStandaard"/>
    <w:qFormat/>
    <w:rsid w:val="00CF2AB6"/>
    <w:rPr>
      <w:sz w:val="16"/>
    </w:rPr>
  </w:style>
  <w:style w:type="character" w:customStyle="1" w:styleId="VoettekstChar">
    <w:name w:val="Voettekst Char"/>
    <w:link w:val="Voettekst"/>
    <w:rsid w:val="00300D2A"/>
    <w:rPr>
      <w:rFonts w:ascii="Arial" w:hAnsi="Arial"/>
    </w:rPr>
  </w:style>
  <w:style w:type="paragraph" w:styleId="Ballontekst">
    <w:name w:val="Balloon Text"/>
    <w:basedOn w:val="Standaard"/>
    <w:semiHidden/>
    <w:rsid w:val="00837FC5"/>
    <w:rPr>
      <w:rFonts w:ascii="Tahoma" w:hAnsi="Tahoma" w:cs="Tahoma"/>
      <w:sz w:val="16"/>
      <w:szCs w:val="16"/>
    </w:rPr>
  </w:style>
  <w:style w:type="paragraph" w:customStyle="1" w:styleId="DPLocation">
    <w:name w:val="DP_Location"/>
    <w:basedOn w:val="DPStandaard"/>
    <w:qFormat/>
    <w:rsid w:val="00CF2AB6"/>
    <w:rPr>
      <w:vanish/>
    </w:rPr>
  </w:style>
  <w:style w:type="paragraph" w:customStyle="1" w:styleId="DPStandaard">
    <w:name w:val="DP_Standaard"/>
    <w:basedOn w:val="Standaard"/>
    <w:qFormat/>
    <w:rsid w:val="00C169D4"/>
    <w:rPr>
      <w:noProof/>
    </w:rPr>
  </w:style>
  <w:style w:type="paragraph" w:styleId="Koptekst">
    <w:name w:val="header"/>
    <w:basedOn w:val="Standaard"/>
    <w:link w:val="KoptekstChar"/>
    <w:rsid w:val="006C74F7"/>
    <w:pPr>
      <w:tabs>
        <w:tab w:val="center" w:pos="4536"/>
        <w:tab w:val="right" w:pos="9072"/>
      </w:tabs>
    </w:pPr>
  </w:style>
  <w:style w:type="paragraph" w:styleId="Bijschrift">
    <w:name w:val="caption"/>
    <w:basedOn w:val="Standaard"/>
    <w:next w:val="Standaard"/>
    <w:qFormat/>
    <w:rsid w:val="00845F02"/>
    <w:rPr>
      <w:bCs/>
      <w:i/>
      <w:sz w:val="16"/>
    </w:rPr>
  </w:style>
  <w:style w:type="paragraph" w:customStyle="1" w:styleId="DPNumbering">
    <w:name w:val="DP_Numbering"/>
    <w:basedOn w:val="DPOpsomming"/>
    <w:qFormat/>
    <w:rsid w:val="00E17A2E"/>
    <w:pPr>
      <w:numPr>
        <w:numId w:val="3"/>
      </w:numPr>
      <w:tabs>
        <w:tab w:val="clear" w:pos="1191"/>
        <w:tab w:val="clear" w:pos="3119"/>
        <w:tab w:val="clear" w:pos="9639"/>
      </w:tabs>
    </w:pPr>
  </w:style>
  <w:style w:type="paragraph" w:customStyle="1" w:styleId="DPTitel">
    <w:name w:val="DP_Titel"/>
    <w:basedOn w:val="DPStandaard"/>
    <w:qFormat/>
    <w:rsid w:val="00C169D4"/>
    <w:rPr>
      <w:b/>
      <w:sz w:val="24"/>
      <w:szCs w:val="24"/>
    </w:rPr>
  </w:style>
  <w:style w:type="paragraph" w:customStyle="1" w:styleId="DPSubtitel">
    <w:name w:val="DP_Subtitel"/>
    <w:basedOn w:val="DPStandaard"/>
    <w:qFormat/>
    <w:rsid w:val="00C169D4"/>
    <w:rPr>
      <w:i/>
      <w:sz w:val="24"/>
      <w:szCs w:val="24"/>
    </w:rPr>
  </w:style>
  <w:style w:type="character" w:customStyle="1" w:styleId="Kop1Char">
    <w:name w:val="Kop 1 Char"/>
    <w:link w:val="Kop1"/>
    <w:rsid w:val="00093067"/>
    <w:rPr>
      <w:rFonts w:ascii="Arial" w:hAnsi="Arial"/>
      <w:b/>
      <w:sz w:val="28"/>
      <w:lang w:eastAsia="ja-JP"/>
    </w:rPr>
  </w:style>
  <w:style w:type="character" w:customStyle="1" w:styleId="Kop2Char">
    <w:name w:val="Kop 2 Char"/>
    <w:link w:val="Kop2"/>
    <w:rsid w:val="009020AC"/>
    <w:rPr>
      <w:rFonts w:ascii="Arial" w:hAnsi="Arial"/>
      <w:b/>
      <w:lang w:eastAsia="ja-JP"/>
    </w:rPr>
  </w:style>
  <w:style w:type="character" w:customStyle="1" w:styleId="Kop3Char">
    <w:name w:val="Kop 3 Char"/>
    <w:link w:val="Kop3"/>
    <w:rsid w:val="000804C8"/>
    <w:rPr>
      <w:rFonts w:ascii="Arial" w:hAnsi="Arial"/>
      <w:b/>
      <w:i/>
      <w:lang w:eastAsia="ja-JP"/>
    </w:rPr>
  </w:style>
  <w:style w:type="character" w:customStyle="1" w:styleId="Kop4Char">
    <w:name w:val="Kop 4 Char"/>
    <w:link w:val="Kop4"/>
    <w:rsid w:val="009020AC"/>
    <w:rPr>
      <w:rFonts w:ascii="Arial" w:hAnsi="Arial"/>
      <w:lang w:eastAsia="ja-JP"/>
    </w:rPr>
  </w:style>
  <w:style w:type="paragraph" w:styleId="Inhopg1">
    <w:name w:val="toc 1"/>
    <w:next w:val="Standaard"/>
    <w:uiPriority w:val="39"/>
    <w:rsid w:val="00162822"/>
    <w:pPr>
      <w:tabs>
        <w:tab w:val="left" w:pos="851"/>
        <w:tab w:val="right" w:pos="9639"/>
      </w:tabs>
      <w:spacing w:before="280" w:line="280" w:lineRule="exact"/>
    </w:pPr>
    <w:rPr>
      <w:rFonts w:ascii="Arial" w:hAnsi="Arial"/>
      <w:b/>
      <w:lang w:eastAsia="ja-JP"/>
    </w:rPr>
  </w:style>
  <w:style w:type="paragraph" w:styleId="Inhopg2">
    <w:name w:val="toc 2"/>
    <w:next w:val="Standaard"/>
    <w:uiPriority w:val="39"/>
    <w:rsid w:val="0058310E"/>
    <w:pPr>
      <w:tabs>
        <w:tab w:val="left" w:pos="851"/>
        <w:tab w:val="right" w:pos="9639"/>
      </w:tabs>
    </w:pPr>
    <w:rPr>
      <w:rFonts w:ascii="Arial" w:hAnsi="Arial"/>
      <w:lang w:eastAsia="ja-JP"/>
    </w:rPr>
  </w:style>
  <w:style w:type="paragraph" w:styleId="Inhopg3">
    <w:name w:val="toc 3"/>
    <w:next w:val="Standaard"/>
    <w:uiPriority w:val="39"/>
    <w:rsid w:val="0058310E"/>
    <w:pPr>
      <w:tabs>
        <w:tab w:val="left" w:pos="851"/>
        <w:tab w:val="right" w:pos="9639"/>
      </w:tabs>
    </w:pPr>
    <w:rPr>
      <w:rFonts w:ascii="Arial" w:hAnsi="Arial"/>
      <w:lang w:eastAsia="ja-JP"/>
    </w:rPr>
  </w:style>
  <w:style w:type="character" w:styleId="Hyperlink">
    <w:name w:val="Hyperlink"/>
    <w:uiPriority w:val="99"/>
    <w:rsid w:val="0058310E"/>
    <w:rPr>
      <w:color w:val="0000FF"/>
      <w:u w:val="single"/>
      <w:lang w:val="nl-NL"/>
    </w:rPr>
  </w:style>
  <w:style w:type="paragraph" w:styleId="Inhopg4">
    <w:name w:val="toc 4"/>
    <w:basedOn w:val="Standaard"/>
    <w:next w:val="Standaard"/>
    <w:autoRedefine/>
    <w:uiPriority w:val="39"/>
    <w:rsid w:val="00FC34E1"/>
    <w:pPr>
      <w:tabs>
        <w:tab w:val="right" w:pos="9639"/>
      </w:tabs>
      <w:spacing w:before="280" w:line="240" w:lineRule="atLeast"/>
    </w:pPr>
    <w:rPr>
      <w:b/>
      <w:caps/>
    </w:rPr>
  </w:style>
  <w:style w:type="paragraph" w:customStyle="1" w:styleId="DPToC">
    <w:name w:val="DP_ToC"/>
    <w:basedOn w:val="Standaard"/>
    <w:qFormat/>
    <w:rsid w:val="00851D95"/>
    <w:rPr>
      <w:b/>
      <w:sz w:val="28"/>
      <w:szCs w:val="28"/>
    </w:rPr>
  </w:style>
  <w:style w:type="paragraph" w:customStyle="1" w:styleId="DPColofon">
    <w:name w:val="DP_Colofon"/>
    <w:basedOn w:val="Standaard"/>
    <w:rsid w:val="007A4992"/>
    <w:pPr>
      <w:spacing w:line="200" w:lineRule="exact"/>
    </w:pPr>
    <w:rPr>
      <w:noProof/>
      <w:color w:val="000000"/>
      <w:sz w:val="13"/>
    </w:rPr>
  </w:style>
  <w:style w:type="paragraph" w:customStyle="1" w:styleId="DPColofonKop">
    <w:name w:val="DP_ColofonKop"/>
    <w:basedOn w:val="DPColofon"/>
    <w:rsid w:val="00380B1C"/>
    <w:rPr>
      <w:b/>
      <w:sz w:val="18"/>
    </w:rPr>
  </w:style>
  <w:style w:type="paragraph" w:customStyle="1" w:styleId="DPSummary">
    <w:name w:val="DP_Summary"/>
    <w:basedOn w:val="DPToC"/>
    <w:next w:val="Standaard"/>
    <w:rsid w:val="00606C0B"/>
    <w:pPr>
      <w:spacing w:before="240" w:after="280"/>
    </w:pPr>
  </w:style>
  <w:style w:type="paragraph" w:customStyle="1" w:styleId="DPColofonKopRechts">
    <w:name w:val="DP_ColofonKopRechts"/>
    <w:basedOn w:val="DPColofonKop"/>
    <w:rsid w:val="007A4992"/>
    <w:pPr>
      <w:jc w:val="right"/>
    </w:pPr>
  </w:style>
  <w:style w:type="paragraph" w:customStyle="1" w:styleId="DPColofonRechts">
    <w:name w:val="DP_ColofonRechts"/>
    <w:basedOn w:val="DPColofon"/>
    <w:rsid w:val="007A4992"/>
    <w:pPr>
      <w:jc w:val="right"/>
    </w:pPr>
  </w:style>
  <w:style w:type="paragraph" w:customStyle="1" w:styleId="DPBIJLAGE1">
    <w:name w:val="DP_BIJLAGE_1"/>
    <w:basedOn w:val="Standaard"/>
    <w:next w:val="Standaard"/>
    <w:qFormat/>
    <w:rsid w:val="002C65AD"/>
    <w:pPr>
      <w:spacing w:before="240" w:after="280"/>
      <w:ind w:left="-851"/>
    </w:pPr>
    <w:rPr>
      <w:b/>
      <w:caps/>
      <w:sz w:val="28"/>
    </w:rPr>
  </w:style>
  <w:style w:type="paragraph" w:customStyle="1" w:styleId="DPBIJLAGE2">
    <w:name w:val="DP_BIJLAGE_2"/>
    <w:basedOn w:val="Standaard"/>
    <w:next w:val="Standaard"/>
    <w:qFormat/>
    <w:rsid w:val="00591DD3"/>
    <w:pPr>
      <w:numPr>
        <w:numId w:val="4"/>
      </w:numPr>
      <w:tabs>
        <w:tab w:val="left" w:pos="0"/>
      </w:tabs>
      <w:spacing w:before="480"/>
      <w:ind w:left="1491" w:hanging="1491"/>
    </w:pPr>
    <w:rPr>
      <w:b/>
      <w:sz w:val="24"/>
    </w:rPr>
  </w:style>
  <w:style w:type="paragraph" w:styleId="Inhopg5">
    <w:name w:val="toc 5"/>
    <w:basedOn w:val="Standaard"/>
    <w:next w:val="Standaard"/>
    <w:autoRedefine/>
    <w:uiPriority w:val="39"/>
    <w:rsid w:val="00924C63"/>
    <w:pPr>
      <w:tabs>
        <w:tab w:val="left" w:pos="851"/>
        <w:tab w:val="right" w:pos="9639"/>
      </w:tabs>
    </w:pPr>
  </w:style>
  <w:style w:type="paragraph" w:customStyle="1" w:styleId="DPKop1">
    <w:name w:val="DP_Kop1"/>
    <w:basedOn w:val="Kop1"/>
    <w:next w:val="Standaard"/>
    <w:qFormat/>
    <w:rsid w:val="00A6726C"/>
    <w:pPr>
      <w:pageBreakBefore w:val="0"/>
    </w:pPr>
  </w:style>
  <w:style w:type="paragraph" w:customStyle="1" w:styleId="DPCharacterList">
    <w:name w:val="DP_CharacterList"/>
    <w:basedOn w:val="Standaard"/>
    <w:qFormat/>
    <w:rsid w:val="002C10D5"/>
    <w:pPr>
      <w:numPr>
        <w:numId w:val="5"/>
      </w:numPr>
    </w:pPr>
  </w:style>
  <w:style w:type="paragraph" w:styleId="Inhopg6">
    <w:name w:val="toc 6"/>
    <w:basedOn w:val="Standaard"/>
    <w:next w:val="Standaard"/>
    <w:autoRedefine/>
    <w:uiPriority w:val="39"/>
    <w:rsid w:val="00652C62"/>
    <w:pPr>
      <w:spacing w:after="100"/>
      <w:ind w:left="1000"/>
    </w:pPr>
  </w:style>
  <w:style w:type="character" w:customStyle="1" w:styleId="KoptekstChar">
    <w:name w:val="Koptekst Char"/>
    <w:link w:val="Koptekst"/>
    <w:locked/>
    <w:rsid w:val="006D6EFC"/>
    <w:rPr>
      <w:rFonts w:ascii="Arial" w:hAnsi="Arial"/>
    </w:rPr>
  </w:style>
  <w:style w:type="paragraph" w:customStyle="1" w:styleId="Standaardtekst">
    <w:name w:val="Standaard tekst"/>
    <w:basedOn w:val="Standaard"/>
    <w:rsid w:val="00B20D71"/>
    <w:rPr>
      <w:rFonts w:eastAsia="MS Mincho" w:cs="Arial"/>
    </w:rPr>
  </w:style>
  <w:style w:type="character" w:styleId="Tekstvantijdelijkeaanduiding">
    <w:name w:val="Placeholder Text"/>
    <w:basedOn w:val="Standaardalinea-lettertype"/>
    <w:uiPriority w:val="99"/>
    <w:semiHidden/>
    <w:rsid w:val="00A3388D"/>
    <w:rPr>
      <w:color w:val="808080"/>
      <w:lang w:val="nl-NL"/>
    </w:rPr>
  </w:style>
  <w:style w:type="table" w:styleId="Tabellijst4">
    <w:name w:val="Table List 4"/>
    <w:basedOn w:val="Standaardtabel"/>
    <w:rsid w:val="00B0441F"/>
    <w:pPr>
      <w:spacing w:line="28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Lichtraster">
    <w:name w:val="Light Grid"/>
    <w:basedOn w:val="Standaardtabel"/>
    <w:uiPriority w:val="62"/>
    <w:rsid w:val="00B0441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jstalinea">
    <w:name w:val="List Paragraph"/>
    <w:basedOn w:val="Standaard"/>
    <w:link w:val="LijstalineaChar"/>
    <w:uiPriority w:val="1"/>
    <w:qFormat/>
    <w:rsid w:val="00963FCB"/>
    <w:pPr>
      <w:spacing w:after="200" w:line="276" w:lineRule="auto"/>
      <w:ind w:left="720"/>
      <w:contextualSpacing/>
    </w:pPr>
    <w:rPr>
      <w:rFonts w:ascii="Calibri" w:eastAsia="Calibri" w:hAnsi="Calibri"/>
      <w:sz w:val="22"/>
      <w:szCs w:val="22"/>
      <w:lang w:eastAsia="en-US"/>
    </w:rPr>
  </w:style>
  <w:style w:type="character" w:customStyle="1" w:styleId="LabelChar">
    <w:name w:val="Label Char"/>
    <w:rsid w:val="009C51A6"/>
    <w:rPr>
      <w:rFonts w:ascii="Verdana" w:hAnsi="Verdana" w:cs="Arial"/>
      <w:b/>
      <w:i/>
      <w:vanish/>
      <w:color w:val="3366FF"/>
      <w:sz w:val="28"/>
      <w:szCs w:val="28"/>
      <w:vertAlign w:val="superscript"/>
      <w:lang w:val="nl-NL" w:eastAsia="nl-NL" w:bidi="ar-SA"/>
    </w:rPr>
  </w:style>
  <w:style w:type="character" w:customStyle="1" w:styleId="Verborgentekst">
    <w:name w:val="Verborgen tekst"/>
    <w:rsid w:val="009C51A6"/>
    <w:rPr>
      <w:rFonts w:ascii="Verdana" w:hAnsi="Verdana" w:cs="Arial"/>
      <w:b/>
      <w:bCs/>
      <w:i/>
      <w:vanish/>
      <w:color w:val="3366FF"/>
      <w:sz w:val="16"/>
      <w:szCs w:val="32"/>
      <w:vertAlign w:val="baseline"/>
    </w:rPr>
  </w:style>
  <w:style w:type="character" w:styleId="Paginanummer">
    <w:name w:val="page number"/>
    <w:basedOn w:val="Standaardalinea-lettertype"/>
    <w:rsid w:val="009C51A6"/>
  </w:style>
  <w:style w:type="paragraph" w:customStyle="1" w:styleId="Huisstijl-Paginanummering">
    <w:name w:val="Huisstijl-Paginanummering"/>
    <w:basedOn w:val="Standaard"/>
    <w:rsid w:val="009C51A6"/>
    <w:pPr>
      <w:tabs>
        <w:tab w:val="left" w:pos="227"/>
        <w:tab w:val="left" w:pos="454"/>
        <w:tab w:val="left" w:pos="680"/>
      </w:tabs>
      <w:autoSpaceDE w:val="0"/>
      <w:autoSpaceDN w:val="0"/>
      <w:adjustRightInd w:val="0"/>
      <w:spacing w:line="180" w:lineRule="exact"/>
    </w:pPr>
    <w:rPr>
      <w:rFonts w:ascii="Verdana" w:hAnsi="Verdana"/>
      <w:noProof/>
      <w:sz w:val="13"/>
      <w:szCs w:val="18"/>
    </w:rPr>
  </w:style>
  <w:style w:type="paragraph" w:styleId="Voetnoottekst">
    <w:name w:val="footnote text"/>
    <w:basedOn w:val="Standaard"/>
    <w:link w:val="VoetnoottekstChar"/>
    <w:rsid w:val="00094D72"/>
  </w:style>
  <w:style w:type="character" w:customStyle="1" w:styleId="VoetnoottekstChar">
    <w:name w:val="Voetnoottekst Char"/>
    <w:basedOn w:val="Standaardalinea-lettertype"/>
    <w:link w:val="Voetnoottekst"/>
    <w:rsid w:val="00094D72"/>
    <w:rPr>
      <w:rFonts w:ascii="Arial" w:hAnsi="Arial"/>
    </w:rPr>
  </w:style>
  <w:style w:type="character" w:styleId="Voetnootmarkering">
    <w:name w:val="footnote reference"/>
    <w:basedOn w:val="Standaardalinea-lettertype"/>
    <w:rsid w:val="00094D72"/>
    <w:rPr>
      <w:vertAlign w:val="superscript"/>
    </w:rPr>
  </w:style>
  <w:style w:type="paragraph" w:styleId="Lijstopsomteken">
    <w:name w:val="List Bullet"/>
    <w:basedOn w:val="Standaard"/>
    <w:uiPriority w:val="99"/>
    <w:rsid w:val="00267626"/>
    <w:pPr>
      <w:numPr>
        <w:numId w:val="6"/>
      </w:numPr>
    </w:pPr>
  </w:style>
  <w:style w:type="numbering" w:customStyle="1" w:styleId="OpmaakprofielMeerdereniveaus">
    <w:name w:val="Opmaakprofiel Meerdere niveaus"/>
    <w:rsid w:val="00267626"/>
    <w:pPr>
      <w:numPr>
        <w:numId w:val="6"/>
      </w:numPr>
    </w:pPr>
  </w:style>
  <w:style w:type="character" w:styleId="Verwijzingopmerking">
    <w:name w:val="annotation reference"/>
    <w:basedOn w:val="Standaardalinea-lettertype"/>
    <w:uiPriority w:val="99"/>
    <w:rsid w:val="00841C7C"/>
    <w:rPr>
      <w:sz w:val="16"/>
      <w:szCs w:val="16"/>
    </w:rPr>
  </w:style>
  <w:style w:type="paragraph" w:styleId="Tekstopmerking">
    <w:name w:val="annotation text"/>
    <w:basedOn w:val="Standaard"/>
    <w:link w:val="TekstopmerkingChar"/>
    <w:uiPriority w:val="99"/>
    <w:rsid w:val="00841C7C"/>
  </w:style>
  <w:style w:type="character" w:customStyle="1" w:styleId="TekstopmerkingChar">
    <w:name w:val="Tekst opmerking Char"/>
    <w:basedOn w:val="Standaardalinea-lettertype"/>
    <w:link w:val="Tekstopmerking"/>
    <w:uiPriority w:val="99"/>
    <w:rsid w:val="00841C7C"/>
    <w:rPr>
      <w:rFonts w:ascii="Arial" w:hAnsi="Arial"/>
    </w:rPr>
  </w:style>
  <w:style w:type="paragraph" w:styleId="Onderwerpvanopmerking">
    <w:name w:val="annotation subject"/>
    <w:basedOn w:val="Tekstopmerking"/>
    <w:next w:val="Tekstopmerking"/>
    <w:link w:val="OnderwerpvanopmerkingChar"/>
    <w:rsid w:val="00841C7C"/>
    <w:rPr>
      <w:b/>
      <w:bCs/>
    </w:rPr>
  </w:style>
  <w:style w:type="character" w:customStyle="1" w:styleId="OnderwerpvanopmerkingChar">
    <w:name w:val="Onderwerp van opmerking Char"/>
    <w:basedOn w:val="TekstopmerkingChar"/>
    <w:link w:val="Onderwerpvanopmerking"/>
    <w:rsid w:val="00841C7C"/>
    <w:rPr>
      <w:rFonts w:ascii="Arial" w:hAnsi="Arial"/>
      <w:b/>
      <w:bCs/>
    </w:rPr>
  </w:style>
  <w:style w:type="paragraph" w:styleId="Revisie">
    <w:name w:val="Revision"/>
    <w:hidden/>
    <w:uiPriority w:val="99"/>
    <w:semiHidden/>
    <w:rsid w:val="00627890"/>
    <w:rPr>
      <w:rFonts w:ascii="Arial" w:hAnsi="Arial"/>
    </w:rPr>
  </w:style>
  <w:style w:type="character" w:customStyle="1" w:styleId="st1">
    <w:name w:val="st1"/>
    <w:basedOn w:val="Standaardalinea-lettertype"/>
    <w:rsid w:val="00970800"/>
  </w:style>
  <w:style w:type="paragraph" w:styleId="Titel">
    <w:name w:val="Title"/>
    <w:basedOn w:val="Standaard"/>
    <w:next w:val="Standaard"/>
    <w:link w:val="TitelChar"/>
    <w:qFormat/>
    <w:rsid w:val="00D071E5"/>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rsid w:val="00D071E5"/>
    <w:rPr>
      <w:rFonts w:asciiTheme="majorHAnsi" w:eastAsiaTheme="majorEastAsia" w:hAnsiTheme="majorHAnsi" w:cstheme="majorBidi"/>
      <w:color w:val="17365D" w:themeColor="text2" w:themeShade="BF"/>
      <w:spacing w:val="5"/>
      <w:kern w:val="28"/>
      <w:sz w:val="52"/>
      <w:szCs w:val="52"/>
    </w:rPr>
  </w:style>
  <w:style w:type="paragraph" w:customStyle="1" w:styleId="Artikeltekst">
    <w:name w:val="Artikeltekst"/>
    <w:basedOn w:val="Standaard"/>
    <w:link w:val="ArtikeltekstChar"/>
    <w:rsid w:val="006E2C1B"/>
    <w:pPr>
      <w:spacing w:before="120" w:after="120" w:line="312" w:lineRule="auto"/>
      <w:ind w:left="567"/>
    </w:pPr>
    <w:rPr>
      <w:rFonts w:ascii="Garamond" w:hAnsi="Garamond" w:cs="Arial"/>
      <w:color w:val="000000" w:themeColor="text1"/>
      <w:sz w:val="24"/>
      <w:szCs w:val="18"/>
    </w:rPr>
  </w:style>
  <w:style w:type="character" w:customStyle="1" w:styleId="ArtikeltekstChar">
    <w:name w:val="Artikeltekst Char"/>
    <w:basedOn w:val="Standaardalinea-lettertype"/>
    <w:link w:val="Artikeltekst"/>
    <w:rsid w:val="006E2C1B"/>
    <w:rPr>
      <w:rFonts w:ascii="Garamond" w:hAnsi="Garamond" w:cs="Arial"/>
      <w:color w:val="000000" w:themeColor="text1"/>
      <w:sz w:val="24"/>
      <w:szCs w:val="18"/>
    </w:rPr>
  </w:style>
  <w:style w:type="paragraph" w:styleId="Kopvaninhoudsopgave">
    <w:name w:val="TOC Heading"/>
    <w:basedOn w:val="Kop1"/>
    <w:next w:val="Standaard"/>
    <w:uiPriority w:val="39"/>
    <w:unhideWhenUsed/>
    <w:qFormat/>
    <w:rsid w:val="00F1302C"/>
    <w:pPr>
      <w:keepLines/>
      <w:pageBreakBefore w:val="0"/>
      <w:numPr>
        <w:numId w:val="0"/>
      </w:numPr>
      <w:spacing w:before="480" w:after="0" w:line="276" w:lineRule="auto"/>
      <w:outlineLvl w:val="9"/>
    </w:pPr>
    <w:rPr>
      <w:rFonts w:asciiTheme="majorHAnsi" w:eastAsiaTheme="majorEastAsia" w:hAnsiTheme="majorHAnsi" w:cstheme="majorBidi"/>
      <w:bCs/>
      <w:color w:val="365F91" w:themeColor="accent1" w:themeShade="BF"/>
      <w:szCs w:val="28"/>
      <w:lang w:eastAsia="nl-NL"/>
    </w:rPr>
  </w:style>
  <w:style w:type="paragraph" w:customStyle="1" w:styleId="Default">
    <w:name w:val="Default"/>
    <w:rsid w:val="00D76360"/>
    <w:pPr>
      <w:autoSpaceDE w:val="0"/>
      <w:autoSpaceDN w:val="0"/>
      <w:adjustRightInd w:val="0"/>
    </w:pPr>
    <w:rPr>
      <w:rFonts w:ascii="Calibri" w:hAnsi="Calibri" w:cs="Calibri"/>
      <w:color w:val="000000"/>
      <w:sz w:val="24"/>
      <w:szCs w:val="24"/>
    </w:rPr>
  </w:style>
  <w:style w:type="paragraph" w:customStyle="1" w:styleId="PCB-Kop1">
    <w:name w:val="PCB-Kop 1"/>
    <w:qFormat/>
    <w:rsid w:val="0099098E"/>
    <w:pPr>
      <w:pageBreakBefore/>
      <w:numPr>
        <w:numId w:val="7"/>
      </w:numPr>
      <w:spacing w:after="200" w:line="276" w:lineRule="auto"/>
    </w:pPr>
    <w:rPr>
      <w:rFonts w:ascii="Verdana" w:eastAsiaTheme="minorHAnsi" w:hAnsi="Verdana" w:cstheme="minorBidi"/>
      <w:b/>
      <w:sz w:val="24"/>
      <w:szCs w:val="18"/>
      <w:lang w:eastAsia="en-US"/>
    </w:rPr>
  </w:style>
  <w:style w:type="paragraph" w:customStyle="1" w:styleId="PCB-Kop2">
    <w:name w:val="PCB-Kop 2"/>
    <w:basedOn w:val="PCB-Kop1"/>
    <w:next w:val="Standaard"/>
    <w:qFormat/>
    <w:rsid w:val="0099098E"/>
    <w:pPr>
      <w:keepNext/>
      <w:pageBreakBefore w:val="0"/>
      <w:numPr>
        <w:ilvl w:val="1"/>
      </w:numPr>
      <w:spacing w:before="240"/>
    </w:pPr>
    <w:rPr>
      <w:sz w:val="22"/>
    </w:rPr>
  </w:style>
  <w:style w:type="paragraph" w:customStyle="1" w:styleId="PCB-Kop3">
    <w:name w:val="PCB-Kop 3"/>
    <w:basedOn w:val="PCB-Kop2"/>
    <w:qFormat/>
    <w:rsid w:val="0099098E"/>
    <w:pPr>
      <w:numPr>
        <w:ilvl w:val="2"/>
      </w:numPr>
      <w:spacing w:after="0"/>
    </w:pPr>
  </w:style>
  <w:style w:type="paragraph" w:customStyle="1" w:styleId="PCB-eis">
    <w:name w:val="PCB-eis"/>
    <w:basedOn w:val="PCB-Kop3"/>
    <w:qFormat/>
    <w:rsid w:val="0099098E"/>
    <w:pPr>
      <w:keepNext w:val="0"/>
      <w:numPr>
        <w:ilvl w:val="3"/>
      </w:numPr>
      <w:tabs>
        <w:tab w:val="clear" w:pos="2609"/>
        <w:tab w:val="num" w:pos="1077"/>
      </w:tabs>
      <w:spacing w:before="0"/>
      <w:ind w:left="1077"/>
    </w:pPr>
    <w:rPr>
      <w:b w:val="0"/>
      <w:sz w:val="20"/>
    </w:rPr>
  </w:style>
  <w:style w:type="character" w:styleId="Onopgelostemelding">
    <w:name w:val="Unresolved Mention"/>
    <w:basedOn w:val="Standaardalinea-lettertype"/>
    <w:uiPriority w:val="99"/>
    <w:semiHidden/>
    <w:unhideWhenUsed/>
    <w:rsid w:val="00DD69CC"/>
    <w:rPr>
      <w:color w:val="808080"/>
      <w:shd w:val="clear" w:color="auto" w:fill="E6E6E6"/>
    </w:rPr>
  </w:style>
  <w:style w:type="paragraph" w:customStyle="1" w:styleId="pgarial14">
    <w:name w:val="pgarial14"/>
    <w:basedOn w:val="Standaard"/>
    <w:rsid w:val="00D85F41"/>
    <w:rPr>
      <w:rFonts w:cs="Arial"/>
      <w:sz w:val="28"/>
      <w:szCs w:val="28"/>
    </w:rPr>
  </w:style>
  <w:style w:type="paragraph" w:styleId="Geenafstand">
    <w:name w:val="No Spacing"/>
    <w:uiPriority w:val="1"/>
    <w:qFormat/>
    <w:rsid w:val="00774709"/>
    <w:rPr>
      <w:rFonts w:ascii="Arial" w:hAnsi="Arial" w:cs="Arial"/>
    </w:rPr>
  </w:style>
  <w:style w:type="paragraph" w:customStyle="1" w:styleId="pgbodytekstarial">
    <w:name w:val="pgbodytekstarial"/>
    <w:basedOn w:val="Standaard"/>
    <w:rsid w:val="00774709"/>
    <w:rPr>
      <w:rFonts w:cs="Arial"/>
    </w:rPr>
  </w:style>
  <w:style w:type="paragraph" w:styleId="Inhopg7">
    <w:name w:val="toc 7"/>
    <w:basedOn w:val="Standaard"/>
    <w:next w:val="Standaard"/>
    <w:autoRedefine/>
    <w:uiPriority w:val="39"/>
    <w:unhideWhenUsed/>
    <w:rsid w:val="00774709"/>
    <w:pPr>
      <w:spacing w:after="100" w:line="259" w:lineRule="auto"/>
      <w:ind w:left="1320"/>
    </w:pPr>
    <w:rPr>
      <w:rFonts w:asciiTheme="minorHAnsi" w:eastAsiaTheme="minorEastAsia" w:hAnsiTheme="minorHAnsi" w:cstheme="minorBidi"/>
      <w:sz w:val="22"/>
      <w:szCs w:val="22"/>
    </w:rPr>
  </w:style>
  <w:style w:type="paragraph" w:styleId="Inhopg8">
    <w:name w:val="toc 8"/>
    <w:basedOn w:val="Standaard"/>
    <w:next w:val="Standaard"/>
    <w:autoRedefine/>
    <w:uiPriority w:val="39"/>
    <w:unhideWhenUsed/>
    <w:rsid w:val="00774709"/>
    <w:pPr>
      <w:spacing w:after="100" w:line="259" w:lineRule="auto"/>
      <w:ind w:left="1540"/>
    </w:pPr>
    <w:rPr>
      <w:rFonts w:asciiTheme="minorHAnsi" w:eastAsiaTheme="minorEastAsia" w:hAnsiTheme="minorHAnsi" w:cstheme="minorBidi"/>
      <w:sz w:val="22"/>
      <w:szCs w:val="22"/>
    </w:rPr>
  </w:style>
  <w:style w:type="paragraph" w:styleId="Inhopg9">
    <w:name w:val="toc 9"/>
    <w:basedOn w:val="Standaard"/>
    <w:next w:val="Standaard"/>
    <w:autoRedefine/>
    <w:uiPriority w:val="39"/>
    <w:unhideWhenUsed/>
    <w:rsid w:val="00774709"/>
    <w:pPr>
      <w:spacing w:after="100" w:line="259" w:lineRule="auto"/>
      <w:ind w:left="1760"/>
    </w:pPr>
    <w:rPr>
      <w:rFonts w:asciiTheme="minorHAnsi" w:eastAsiaTheme="minorEastAsia" w:hAnsiTheme="minorHAnsi" w:cstheme="minorBidi"/>
      <w:sz w:val="22"/>
      <w:szCs w:val="22"/>
    </w:rPr>
  </w:style>
  <w:style w:type="paragraph" w:customStyle="1" w:styleId="Style0">
    <w:name w:val="Style0"/>
    <w:rsid w:val="00ED4E34"/>
    <w:pPr>
      <w:autoSpaceDE w:val="0"/>
      <w:autoSpaceDN w:val="0"/>
      <w:adjustRightInd w:val="0"/>
    </w:pPr>
    <w:rPr>
      <w:rFonts w:ascii="Arial" w:hAnsi="Arial"/>
      <w:sz w:val="24"/>
      <w:szCs w:val="24"/>
    </w:rPr>
  </w:style>
  <w:style w:type="character" w:customStyle="1" w:styleId="publicationtitle">
    <w:name w:val="publicationtitle"/>
    <w:basedOn w:val="Standaardalinea-lettertype"/>
    <w:rsid w:val="001B7135"/>
  </w:style>
  <w:style w:type="paragraph" w:styleId="Normaalweb">
    <w:name w:val="Normal (Web)"/>
    <w:basedOn w:val="Standaard"/>
    <w:uiPriority w:val="99"/>
    <w:semiHidden/>
    <w:unhideWhenUsed/>
    <w:rsid w:val="00CF4143"/>
    <w:pPr>
      <w:spacing w:after="150" w:line="300" w:lineRule="atLeast"/>
    </w:pPr>
    <w:rPr>
      <w:rFonts w:ascii="Segoe UI" w:hAnsi="Segoe UI" w:cs="Segoe UI"/>
      <w:color w:val="1B143C"/>
      <w:sz w:val="21"/>
      <w:szCs w:val="21"/>
    </w:rPr>
  </w:style>
  <w:style w:type="character" w:styleId="GevolgdeHyperlink">
    <w:name w:val="FollowedHyperlink"/>
    <w:basedOn w:val="Standaardalinea-lettertype"/>
    <w:semiHidden/>
    <w:unhideWhenUsed/>
    <w:rsid w:val="00CC4426"/>
    <w:rPr>
      <w:color w:val="800080" w:themeColor="followedHyperlink"/>
      <w:u w:val="single"/>
    </w:rPr>
  </w:style>
  <w:style w:type="table" w:customStyle="1" w:styleId="TableNormal">
    <w:name w:val="Table Normal"/>
    <w:uiPriority w:val="2"/>
    <w:semiHidden/>
    <w:unhideWhenUsed/>
    <w:qFormat/>
    <w:rsid w:val="00DB1CE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Plattetekst">
    <w:name w:val="Body Text"/>
    <w:basedOn w:val="Standaard"/>
    <w:link w:val="PlattetekstChar"/>
    <w:uiPriority w:val="1"/>
    <w:qFormat/>
    <w:rsid w:val="00DB1CEC"/>
    <w:pPr>
      <w:widowControl w:val="0"/>
      <w:autoSpaceDE w:val="0"/>
      <w:autoSpaceDN w:val="0"/>
    </w:pPr>
    <w:rPr>
      <w:rFonts w:eastAsia="Arial" w:cs="Arial"/>
      <w:sz w:val="16"/>
      <w:szCs w:val="16"/>
      <w:lang w:bidi="nl-NL"/>
    </w:rPr>
  </w:style>
  <w:style w:type="character" w:customStyle="1" w:styleId="PlattetekstChar">
    <w:name w:val="Platte tekst Char"/>
    <w:basedOn w:val="Standaardalinea-lettertype"/>
    <w:link w:val="Plattetekst"/>
    <w:uiPriority w:val="1"/>
    <w:rsid w:val="00DB1CEC"/>
    <w:rPr>
      <w:rFonts w:ascii="Arial" w:eastAsia="Arial" w:hAnsi="Arial" w:cs="Arial"/>
      <w:sz w:val="16"/>
      <w:szCs w:val="16"/>
      <w:lang w:bidi="nl-NL"/>
    </w:rPr>
  </w:style>
  <w:style w:type="paragraph" w:customStyle="1" w:styleId="TableParagraph">
    <w:name w:val="Table Paragraph"/>
    <w:basedOn w:val="Standaard"/>
    <w:uiPriority w:val="1"/>
    <w:qFormat/>
    <w:rsid w:val="00DB1CEC"/>
    <w:pPr>
      <w:widowControl w:val="0"/>
      <w:autoSpaceDE w:val="0"/>
      <w:autoSpaceDN w:val="0"/>
      <w:spacing w:before="58"/>
    </w:pPr>
    <w:rPr>
      <w:rFonts w:eastAsia="Arial" w:cs="Arial"/>
      <w:sz w:val="22"/>
      <w:szCs w:val="22"/>
      <w:lang w:bidi="nl-NL"/>
    </w:rPr>
  </w:style>
  <w:style w:type="character" w:customStyle="1" w:styleId="LijstalineaChar">
    <w:name w:val="Lijstalinea Char"/>
    <w:basedOn w:val="Standaardalinea-lettertype"/>
    <w:link w:val="Lijstalinea"/>
    <w:uiPriority w:val="34"/>
    <w:locked/>
    <w:rsid w:val="00C877A4"/>
    <w:rPr>
      <w:rFonts w:ascii="Calibri" w:eastAsia="Calibri" w:hAnsi="Calibri"/>
      <w:sz w:val="22"/>
      <w:szCs w:val="22"/>
      <w:lang w:eastAsia="en-US"/>
    </w:rPr>
  </w:style>
  <w:style w:type="table" w:customStyle="1" w:styleId="TableNormal1">
    <w:name w:val="Table Normal1"/>
    <w:uiPriority w:val="2"/>
    <w:semiHidden/>
    <w:unhideWhenUsed/>
    <w:qFormat/>
    <w:rsid w:val="00534940"/>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styleId="Vermelding">
    <w:name w:val="Mention"/>
    <w:basedOn w:val="Standaardalinea-lettertype"/>
    <w:uiPriority w:val="99"/>
    <w:unhideWhenUsed/>
    <w:rsid w:val="00534940"/>
    <w:rPr>
      <w:color w:val="2B579A"/>
      <w:shd w:val="clear" w:color="auto" w:fill="E1DFDD"/>
    </w:rPr>
  </w:style>
  <w:style w:type="numbering" w:customStyle="1" w:styleId="Huidigelijst1">
    <w:name w:val="Huidige lijst1"/>
    <w:uiPriority w:val="99"/>
    <w:rsid w:val="00534940"/>
    <w:pPr>
      <w:numPr>
        <w:numId w:val="40"/>
      </w:numPr>
    </w:pPr>
  </w:style>
  <w:style w:type="numbering" w:customStyle="1" w:styleId="Huidigelijst11">
    <w:name w:val="Huidige lijst11"/>
    <w:uiPriority w:val="99"/>
    <w:rsid w:val="00B312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807548">
      <w:bodyDiv w:val="1"/>
      <w:marLeft w:val="0"/>
      <w:marRight w:val="0"/>
      <w:marTop w:val="0"/>
      <w:marBottom w:val="0"/>
      <w:divBdr>
        <w:top w:val="none" w:sz="0" w:space="0" w:color="auto"/>
        <w:left w:val="none" w:sz="0" w:space="0" w:color="auto"/>
        <w:bottom w:val="none" w:sz="0" w:space="0" w:color="auto"/>
        <w:right w:val="none" w:sz="0" w:space="0" w:color="auto"/>
      </w:divBdr>
    </w:div>
    <w:div w:id="170145622">
      <w:bodyDiv w:val="1"/>
      <w:marLeft w:val="0"/>
      <w:marRight w:val="0"/>
      <w:marTop w:val="0"/>
      <w:marBottom w:val="0"/>
      <w:divBdr>
        <w:top w:val="none" w:sz="0" w:space="0" w:color="auto"/>
        <w:left w:val="none" w:sz="0" w:space="0" w:color="auto"/>
        <w:bottom w:val="none" w:sz="0" w:space="0" w:color="auto"/>
        <w:right w:val="none" w:sz="0" w:space="0" w:color="auto"/>
      </w:divBdr>
    </w:div>
    <w:div w:id="205916814">
      <w:bodyDiv w:val="1"/>
      <w:marLeft w:val="0"/>
      <w:marRight w:val="0"/>
      <w:marTop w:val="0"/>
      <w:marBottom w:val="0"/>
      <w:divBdr>
        <w:top w:val="none" w:sz="0" w:space="0" w:color="auto"/>
        <w:left w:val="none" w:sz="0" w:space="0" w:color="auto"/>
        <w:bottom w:val="none" w:sz="0" w:space="0" w:color="auto"/>
        <w:right w:val="none" w:sz="0" w:space="0" w:color="auto"/>
      </w:divBdr>
    </w:div>
    <w:div w:id="319818720">
      <w:bodyDiv w:val="1"/>
      <w:marLeft w:val="0"/>
      <w:marRight w:val="0"/>
      <w:marTop w:val="0"/>
      <w:marBottom w:val="0"/>
      <w:divBdr>
        <w:top w:val="none" w:sz="0" w:space="0" w:color="auto"/>
        <w:left w:val="none" w:sz="0" w:space="0" w:color="auto"/>
        <w:bottom w:val="none" w:sz="0" w:space="0" w:color="auto"/>
        <w:right w:val="none" w:sz="0" w:space="0" w:color="auto"/>
      </w:divBdr>
    </w:div>
    <w:div w:id="367873609">
      <w:bodyDiv w:val="1"/>
      <w:marLeft w:val="0"/>
      <w:marRight w:val="0"/>
      <w:marTop w:val="0"/>
      <w:marBottom w:val="0"/>
      <w:divBdr>
        <w:top w:val="none" w:sz="0" w:space="0" w:color="auto"/>
        <w:left w:val="none" w:sz="0" w:space="0" w:color="auto"/>
        <w:bottom w:val="none" w:sz="0" w:space="0" w:color="auto"/>
        <w:right w:val="none" w:sz="0" w:space="0" w:color="auto"/>
      </w:divBdr>
    </w:div>
    <w:div w:id="438570940">
      <w:bodyDiv w:val="1"/>
      <w:marLeft w:val="0"/>
      <w:marRight w:val="0"/>
      <w:marTop w:val="0"/>
      <w:marBottom w:val="0"/>
      <w:divBdr>
        <w:top w:val="none" w:sz="0" w:space="0" w:color="auto"/>
        <w:left w:val="none" w:sz="0" w:space="0" w:color="auto"/>
        <w:bottom w:val="none" w:sz="0" w:space="0" w:color="auto"/>
        <w:right w:val="none" w:sz="0" w:space="0" w:color="auto"/>
      </w:divBdr>
    </w:div>
    <w:div w:id="464390580">
      <w:bodyDiv w:val="1"/>
      <w:marLeft w:val="0"/>
      <w:marRight w:val="0"/>
      <w:marTop w:val="0"/>
      <w:marBottom w:val="0"/>
      <w:divBdr>
        <w:top w:val="none" w:sz="0" w:space="0" w:color="auto"/>
        <w:left w:val="none" w:sz="0" w:space="0" w:color="auto"/>
        <w:bottom w:val="none" w:sz="0" w:space="0" w:color="auto"/>
        <w:right w:val="none" w:sz="0" w:space="0" w:color="auto"/>
      </w:divBdr>
    </w:div>
    <w:div w:id="683823585">
      <w:bodyDiv w:val="1"/>
      <w:marLeft w:val="0"/>
      <w:marRight w:val="0"/>
      <w:marTop w:val="0"/>
      <w:marBottom w:val="0"/>
      <w:divBdr>
        <w:top w:val="none" w:sz="0" w:space="0" w:color="auto"/>
        <w:left w:val="none" w:sz="0" w:space="0" w:color="auto"/>
        <w:bottom w:val="none" w:sz="0" w:space="0" w:color="auto"/>
        <w:right w:val="none" w:sz="0" w:space="0" w:color="auto"/>
      </w:divBdr>
    </w:div>
    <w:div w:id="952597476">
      <w:bodyDiv w:val="1"/>
      <w:marLeft w:val="0"/>
      <w:marRight w:val="0"/>
      <w:marTop w:val="0"/>
      <w:marBottom w:val="0"/>
      <w:divBdr>
        <w:top w:val="none" w:sz="0" w:space="0" w:color="auto"/>
        <w:left w:val="none" w:sz="0" w:space="0" w:color="auto"/>
        <w:bottom w:val="none" w:sz="0" w:space="0" w:color="auto"/>
        <w:right w:val="none" w:sz="0" w:space="0" w:color="auto"/>
      </w:divBdr>
    </w:div>
    <w:div w:id="954944055">
      <w:bodyDiv w:val="1"/>
      <w:marLeft w:val="0"/>
      <w:marRight w:val="0"/>
      <w:marTop w:val="0"/>
      <w:marBottom w:val="0"/>
      <w:divBdr>
        <w:top w:val="none" w:sz="0" w:space="0" w:color="auto"/>
        <w:left w:val="none" w:sz="0" w:space="0" w:color="auto"/>
        <w:bottom w:val="none" w:sz="0" w:space="0" w:color="auto"/>
        <w:right w:val="none" w:sz="0" w:space="0" w:color="auto"/>
      </w:divBdr>
    </w:div>
    <w:div w:id="176078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belastingdienst.nl/wps/wcm/connect/bldcontentnl/themaoverstijgend/programmas_en_formulieren/verklaring_betalingsgedrag_nakoming_fiscale_verplichtingen"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justis.nl/producten/gva/" TargetMode="External"/><Relationship Id="rId17" Type="http://schemas.openxmlformats.org/officeDocument/2006/relationships/hyperlink" Target="https://www.digitoegankelijk.nl/" TargetMode="External"/><Relationship Id="rId2" Type="http://schemas.openxmlformats.org/officeDocument/2006/relationships/numbering" Target="numbering.xml"/><Relationship Id="rId16" Type="http://schemas.openxmlformats.org/officeDocument/2006/relationships/hyperlink" Target="mailto:crediteur@flevoland.nl"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mpa@flevoland.nl" TargetMode="External"/><Relationship Id="rId5" Type="http://schemas.openxmlformats.org/officeDocument/2006/relationships/webSettings" Target="webSettings.xml"/><Relationship Id="rId15" Type="http://schemas.openxmlformats.org/officeDocument/2006/relationships/hyperlink" Target="https://www.flevoland.nl/dossiers/ontsluitingsweg-urk" TargetMode="External"/><Relationship Id="rId10" Type="http://schemas.openxmlformats.org/officeDocument/2006/relationships/hyperlink" Target="https://ted.europa.eu/TED/main/HomePage.do"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vanzwieten\AppData\Roaming\Documentaal2010\Shared\Word\Templates\Report.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55E9F-5C3C-4920-B62D-655BAAFE6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Template>
  <TotalTime>0</TotalTime>
  <Pages>34</Pages>
  <Words>10983</Words>
  <Characters>72695</Characters>
  <Application>Microsoft Office Word</Application>
  <DocSecurity>4</DocSecurity>
  <Lines>605</Lines>
  <Paragraphs>167</Paragraphs>
  <ScaleCrop>false</ScaleCrop>
  <HeadingPairs>
    <vt:vector size="2" baseType="variant">
      <vt:variant>
        <vt:lpstr>Titel</vt:lpstr>
      </vt:variant>
      <vt:variant>
        <vt:i4>1</vt:i4>
      </vt:variant>
    </vt:vector>
  </HeadingPairs>
  <TitlesOfParts>
    <vt:vector size="1" baseType="lpstr">
      <vt:lpstr>Report</vt:lpstr>
    </vt:vector>
  </TitlesOfParts>
  <Company>Iv-Groep</Company>
  <LinksUpToDate>false</LinksUpToDate>
  <CharactersWithSpaces>83511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dc:title>
  <dc:creator>Menno Faber</dc:creator>
  <cp:lastModifiedBy>Bas Lazoe</cp:lastModifiedBy>
  <cp:revision>2</cp:revision>
  <cp:lastPrinted>2019-02-08T10:21:00Z</cp:lastPrinted>
  <dcterms:created xsi:type="dcterms:W3CDTF">2023-06-19T14:59:00Z</dcterms:created>
  <dcterms:modified xsi:type="dcterms:W3CDTF">2023-06-19T14:59:00Z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OCS AutoSave">
    <vt:lpwstr/>
  </property>
</Properties>
</file>